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10" w:rsidRPr="00394209" w:rsidRDefault="006A4110" w:rsidP="006A411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>СОВЕТ</w:t>
      </w:r>
    </w:p>
    <w:p w:rsidR="006A4110" w:rsidRPr="00394209" w:rsidRDefault="006A4110" w:rsidP="006A4110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 xml:space="preserve">БОЛЬШЕДМИТРИЕВСКОГО МУНИЦИПАЛЬНОГО ОБРАЗОВАНИЯ </w:t>
      </w:r>
      <w:r w:rsidRPr="00394209">
        <w:rPr>
          <w:rFonts w:ascii="Times New Roman" w:hAnsi="Times New Roman"/>
          <w:bCs/>
          <w:sz w:val="28"/>
          <w:szCs w:val="28"/>
        </w:rPr>
        <w:t>ЛЫСОГОРСКОГО МУНИЦИПАЛЬНОГО РАЙОНА</w:t>
      </w:r>
    </w:p>
    <w:p w:rsidR="006A4110" w:rsidRPr="00394209" w:rsidRDefault="006A4110" w:rsidP="006A4110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394209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:rsidR="006A4110" w:rsidRPr="00394209" w:rsidRDefault="006A4110" w:rsidP="006A411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A4110" w:rsidRPr="00394209" w:rsidRDefault="006A4110" w:rsidP="006A411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>РЕШЕНИЕ</w:t>
      </w:r>
    </w:p>
    <w:p w:rsidR="006A4110" w:rsidRPr="00394209" w:rsidRDefault="006A4110" w:rsidP="006A4110">
      <w:pPr>
        <w:pStyle w:val="a6"/>
        <w:rPr>
          <w:rFonts w:ascii="Times New Roman" w:hAnsi="Times New Roman"/>
          <w:sz w:val="28"/>
          <w:szCs w:val="28"/>
        </w:rPr>
      </w:pPr>
    </w:p>
    <w:p w:rsidR="006A4110" w:rsidRPr="00394209" w:rsidRDefault="006A4110" w:rsidP="006A411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 июня 2020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6E01F5">
        <w:rPr>
          <w:rFonts w:ascii="Times New Roman" w:hAnsi="Times New Roman"/>
          <w:sz w:val="28"/>
          <w:szCs w:val="28"/>
        </w:rPr>
        <w:t>38/79</w:t>
      </w:r>
      <w:r w:rsidRPr="00394209">
        <w:rPr>
          <w:rFonts w:ascii="Times New Roman" w:hAnsi="Times New Roman"/>
          <w:sz w:val="28"/>
          <w:szCs w:val="28"/>
        </w:rPr>
        <w:tab/>
      </w:r>
      <w:r w:rsidRPr="00394209">
        <w:rPr>
          <w:rFonts w:ascii="Times New Roman" w:hAnsi="Times New Roman"/>
          <w:sz w:val="28"/>
          <w:szCs w:val="28"/>
        </w:rPr>
        <w:tab/>
      </w:r>
      <w:proofErr w:type="gramStart"/>
      <w:r w:rsidRPr="00394209">
        <w:rPr>
          <w:rFonts w:ascii="Times New Roman" w:hAnsi="Times New Roman"/>
          <w:sz w:val="28"/>
          <w:szCs w:val="28"/>
        </w:rPr>
        <w:t>с</w:t>
      </w:r>
      <w:proofErr w:type="gramEnd"/>
      <w:r w:rsidRPr="00394209">
        <w:rPr>
          <w:rFonts w:ascii="Times New Roman" w:hAnsi="Times New Roman"/>
          <w:sz w:val="28"/>
          <w:szCs w:val="28"/>
        </w:rPr>
        <w:t>. Большая Дмитриевка</w:t>
      </w:r>
    </w:p>
    <w:p w:rsidR="006A4110" w:rsidRPr="00394209" w:rsidRDefault="006A4110" w:rsidP="006A4110">
      <w:pPr>
        <w:pStyle w:val="a6"/>
        <w:rPr>
          <w:rFonts w:ascii="Times New Roman" w:hAnsi="Times New Roman"/>
          <w:sz w:val="28"/>
          <w:szCs w:val="28"/>
        </w:rPr>
      </w:pPr>
    </w:p>
    <w:p w:rsidR="006A4110" w:rsidRPr="00394209" w:rsidRDefault="006A4110" w:rsidP="006A4110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>О внесении изменений в Решение Совета Большедмитриевского муниципального образования № 12/31 от 21 февраля 2019 года «О правилах благоустройства и содержания территории Большедмитриевского муниципального образования»</w:t>
      </w:r>
    </w:p>
    <w:p w:rsidR="006A4110" w:rsidRPr="00394209" w:rsidRDefault="006A4110" w:rsidP="006A4110">
      <w:pPr>
        <w:pStyle w:val="a6"/>
        <w:rPr>
          <w:rFonts w:ascii="Times New Roman" w:hAnsi="Times New Roman"/>
          <w:b/>
          <w:sz w:val="28"/>
          <w:szCs w:val="28"/>
        </w:rPr>
      </w:pPr>
    </w:p>
    <w:p w:rsidR="006A4110" w:rsidRPr="00394209" w:rsidRDefault="006A4110" w:rsidP="006A411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4209">
        <w:rPr>
          <w:rFonts w:ascii="Times New Roman" w:hAnsi="Times New Roman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Закона Саратовской области от 29 июля 2009 года № 104-ЗСО «Об административных правонарушениях на территории Саратовской области», Устава Большедмитриевского муниципального образования Лысогорского муниципального района Саратовской области, рассмотрев информацию прокуратуры Лысогорского района, Совет Большедмитриевского муниципального образования РЕШИЛ:</w:t>
      </w:r>
      <w:proofErr w:type="gramEnd"/>
    </w:p>
    <w:p w:rsidR="006A4110" w:rsidRPr="00394209" w:rsidRDefault="006A4110" w:rsidP="006A4110">
      <w:pPr>
        <w:pStyle w:val="a6"/>
        <w:rPr>
          <w:rFonts w:ascii="Times New Roman" w:hAnsi="Times New Roman"/>
          <w:b/>
          <w:sz w:val="28"/>
          <w:szCs w:val="28"/>
        </w:rPr>
      </w:pPr>
    </w:p>
    <w:p w:rsidR="0060194B" w:rsidRDefault="006A4110" w:rsidP="004201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>1. Внести изменения в Правила благоустройства и содержание территории Большедмитриевского муниципального образования Лысогорского муниципального района Саратовской области, утвержденные решением Совета Большедмитриевского муниципального образования от 21 февраля 2019 года № 12/31 «О Правилах благоустройства и содержания территории Большедмитриевского муниципального образования Лысогорского муниципального района Саратовской области» (далее – Правила благоустройства):</w:t>
      </w:r>
    </w:p>
    <w:p w:rsidR="0042015F" w:rsidRDefault="0042015F" w:rsidP="0060194B">
      <w:pPr>
        <w:adjustRightInd w:val="0"/>
        <w:spacing w:after="0" w:line="240" w:lineRule="auto"/>
        <w:ind w:left="-57" w:firstLine="567"/>
        <w:outlineLvl w:val="0"/>
        <w:rPr>
          <w:rFonts w:ascii="Times New Roman" w:hAnsi="Times New Roman"/>
          <w:sz w:val="28"/>
          <w:szCs w:val="28"/>
        </w:rPr>
      </w:pPr>
    </w:p>
    <w:p w:rsidR="0042015F" w:rsidRPr="0042015F" w:rsidRDefault="00240908" w:rsidP="0042015F">
      <w:pPr>
        <w:pStyle w:val="a6"/>
        <w:numPr>
          <w:ilvl w:val="1"/>
          <w:numId w:val="2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42015F">
        <w:rPr>
          <w:rFonts w:ascii="Times New Roman" w:hAnsi="Times New Roman"/>
          <w:b/>
          <w:sz w:val="28"/>
          <w:szCs w:val="28"/>
        </w:rPr>
        <w:t>Глава</w:t>
      </w:r>
      <w:r w:rsidR="0042015F">
        <w:rPr>
          <w:rFonts w:ascii="Times New Roman" w:hAnsi="Times New Roman"/>
          <w:b/>
          <w:sz w:val="28"/>
          <w:szCs w:val="28"/>
        </w:rPr>
        <w:t xml:space="preserve"> 2</w:t>
      </w:r>
      <w:r w:rsidRPr="0042015F">
        <w:rPr>
          <w:rFonts w:ascii="Times New Roman" w:hAnsi="Times New Roman"/>
          <w:b/>
          <w:sz w:val="28"/>
          <w:szCs w:val="28"/>
        </w:rPr>
        <w:t xml:space="preserve"> </w:t>
      </w:r>
      <w:r w:rsidR="0042015F" w:rsidRPr="0042015F">
        <w:rPr>
          <w:rFonts w:ascii="Times New Roman" w:hAnsi="Times New Roman"/>
          <w:b/>
          <w:sz w:val="28"/>
          <w:szCs w:val="28"/>
        </w:rPr>
        <w:t>«Санитарная очистка и благоустройство территории поселения»</w:t>
      </w:r>
    </w:p>
    <w:p w:rsidR="0042015F" w:rsidRPr="0042015F" w:rsidRDefault="00227C8C" w:rsidP="0042015F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42015F">
        <w:rPr>
          <w:rFonts w:ascii="Times New Roman" w:hAnsi="Times New Roman"/>
          <w:b/>
          <w:sz w:val="28"/>
          <w:szCs w:val="28"/>
        </w:rPr>
        <w:t>Статья</w:t>
      </w:r>
      <w:r w:rsidR="003B1320" w:rsidRPr="0042015F">
        <w:rPr>
          <w:rFonts w:ascii="Times New Roman" w:hAnsi="Times New Roman"/>
          <w:b/>
          <w:sz w:val="28"/>
          <w:szCs w:val="28"/>
        </w:rPr>
        <w:t xml:space="preserve"> 4</w:t>
      </w:r>
      <w:r w:rsidR="0060194B" w:rsidRPr="0042015F">
        <w:rPr>
          <w:rFonts w:ascii="Times New Roman" w:hAnsi="Times New Roman"/>
          <w:b/>
          <w:sz w:val="28"/>
          <w:szCs w:val="28"/>
        </w:rPr>
        <w:t xml:space="preserve"> </w:t>
      </w:r>
      <w:r w:rsidR="0042015F" w:rsidRPr="0042015F">
        <w:rPr>
          <w:rFonts w:ascii="Times New Roman" w:hAnsi="Times New Roman"/>
          <w:b/>
          <w:sz w:val="28"/>
          <w:szCs w:val="28"/>
        </w:rPr>
        <w:t>«Малые архитектурные формы»</w:t>
      </w:r>
    </w:p>
    <w:p w:rsidR="0060194B" w:rsidRDefault="0060194B" w:rsidP="00812931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42015F">
        <w:rPr>
          <w:rFonts w:ascii="Times New Roman" w:hAnsi="Times New Roman"/>
          <w:sz w:val="28"/>
          <w:szCs w:val="28"/>
        </w:rPr>
        <w:t>пункт 4.6 «Малые архитектурные формы</w:t>
      </w:r>
      <w:r w:rsidRPr="0042015F">
        <w:rPr>
          <w:rFonts w:ascii="Times New Roman" w:hAnsi="Times New Roman"/>
          <w:color w:val="333333"/>
          <w:sz w:val="28"/>
          <w:szCs w:val="28"/>
        </w:rPr>
        <w:t>» изложить в новой редакции следующего содержания:</w:t>
      </w:r>
    </w:p>
    <w:p w:rsidR="0060194B" w:rsidRDefault="0060194B" w:rsidP="0060194B">
      <w:pPr>
        <w:adjustRightInd w:val="0"/>
        <w:spacing w:after="0" w:line="240" w:lineRule="auto"/>
        <w:ind w:left="-57" w:right="9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4.6.1. К малым архитектурным формам относятся: элементы монументально-декоративного оформления, стелы, устройства для оформления мобильного и вертикального озеленения, водные устройства, уличная мебель. При проектировании и выборе малых архитектурных форм необходимо пользоваться каталогами сертифициров</w:t>
      </w:r>
      <w:r w:rsidR="006E01F5">
        <w:rPr>
          <w:rFonts w:ascii="Times New Roman" w:hAnsi="Times New Roman"/>
          <w:sz w:val="28"/>
          <w:szCs w:val="28"/>
        </w:rPr>
        <w:t>анных изделий (при их наличии).</w:t>
      </w:r>
    </w:p>
    <w:p w:rsidR="006E01F5" w:rsidRDefault="006E01F5" w:rsidP="0060194B">
      <w:pPr>
        <w:adjustRightInd w:val="0"/>
        <w:spacing w:after="0" w:line="240" w:lineRule="auto"/>
        <w:ind w:left="-57" w:right="95" w:firstLine="567"/>
        <w:jc w:val="both"/>
        <w:rPr>
          <w:rFonts w:ascii="Times New Roman" w:hAnsi="Times New Roman"/>
          <w:sz w:val="28"/>
          <w:szCs w:val="28"/>
        </w:rPr>
      </w:pPr>
    </w:p>
    <w:p w:rsidR="0060194B" w:rsidRDefault="0060194B" w:rsidP="0060194B">
      <w:pPr>
        <w:tabs>
          <w:tab w:val="left" w:pos="1032"/>
          <w:tab w:val="left" w:pos="9356"/>
          <w:tab w:val="left" w:pos="9498"/>
          <w:tab w:val="left" w:pos="9593"/>
        </w:tabs>
        <w:spacing w:after="0" w:line="240" w:lineRule="auto"/>
        <w:ind w:left="-57" w:right="-4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4.6.2. Малые архитектурные формы должны соответствовать характеру архитектурного и ландшафтного окружения, а также элементам благоустройства территории, иметь высокие декоративные и эксплуатационные качества материалов, сохраняющие их на протяжении длительного периода с учетом воздействия внешней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среды.</w:t>
      </w:r>
    </w:p>
    <w:p w:rsidR="0060194B" w:rsidRDefault="0060194B" w:rsidP="0060194B">
      <w:pPr>
        <w:tabs>
          <w:tab w:val="left" w:pos="1276"/>
          <w:tab w:val="left" w:pos="9356"/>
          <w:tab w:val="left" w:pos="9498"/>
          <w:tab w:val="left" w:pos="9593"/>
        </w:tabs>
        <w:spacing w:after="0" w:line="240" w:lineRule="auto"/>
        <w:ind w:left="-57" w:right="-4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4.6.3. Строительство или установка малых архитектурных форм согласовывается с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администрацией </w:t>
      </w:r>
      <w:r w:rsidR="00F6367F">
        <w:rPr>
          <w:rFonts w:ascii="Times New Roman" w:hAnsi="Times New Roman"/>
          <w:bCs/>
          <w:color w:val="000000"/>
          <w:sz w:val="28"/>
          <w:szCs w:val="28"/>
        </w:rPr>
        <w:t>Большедмитриевского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</w:t>
      </w:r>
      <w:r w:rsidR="00F6367F">
        <w:rPr>
          <w:rFonts w:ascii="Times New Roman" w:hAnsi="Times New Roman"/>
          <w:bCs/>
          <w:color w:val="000000"/>
          <w:sz w:val="28"/>
          <w:szCs w:val="28"/>
        </w:rPr>
        <w:t>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0194B" w:rsidRDefault="0060194B" w:rsidP="0060194B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4.6.4. При содержании физическими или юридическими лицами малых архитектурных форм, их ремонт и окраска должны быть согласованы с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администрацией </w:t>
      </w:r>
      <w:r w:rsidR="00717F46">
        <w:rPr>
          <w:rFonts w:ascii="Times New Roman" w:hAnsi="Times New Roman"/>
          <w:bCs/>
          <w:color w:val="000000"/>
          <w:sz w:val="28"/>
          <w:szCs w:val="28"/>
        </w:rPr>
        <w:t>Большедмитриевского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</w:t>
      </w:r>
      <w:r w:rsidR="00717F46">
        <w:rPr>
          <w:rFonts w:ascii="Times New Roman" w:hAnsi="Times New Roman"/>
          <w:bCs/>
          <w:color w:val="000000"/>
          <w:sz w:val="28"/>
          <w:szCs w:val="28"/>
        </w:rPr>
        <w:t xml:space="preserve"> 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0194B" w:rsidRDefault="0060194B" w:rsidP="0060194B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4.6.5. Окраска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производится не реже одного раза в два года.</w:t>
      </w:r>
    </w:p>
    <w:p w:rsidR="0060194B" w:rsidRDefault="0060194B" w:rsidP="0060194B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4.6.6.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– в случае повреждения.</w:t>
      </w:r>
    </w:p>
    <w:p w:rsidR="0060194B" w:rsidRDefault="0060194B" w:rsidP="0060194B">
      <w:pPr>
        <w:adjustRightInd w:val="0"/>
        <w:spacing w:after="0" w:line="240" w:lineRule="auto"/>
        <w:ind w:left="-57" w:right="9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4.6.7. Не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допускается:</w:t>
      </w:r>
    </w:p>
    <w:p w:rsidR="0060194B" w:rsidRDefault="0060194B" w:rsidP="0060194B">
      <w:pPr>
        <w:pStyle w:val="a3"/>
        <w:tabs>
          <w:tab w:val="left" w:pos="9356"/>
        </w:tabs>
        <w:ind w:left="-57" w:right="95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использовать малые архитектурные формы не по назначению (сушка белья и т.д.);</w:t>
      </w:r>
    </w:p>
    <w:p w:rsidR="0060194B" w:rsidRDefault="000E6D39" w:rsidP="0060194B">
      <w:pPr>
        <w:pStyle w:val="a3"/>
        <w:tabs>
          <w:tab w:val="left" w:pos="9356"/>
        </w:tabs>
        <w:ind w:left="-57" w:right="95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развешивать и наклеивать любую информационно-печатную </w:t>
      </w:r>
      <w:r w:rsidR="0060194B">
        <w:rPr>
          <w:sz w:val="28"/>
          <w:szCs w:val="28"/>
          <w:lang w:val="ru-RU"/>
        </w:rPr>
        <w:t>продукцию  на малых архитектурных</w:t>
      </w:r>
      <w:r w:rsidR="0060194B">
        <w:rPr>
          <w:spacing w:val="3"/>
          <w:sz w:val="28"/>
          <w:szCs w:val="28"/>
          <w:lang w:val="ru-RU"/>
        </w:rPr>
        <w:t xml:space="preserve"> </w:t>
      </w:r>
      <w:r w:rsidR="0060194B">
        <w:rPr>
          <w:sz w:val="28"/>
          <w:szCs w:val="28"/>
          <w:lang w:val="ru-RU"/>
        </w:rPr>
        <w:t>формах;</w:t>
      </w:r>
    </w:p>
    <w:p w:rsidR="0060194B" w:rsidRDefault="0060194B" w:rsidP="0060194B">
      <w:pPr>
        <w:pStyle w:val="a3"/>
        <w:tabs>
          <w:tab w:val="left" w:pos="9356"/>
        </w:tabs>
        <w:ind w:left="-57" w:right="95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ломать и повреждать малые архитектурные формы и их конструктивные элементы;</w:t>
      </w:r>
    </w:p>
    <w:p w:rsidR="0060194B" w:rsidRPr="00DB25ED" w:rsidRDefault="0060194B" w:rsidP="0060194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B25ED">
        <w:rPr>
          <w:rFonts w:ascii="Times New Roman" w:hAnsi="Times New Roman"/>
          <w:sz w:val="28"/>
          <w:szCs w:val="28"/>
        </w:rPr>
        <w:t>- купаться в фонтанах и загрязнять их любыми способами.</w:t>
      </w:r>
    </w:p>
    <w:p w:rsidR="003B1320" w:rsidRDefault="003B1320" w:rsidP="00227C8C">
      <w:pPr>
        <w:pStyle w:val="a6"/>
        <w:rPr>
          <w:rFonts w:ascii="Times New Roman" w:hAnsi="Times New Roman"/>
          <w:sz w:val="28"/>
          <w:szCs w:val="28"/>
        </w:rPr>
      </w:pPr>
    </w:p>
    <w:p w:rsidR="006A4110" w:rsidRPr="009A5867" w:rsidRDefault="003B1320" w:rsidP="0042015F">
      <w:pPr>
        <w:pStyle w:val="a6"/>
        <w:ind w:firstLine="510"/>
        <w:rPr>
          <w:rFonts w:ascii="Times New Roman" w:hAnsi="Times New Roman"/>
          <w:b/>
          <w:color w:val="333333"/>
          <w:sz w:val="28"/>
          <w:szCs w:val="28"/>
        </w:rPr>
      </w:pPr>
      <w:r w:rsidRPr="009A5867">
        <w:rPr>
          <w:rFonts w:ascii="Times New Roman" w:hAnsi="Times New Roman"/>
          <w:b/>
          <w:sz w:val="28"/>
          <w:szCs w:val="28"/>
        </w:rPr>
        <w:t xml:space="preserve">- </w:t>
      </w:r>
      <w:r w:rsidR="00EB4DCC" w:rsidRPr="009A5867">
        <w:rPr>
          <w:rFonts w:ascii="Times New Roman" w:hAnsi="Times New Roman"/>
          <w:b/>
          <w:sz w:val="28"/>
          <w:szCs w:val="28"/>
        </w:rPr>
        <w:t>пункт 4.10</w:t>
      </w:r>
      <w:r w:rsidR="006A4110" w:rsidRPr="009A5867">
        <w:rPr>
          <w:rFonts w:ascii="Times New Roman" w:hAnsi="Times New Roman"/>
          <w:b/>
          <w:sz w:val="28"/>
          <w:szCs w:val="28"/>
        </w:rPr>
        <w:t xml:space="preserve"> «</w:t>
      </w:r>
      <w:r w:rsidR="00EB4DCC" w:rsidRPr="009A5867">
        <w:rPr>
          <w:rFonts w:ascii="Times New Roman" w:hAnsi="Times New Roman"/>
          <w:b/>
          <w:sz w:val="28"/>
          <w:szCs w:val="28"/>
        </w:rPr>
        <w:t>Детские площадки</w:t>
      </w:r>
      <w:r w:rsidR="006A4110" w:rsidRPr="009A5867">
        <w:rPr>
          <w:rFonts w:ascii="Times New Roman" w:hAnsi="Times New Roman"/>
          <w:b/>
          <w:color w:val="333333"/>
          <w:sz w:val="28"/>
          <w:szCs w:val="28"/>
        </w:rPr>
        <w:t>»</w:t>
      </w:r>
      <w:r w:rsidR="00EB4DCC" w:rsidRPr="009A5867">
        <w:rPr>
          <w:rFonts w:ascii="Times New Roman" w:hAnsi="Times New Roman"/>
          <w:b/>
          <w:color w:val="333333"/>
          <w:sz w:val="28"/>
          <w:szCs w:val="28"/>
        </w:rPr>
        <w:t xml:space="preserve"> изложить в новой редакции</w:t>
      </w:r>
      <w:r w:rsidR="006A4110" w:rsidRPr="009A5867">
        <w:rPr>
          <w:rFonts w:ascii="Times New Roman" w:hAnsi="Times New Roman"/>
          <w:b/>
          <w:color w:val="333333"/>
          <w:sz w:val="28"/>
          <w:szCs w:val="28"/>
        </w:rPr>
        <w:t xml:space="preserve"> следующего содержания:</w:t>
      </w:r>
    </w:p>
    <w:p w:rsidR="00EB4DCC" w:rsidRDefault="00EB4DCC" w:rsidP="00EB4DC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4.10.1 Детские площадки предназначены для игр и активного отдыха детей разных возрастов: </w:t>
      </w:r>
      <w:proofErr w:type="spellStart"/>
      <w:r>
        <w:rPr>
          <w:rFonts w:ascii="Times New Roman" w:hAnsi="Times New Roman"/>
          <w:bCs/>
          <w:sz w:val="28"/>
          <w:szCs w:val="28"/>
        </w:rPr>
        <w:t>преддошкольного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(до 3 лет), дошкольного (до 7 лет), младшего и среднего школьного возраста (7 - 12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рекомендуется организация спортивно-игровых комплексов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микроскалодромы</w:t>
      </w:r>
      <w:proofErr w:type="spellEnd"/>
      <w:r>
        <w:rPr>
          <w:rFonts w:ascii="Times New Roman" w:hAnsi="Times New Roman"/>
          <w:bCs/>
          <w:sz w:val="28"/>
          <w:szCs w:val="28"/>
        </w:rPr>
        <w:t>, велодромы и т.п.) и оборудование специальных мест для катания на самокатах, роликовых досках и роликовых коньках.</w:t>
      </w:r>
    </w:p>
    <w:p w:rsidR="00EB4DCC" w:rsidRDefault="00EB4DCC" w:rsidP="00EB4DC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4.10.2. Расстояние от окон жилых домов и общественных зданий до границ детских площадок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должно соответствовать требованиям нормативно-технических документов. Детские площадки должны быть размещены на участках жилой застройки, на озелененных территориях, в парках.</w:t>
      </w:r>
    </w:p>
    <w:p w:rsidR="00EB4DCC" w:rsidRDefault="00EB4DCC" w:rsidP="00EB4DC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4.10.3. Площадки для игр детей на территориях жилого назначения рекомендуется проектировать из расчета 0,5 - </w:t>
      </w:r>
      <w:smartTag w:uri="urn:schemas-microsoft-com:office:smarttags" w:element="metricconverter">
        <w:smartTagPr>
          <w:attr w:name="ProductID" w:val="0,7 кв. м"/>
        </w:smartTagPr>
        <w:r>
          <w:rPr>
            <w:rFonts w:ascii="Times New Roman" w:hAnsi="Times New Roman"/>
            <w:bCs/>
            <w:sz w:val="28"/>
            <w:szCs w:val="28"/>
          </w:rPr>
          <w:t>0,7 кв. м</w:t>
        </w:r>
      </w:smartTag>
      <w:r>
        <w:rPr>
          <w:rFonts w:ascii="Times New Roman" w:hAnsi="Times New Roman"/>
          <w:bCs/>
          <w:sz w:val="28"/>
          <w:szCs w:val="28"/>
        </w:rPr>
        <w:t xml:space="preserve"> на 1 жителя. Размеры и условия размещения площадок следует проектировать в зависимости от возрастных групп детей и места размещения жилой застройки в городе.</w:t>
      </w:r>
    </w:p>
    <w:p w:rsidR="00EB4DCC" w:rsidRDefault="00EB4DCC" w:rsidP="00EB4DC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4.10.4. Площадки для детей </w:t>
      </w:r>
      <w:proofErr w:type="spellStart"/>
      <w:r>
        <w:rPr>
          <w:rFonts w:ascii="Times New Roman" w:hAnsi="Times New Roman"/>
          <w:bCs/>
          <w:sz w:val="28"/>
          <w:szCs w:val="28"/>
        </w:rPr>
        <w:t>преддошкольного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возраста могут иметь незначительные размеры (50 - </w:t>
      </w:r>
      <w:smartTag w:uri="urn:schemas-microsoft-com:office:smarttags" w:element="metricconverter">
        <w:smartTagPr>
          <w:attr w:name="ProductID" w:val="75 кв. м"/>
        </w:smartTagPr>
        <w:r>
          <w:rPr>
            <w:rFonts w:ascii="Times New Roman" w:hAnsi="Times New Roman"/>
            <w:bCs/>
            <w:sz w:val="28"/>
            <w:szCs w:val="28"/>
          </w:rPr>
          <w:t>75 кв. м</w:t>
        </w:r>
      </w:smartTag>
      <w:r>
        <w:rPr>
          <w:rFonts w:ascii="Times New Roman" w:hAnsi="Times New Roman"/>
          <w:bCs/>
          <w:sz w:val="28"/>
          <w:szCs w:val="28"/>
        </w:rPr>
        <w:t xml:space="preserve">), размещаться отдельно или совмещаться с площадками для тихого отдыха взрослых - в этом случае общую площадь площадки следует устанавливать не менее </w:t>
      </w:r>
      <w:smartTag w:uri="urn:schemas-microsoft-com:office:smarttags" w:element="metricconverter">
        <w:smartTagPr>
          <w:attr w:name="ProductID" w:val="80 кв. м"/>
        </w:smartTagPr>
        <w:r>
          <w:rPr>
            <w:rFonts w:ascii="Times New Roman" w:hAnsi="Times New Roman"/>
            <w:bCs/>
            <w:sz w:val="28"/>
            <w:szCs w:val="28"/>
          </w:rPr>
          <w:t>80 кв. м</w:t>
        </w:r>
      </w:smartTag>
      <w:r>
        <w:rPr>
          <w:rFonts w:ascii="Times New Roman" w:hAnsi="Times New Roman"/>
          <w:bCs/>
          <w:sz w:val="28"/>
          <w:szCs w:val="28"/>
        </w:rPr>
        <w:t>.</w:t>
      </w:r>
    </w:p>
    <w:p w:rsidR="00EB4DCC" w:rsidRDefault="00EB4DCC" w:rsidP="00EB4DC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4.10.5. Оптимальный размер игровых площадок: для детей дошкольного возраста - 70 - </w:t>
      </w:r>
      <w:smartTag w:uri="urn:schemas-microsoft-com:office:smarttags" w:element="metricconverter">
        <w:smartTagPr>
          <w:attr w:name="ProductID" w:val="150 кв. м"/>
        </w:smartTagPr>
        <w:r>
          <w:rPr>
            <w:rFonts w:ascii="Times New Roman" w:hAnsi="Times New Roman"/>
            <w:bCs/>
            <w:sz w:val="28"/>
            <w:szCs w:val="28"/>
          </w:rPr>
          <w:t>150 кв. м</w:t>
        </w:r>
      </w:smartTag>
      <w:r>
        <w:rPr>
          <w:rFonts w:ascii="Times New Roman" w:hAnsi="Times New Roman"/>
          <w:bCs/>
          <w:sz w:val="28"/>
          <w:szCs w:val="28"/>
        </w:rPr>
        <w:t xml:space="preserve">, школьного возраста - 100 - </w:t>
      </w:r>
      <w:smartTag w:uri="urn:schemas-microsoft-com:office:smarttags" w:element="metricconverter">
        <w:smartTagPr>
          <w:attr w:name="ProductID" w:val="300 кв. м"/>
        </w:smartTagPr>
        <w:r>
          <w:rPr>
            <w:rFonts w:ascii="Times New Roman" w:hAnsi="Times New Roman"/>
            <w:bCs/>
            <w:sz w:val="28"/>
            <w:szCs w:val="28"/>
          </w:rPr>
          <w:t>300 кв. м</w:t>
        </w:r>
      </w:smartTag>
      <w:r>
        <w:rPr>
          <w:rFonts w:ascii="Times New Roman" w:hAnsi="Times New Roman"/>
          <w:bCs/>
          <w:sz w:val="28"/>
          <w:szCs w:val="28"/>
        </w:rPr>
        <w:t xml:space="preserve">, комплексных игровых площадок - 900 - </w:t>
      </w:r>
      <w:smartTag w:uri="urn:schemas-microsoft-com:office:smarttags" w:element="metricconverter">
        <w:smartTagPr>
          <w:attr w:name="ProductID" w:val="1600 кв. м"/>
        </w:smartTagPr>
        <w:r>
          <w:rPr>
            <w:rFonts w:ascii="Times New Roman" w:hAnsi="Times New Roman"/>
            <w:bCs/>
            <w:sz w:val="28"/>
            <w:szCs w:val="28"/>
          </w:rPr>
          <w:t>1600 кв. м</w:t>
        </w:r>
      </w:smartTag>
      <w:r>
        <w:rPr>
          <w:rFonts w:ascii="Times New Roman" w:hAnsi="Times New Roman"/>
          <w:bCs/>
          <w:sz w:val="28"/>
          <w:szCs w:val="28"/>
        </w:rPr>
        <w:t xml:space="preserve">. При этом возможно объединение площадок дошкольного возраста с площадками отдыха взрослых (размер площадки - не менее </w:t>
      </w:r>
      <w:smartTag w:uri="urn:schemas-microsoft-com:office:smarttags" w:element="metricconverter">
        <w:smartTagPr>
          <w:attr w:name="ProductID" w:val="150 кв. м"/>
        </w:smartTagPr>
        <w:r>
          <w:rPr>
            <w:rFonts w:ascii="Times New Roman" w:hAnsi="Times New Roman"/>
            <w:bCs/>
            <w:sz w:val="28"/>
            <w:szCs w:val="28"/>
          </w:rPr>
          <w:t>150 кв. м</w:t>
        </w:r>
      </w:smartTag>
      <w:r>
        <w:rPr>
          <w:rFonts w:ascii="Times New Roman" w:hAnsi="Times New Roman"/>
          <w:bCs/>
          <w:sz w:val="28"/>
          <w:szCs w:val="28"/>
        </w:rPr>
        <w:t>).</w:t>
      </w:r>
    </w:p>
    <w:p w:rsidR="00EB4DCC" w:rsidRDefault="00EB4DCC" w:rsidP="00EB4DC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4.10.6. В условиях высокоплотной застройки размеры площадок принимаются в зависимости от имеющихся территориальных возможностей.</w:t>
      </w:r>
    </w:p>
    <w:p w:rsidR="00EB4DCC" w:rsidRDefault="00EB4DCC" w:rsidP="00EB4DC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4.10.7.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</w:t>
      </w:r>
    </w:p>
    <w:p w:rsidR="00EB4DCC" w:rsidRDefault="00EB4DCC" w:rsidP="00EB4DCC">
      <w:pPr>
        <w:adjustRightInd w:val="0"/>
        <w:spacing w:after="0" w:line="240" w:lineRule="auto"/>
        <w:ind w:left="-113" w:right="-17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Детские площадки рекомендуется изолировать от проездов</w:t>
      </w:r>
      <w:r w:rsidR="00717F46">
        <w:rPr>
          <w:rFonts w:ascii="Times New Roman" w:hAnsi="Times New Roman"/>
          <w:bCs/>
          <w:sz w:val="28"/>
          <w:szCs w:val="28"/>
        </w:rPr>
        <w:t xml:space="preserve"> полосой зеленых насаждений.</w:t>
      </w:r>
    </w:p>
    <w:p w:rsidR="00EB4DCC" w:rsidRDefault="00EB4DCC" w:rsidP="00EB4DC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территории детской площадки не должно располагаться элементов инженерного оборудования (смотровые люки, решетки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дождеприемных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колодцев, вентиляционные шахты подземных коммуникаций, шкафы телефонной связи и др.), а также линии электропередач, трансформаторные будки.</w:t>
      </w:r>
    </w:p>
    <w:p w:rsidR="00EB4DCC" w:rsidRDefault="00EB4DCC" w:rsidP="00EB4DCC">
      <w:pPr>
        <w:adjustRightInd w:val="0"/>
        <w:spacing w:after="0" w:line="240" w:lineRule="auto"/>
        <w:ind w:left="-113" w:right="-17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территории детской площадки запрещается </w:t>
      </w:r>
      <w:r>
        <w:rPr>
          <w:rFonts w:ascii="Times New Roman" w:hAnsi="Times New Roman"/>
          <w:sz w:val="28"/>
          <w:szCs w:val="28"/>
        </w:rPr>
        <w:t>проезд и размещение автотранспортных средств.</w:t>
      </w:r>
    </w:p>
    <w:p w:rsidR="00EB4DCC" w:rsidRDefault="00EB4DCC" w:rsidP="00EB4DC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4.10.8. Во избежание травматизма не допускается наличие на территории детской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Прилегающие территории детских площадок должны быть изолированы от мест ведения работ и складирования строительных материалов.</w:t>
      </w:r>
    </w:p>
    <w:p w:rsidR="006E01F5" w:rsidRDefault="00EB4DCC" w:rsidP="00717F46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4.10.9.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урны. Рекомендуется осветительное оборудование.</w:t>
      </w:r>
    </w:p>
    <w:p w:rsidR="00717F46" w:rsidRDefault="00717F46" w:rsidP="00717F46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17F46" w:rsidRDefault="00717F46" w:rsidP="00717F46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17F46" w:rsidRDefault="00717F46" w:rsidP="00717F46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17F46" w:rsidRDefault="00717F46" w:rsidP="00717F46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17F46" w:rsidRDefault="00717F46" w:rsidP="00717F46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4DCC" w:rsidRDefault="00EB4DCC" w:rsidP="00EB4DC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4.10.10. Мягкие виды покрытия (песчаное, уплотненное песчаное на грунтовом основании или гравийной крошке, мягкое резиновое или мягкое синтетическое и др.) предусматриваются на детской площадке в местах расположения игрового оборудования и других местах, связанных с возможностью падения детей. Места установки скамеек следует оборудовать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комбинированным видами покрытия.</w:t>
      </w:r>
    </w:p>
    <w:p w:rsidR="00EB4DCC" w:rsidRDefault="00EB4DCC" w:rsidP="00EB4DCC">
      <w:pPr>
        <w:tabs>
          <w:tab w:val="left" w:pos="9639"/>
        </w:tabs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4.10.11. Для сопряжения поверхностей площадки и газона должны применяться садовые бортовые камни со скошенными или закругленными краями.</w:t>
      </w:r>
    </w:p>
    <w:p w:rsidR="00EB4DCC" w:rsidRDefault="00EB4DCC" w:rsidP="00EB4DCC">
      <w:pPr>
        <w:tabs>
          <w:tab w:val="left" w:pos="9498"/>
        </w:tabs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4.10.1</w:t>
      </w:r>
      <w:r w:rsidR="00717F46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</w:t>
      </w:r>
      <w:smartTag w:uri="urn:schemas-microsoft-com:office:smarttags" w:element="metricconverter">
        <w:smartTagPr>
          <w:attr w:name="ProductID" w:val="2,5 м"/>
        </w:smartTagPr>
        <w:r>
          <w:rPr>
            <w:rFonts w:ascii="Times New Roman" w:hAnsi="Times New Roman"/>
            <w:bCs/>
            <w:sz w:val="28"/>
            <w:szCs w:val="28"/>
          </w:rPr>
          <w:t>2,5 м</w:t>
        </w:r>
      </w:smartTag>
      <w:r>
        <w:rPr>
          <w:rFonts w:ascii="Times New Roman" w:hAnsi="Times New Roman"/>
          <w:bCs/>
          <w:sz w:val="28"/>
          <w:szCs w:val="28"/>
        </w:rPr>
        <w:t>.</w:t>
      </w:r>
    </w:p>
    <w:p w:rsidR="003B1320" w:rsidRDefault="003B1320" w:rsidP="00227C8C">
      <w:pPr>
        <w:pStyle w:val="a6"/>
        <w:rPr>
          <w:rFonts w:ascii="Times New Roman" w:hAnsi="Times New Roman"/>
          <w:sz w:val="28"/>
          <w:szCs w:val="28"/>
        </w:rPr>
      </w:pPr>
    </w:p>
    <w:p w:rsidR="00EB4DCC" w:rsidRPr="00812931" w:rsidRDefault="003B1320" w:rsidP="00812931">
      <w:pPr>
        <w:pStyle w:val="a6"/>
        <w:ind w:firstLine="510"/>
        <w:rPr>
          <w:rFonts w:ascii="Times New Roman" w:hAnsi="Times New Roman"/>
          <w:b/>
          <w:color w:val="333333"/>
          <w:sz w:val="28"/>
          <w:szCs w:val="28"/>
        </w:rPr>
      </w:pPr>
      <w:r w:rsidRPr="009A5867">
        <w:rPr>
          <w:rFonts w:ascii="Times New Roman" w:hAnsi="Times New Roman"/>
          <w:b/>
          <w:sz w:val="28"/>
          <w:szCs w:val="28"/>
        </w:rPr>
        <w:t xml:space="preserve">- </w:t>
      </w:r>
      <w:r w:rsidR="00EB4DCC" w:rsidRPr="009A5867">
        <w:rPr>
          <w:rFonts w:ascii="Times New Roman" w:hAnsi="Times New Roman"/>
          <w:b/>
          <w:sz w:val="28"/>
          <w:szCs w:val="28"/>
        </w:rPr>
        <w:t>пункт 4.1</w:t>
      </w:r>
      <w:r w:rsidR="0004698C" w:rsidRPr="009A5867">
        <w:rPr>
          <w:rFonts w:ascii="Times New Roman" w:hAnsi="Times New Roman"/>
          <w:b/>
          <w:sz w:val="28"/>
          <w:szCs w:val="28"/>
        </w:rPr>
        <w:t>1</w:t>
      </w:r>
      <w:r w:rsidR="00EB4DCC" w:rsidRPr="009A5867">
        <w:rPr>
          <w:rFonts w:ascii="Times New Roman" w:hAnsi="Times New Roman"/>
          <w:b/>
          <w:sz w:val="28"/>
          <w:szCs w:val="28"/>
        </w:rPr>
        <w:t xml:space="preserve"> «</w:t>
      </w:r>
      <w:r w:rsidR="0004698C" w:rsidRPr="009A5867">
        <w:rPr>
          <w:rFonts w:ascii="Times New Roman" w:hAnsi="Times New Roman"/>
          <w:b/>
          <w:sz w:val="28"/>
          <w:szCs w:val="28"/>
        </w:rPr>
        <w:t xml:space="preserve">Спортивные </w:t>
      </w:r>
      <w:r w:rsidR="00EB4DCC" w:rsidRPr="009A5867">
        <w:rPr>
          <w:rFonts w:ascii="Times New Roman" w:hAnsi="Times New Roman"/>
          <w:b/>
          <w:sz w:val="28"/>
          <w:szCs w:val="28"/>
        </w:rPr>
        <w:t>площадки</w:t>
      </w:r>
      <w:r w:rsidR="00EB4DCC" w:rsidRPr="009A5867">
        <w:rPr>
          <w:rFonts w:ascii="Times New Roman" w:hAnsi="Times New Roman"/>
          <w:b/>
          <w:color w:val="333333"/>
          <w:sz w:val="28"/>
          <w:szCs w:val="28"/>
        </w:rPr>
        <w:t>» изложить в новой редакции</w:t>
      </w:r>
      <w:r w:rsidR="00EB4DCC" w:rsidRPr="009A5867">
        <w:rPr>
          <w:rFonts w:ascii="Times New Roman" w:hAnsi="Times New Roman"/>
          <w:b/>
          <w:color w:val="333333"/>
          <w:sz w:val="28"/>
          <w:szCs w:val="28"/>
        </w:rPr>
        <w:tab/>
        <w:t xml:space="preserve"> следующего содержания:</w:t>
      </w:r>
    </w:p>
    <w:p w:rsidR="00717F46" w:rsidRDefault="00EB4DCC" w:rsidP="00EB4DC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4.11.1. Спортивные площадки предназначены для занятий физкультурой и спортом всех возрастных групп населения, их следует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</w:t>
      </w:r>
      <w:r w:rsidR="00717F46">
        <w:rPr>
          <w:rFonts w:ascii="Times New Roman" w:hAnsi="Times New Roman"/>
          <w:bCs/>
          <w:sz w:val="28"/>
          <w:szCs w:val="28"/>
        </w:rPr>
        <w:t>от вида специализации площадки.</w:t>
      </w:r>
    </w:p>
    <w:p w:rsidR="00EB4DCC" w:rsidRDefault="00EB4DCC" w:rsidP="00EB4DC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4.11.2. Минимальное расстояние от границ спортплощадок до окон жилых домов принимается от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/>
            <w:bCs/>
            <w:sz w:val="28"/>
            <w:szCs w:val="28"/>
          </w:rPr>
          <w:t>20 м</w:t>
        </w:r>
      </w:smartTag>
      <w:r>
        <w:rPr>
          <w:rFonts w:ascii="Times New Roman" w:hAnsi="Times New Roman"/>
          <w:bCs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40 м"/>
        </w:smartTagPr>
        <w:r>
          <w:rPr>
            <w:rFonts w:ascii="Times New Roman" w:hAnsi="Times New Roman"/>
            <w:bCs/>
            <w:sz w:val="28"/>
            <w:szCs w:val="28"/>
          </w:rPr>
          <w:t>40 м</w:t>
        </w:r>
      </w:smartTag>
      <w:r>
        <w:rPr>
          <w:rFonts w:ascii="Times New Roman" w:hAnsi="Times New Roman"/>
          <w:bCs/>
          <w:sz w:val="28"/>
          <w:szCs w:val="28"/>
        </w:rPr>
        <w:t xml:space="preserve"> в зависимости от шумовых характеристик площадки. Комплексные физкультурно-спортивные площадки для детей дошкольного возраста (на 75 детей) должны иметь площадь не менее </w:t>
      </w:r>
      <w:smartTag w:uri="urn:schemas-microsoft-com:office:smarttags" w:element="metricconverter">
        <w:smartTagPr>
          <w:attr w:name="ProductID" w:val="150 кв. м"/>
        </w:smartTagPr>
        <w:r>
          <w:rPr>
            <w:rFonts w:ascii="Times New Roman" w:hAnsi="Times New Roman"/>
            <w:bCs/>
            <w:sz w:val="28"/>
            <w:szCs w:val="28"/>
          </w:rPr>
          <w:t>150 кв. м</w:t>
        </w:r>
      </w:smartTag>
      <w:r>
        <w:rPr>
          <w:rFonts w:ascii="Times New Roman" w:hAnsi="Times New Roman"/>
          <w:bCs/>
          <w:sz w:val="28"/>
          <w:szCs w:val="28"/>
        </w:rPr>
        <w:t xml:space="preserve">, школьного возраста (на 100 детей) - не менее </w:t>
      </w:r>
      <w:smartTag w:uri="urn:schemas-microsoft-com:office:smarttags" w:element="metricconverter">
        <w:smartTagPr>
          <w:attr w:name="ProductID" w:val="250 кв. м"/>
        </w:smartTagPr>
        <w:r>
          <w:rPr>
            <w:rFonts w:ascii="Times New Roman" w:hAnsi="Times New Roman"/>
            <w:bCs/>
            <w:sz w:val="28"/>
            <w:szCs w:val="28"/>
          </w:rPr>
          <w:t>250 кв. м</w:t>
        </w:r>
      </w:smartTag>
      <w:r>
        <w:rPr>
          <w:rFonts w:ascii="Times New Roman" w:hAnsi="Times New Roman"/>
          <w:bCs/>
          <w:sz w:val="28"/>
          <w:szCs w:val="28"/>
        </w:rPr>
        <w:t>.</w:t>
      </w:r>
    </w:p>
    <w:p w:rsidR="00EB4DCC" w:rsidRDefault="00EB4DCC" w:rsidP="00EB4DC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4.11.3. Рекомендуемый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 и ограждение площадки.</w:t>
      </w:r>
    </w:p>
    <w:p w:rsidR="00EB4DCC" w:rsidRDefault="00EB4DCC" w:rsidP="00EB4DCC">
      <w:pPr>
        <w:tabs>
          <w:tab w:val="left" w:pos="9593"/>
        </w:tabs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4.11.4. Площадки рекомендуется оборудовать сетчатым ограждением высотой 2,5 - 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Times New Roman" w:hAnsi="Times New Roman"/>
            <w:bCs/>
            <w:sz w:val="28"/>
            <w:szCs w:val="28"/>
          </w:rPr>
          <w:t>3 м</w:t>
        </w:r>
      </w:smartTag>
      <w:r>
        <w:rPr>
          <w:rFonts w:ascii="Times New Roman" w:hAnsi="Times New Roman"/>
          <w:bCs/>
          <w:sz w:val="28"/>
          <w:szCs w:val="28"/>
        </w:rPr>
        <w:t xml:space="preserve">, а в местах примыкания спортивных площадок друг к другу - высотой не менее </w:t>
      </w:r>
      <w:smartTag w:uri="urn:schemas-microsoft-com:office:smarttags" w:element="metricconverter">
        <w:smartTagPr>
          <w:attr w:name="ProductID" w:val="1,2 м"/>
        </w:smartTagPr>
        <w:r>
          <w:rPr>
            <w:rFonts w:ascii="Times New Roman" w:hAnsi="Times New Roman"/>
            <w:bCs/>
            <w:sz w:val="28"/>
            <w:szCs w:val="28"/>
          </w:rPr>
          <w:t>1,2 м</w:t>
        </w:r>
      </w:smartTag>
      <w:r>
        <w:rPr>
          <w:rFonts w:ascii="Times New Roman" w:hAnsi="Times New Roman"/>
          <w:bCs/>
          <w:sz w:val="28"/>
          <w:szCs w:val="28"/>
        </w:rPr>
        <w:t>.</w:t>
      </w:r>
    </w:p>
    <w:p w:rsidR="00EB4DCC" w:rsidRDefault="00EB4DCC" w:rsidP="00EB4DCC">
      <w:pPr>
        <w:tabs>
          <w:tab w:val="left" w:pos="9593"/>
        </w:tabs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4.11.5. Озеленение площадок рекомендуется размещать по периметру. Для ограждения площадки необходимо применять вертикальное озеленение.</w:t>
      </w:r>
    </w:p>
    <w:p w:rsidR="00EB4DCC" w:rsidRDefault="00EB4DCC" w:rsidP="00EB4DCC">
      <w:pPr>
        <w:tabs>
          <w:tab w:val="left" w:pos="9593"/>
        </w:tabs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4.11.6.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спортивной площадки запрещается </w:t>
      </w:r>
      <w:r>
        <w:rPr>
          <w:rFonts w:ascii="Times New Roman" w:hAnsi="Times New Roman"/>
          <w:sz w:val="28"/>
          <w:szCs w:val="28"/>
        </w:rPr>
        <w:t>проезд и размещение автотранспортных средств.</w:t>
      </w:r>
    </w:p>
    <w:p w:rsidR="006E01F5" w:rsidRDefault="006E01F5" w:rsidP="00EB4DCC">
      <w:pPr>
        <w:tabs>
          <w:tab w:val="left" w:pos="9593"/>
        </w:tabs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sz w:val="28"/>
          <w:szCs w:val="28"/>
        </w:rPr>
      </w:pPr>
    </w:p>
    <w:p w:rsidR="003B1320" w:rsidRDefault="003B1320" w:rsidP="00227C8C">
      <w:pPr>
        <w:pStyle w:val="a6"/>
        <w:rPr>
          <w:rFonts w:ascii="Times New Roman" w:hAnsi="Times New Roman"/>
          <w:sz w:val="28"/>
          <w:szCs w:val="28"/>
        </w:rPr>
      </w:pPr>
    </w:p>
    <w:p w:rsidR="00717F46" w:rsidRDefault="00717F46" w:rsidP="00227C8C">
      <w:pPr>
        <w:pStyle w:val="a6"/>
        <w:rPr>
          <w:rFonts w:ascii="Times New Roman" w:hAnsi="Times New Roman"/>
          <w:sz w:val="28"/>
          <w:szCs w:val="28"/>
        </w:rPr>
      </w:pPr>
    </w:p>
    <w:p w:rsidR="00717F46" w:rsidRDefault="00717F46" w:rsidP="00227C8C">
      <w:pPr>
        <w:pStyle w:val="a6"/>
        <w:rPr>
          <w:rFonts w:ascii="Times New Roman" w:hAnsi="Times New Roman"/>
          <w:sz w:val="28"/>
          <w:szCs w:val="28"/>
        </w:rPr>
      </w:pPr>
    </w:p>
    <w:p w:rsidR="00717F46" w:rsidRDefault="00717F46" w:rsidP="00227C8C">
      <w:pPr>
        <w:pStyle w:val="a6"/>
        <w:rPr>
          <w:rFonts w:ascii="Times New Roman" w:hAnsi="Times New Roman"/>
          <w:sz w:val="28"/>
          <w:szCs w:val="28"/>
        </w:rPr>
      </w:pPr>
    </w:p>
    <w:p w:rsidR="00717F46" w:rsidRDefault="00717F46" w:rsidP="00227C8C">
      <w:pPr>
        <w:pStyle w:val="a6"/>
        <w:rPr>
          <w:rFonts w:ascii="Times New Roman" w:hAnsi="Times New Roman"/>
          <w:sz w:val="28"/>
          <w:szCs w:val="28"/>
        </w:rPr>
      </w:pPr>
    </w:p>
    <w:p w:rsidR="0004698C" w:rsidRPr="001C46E4" w:rsidRDefault="001C46E4" w:rsidP="001C46E4">
      <w:pPr>
        <w:pStyle w:val="a6"/>
        <w:ind w:firstLine="51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Статью 3 </w:t>
      </w:r>
      <w:r w:rsidR="0004698C" w:rsidRPr="009A5867">
        <w:rPr>
          <w:rFonts w:ascii="Times New Roman" w:hAnsi="Times New Roman"/>
          <w:b/>
          <w:sz w:val="28"/>
          <w:szCs w:val="28"/>
        </w:rPr>
        <w:t>дополнить пунктом 4.13 «Площадки отдыха</w:t>
      </w:r>
      <w:r w:rsidR="0004698C" w:rsidRPr="009A5867">
        <w:rPr>
          <w:rFonts w:ascii="Times New Roman" w:hAnsi="Times New Roman"/>
          <w:b/>
          <w:color w:val="333333"/>
          <w:sz w:val="28"/>
          <w:szCs w:val="28"/>
        </w:rPr>
        <w:t>»</w:t>
      </w:r>
      <w:r w:rsidR="0004698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4698C" w:rsidRPr="00394209">
        <w:rPr>
          <w:rFonts w:ascii="Times New Roman" w:hAnsi="Times New Roman"/>
          <w:color w:val="333333"/>
          <w:sz w:val="28"/>
          <w:szCs w:val="28"/>
        </w:rPr>
        <w:t>следующего содержания:</w:t>
      </w:r>
    </w:p>
    <w:p w:rsidR="0004698C" w:rsidRDefault="0004698C" w:rsidP="0004698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4.13.1. Площадки отдыха предназначены для тихого отдыха и настольных игр взрослого населения, их следует размещать на участках жилой застройки, на озелененных территориях жилой группы и микрорайона, в парках и лесопарках. Расстояние от окон жилых домов до границ площадок тихого отдыха следует устанавливать не менее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hAnsi="Times New Roman"/>
            <w:bCs/>
            <w:sz w:val="28"/>
            <w:szCs w:val="28"/>
          </w:rPr>
          <w:t>10 м</w:t>
        </w:r>
      </w:smartTag>
      <w:r>
        <w:rPr>
          <w:rFonts w:ascii="Times New Roman" w:hAnsi="Times New Roman"/>
          <w:bCs/>
          <w:sz w:val="28"/>
          <w:szCs w:val="28"/>
        </w:rPr>
        <w:t xml:space="preserve">, площадок шумных настольных игр - не менее </w:t>
      </w:r>
      <w:smartTag w:uri="urn:schemas-microsoft-com:office:smarttags" w:element="metricconverter">
        <w:smartTagPr>
          <w:attr w:name="ProductID" w:val="25 м"/>
        </w:smartTagPr>
        <w:r>
          <w:rPr>
            <w:rFonts w:ascii="Times New Roman" w:hAnsi="Times New Roman"/>
            <w:bCs/>
            <w:sz w:val="28"/>
            <w:szCs w:val="28"/>
          </w:rPr>
          <w:t>25 м</w:t>
        </w:r>
      </w:smartTag>
      <w:r>
        <w:rPr>
          <w:rFonts w:ascii="Times New Roman" w:hAnsi="Times New Roman"/>
          <w:bCs/>
          <w:sz w:val="28"/>
          <w:szCs w:val="28"/>
        </w:rPr>
        <w:t>.</w:t>
      </w:r>
    </w:p>
    <w:p w:rsidR="0004698C" w:rsidRDefault="0004698C" w:rsidP="0004698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4.13.2 Площадки отдыха на жилых территориях должны проектироваться из расчета 0,1 - </w:t>
      </w:r>
      <w:smartTag w:uri="urn:schemas-microsoft-com:office:smarttags" w:element="metricconverter">
        <w:smartTagPr>
          <w:attr w:name="ProductID" w:val="0,2 кв. м"/>
        </w:smartTagPr>
        <w:r>
          <w:rPr>
            <w:rFonts w:ascii="Times New Roman" w:hAnsi="Times New Roman"/>
            <w:bCs/>
            <w:sz w:val="28"/>
            <w:szCs w:val="28"/>
          </w:rPr>
          <w:t>0,2 кв. м</w:t>
        </w:r>
      </w:smartTag>
      <w:r>
        <w:rPr>
          <w:rFonts w:ascii="Times New Roman" w:hAnsi="Times New Roman"/>
          <w:bCs/>
          <w:sz w:val="28"/>
          <w:szCs w:val="28"/>
        </w:rPr>
        <w:t xml:space="preserve"> на жителя. Допускается совмещение площадок тихого отдыха с детскими площадками согласно  пункту 7.2.4 настоящих Правил. Не допускается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04698C" w:rsidRDefault="0004698C" w:rsidP="0004698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4.13.3. Рекомендуемый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04698C" w:rsidRDefault="0004698C" w:rsidP="0004698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4.13.4. При совмещении площадок отдыха и детских площадок не допускается устройство твердых видов покрытия в зоне детских игр.</w:t>
      </w:r>
    </w:p>
    <w:p w:rsidR="0004698C" w:rsidRDefault="0004698C" w:rsidP="0004698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4.13.5. Функционирование осветительного оборудования обеспечивается в режиме освещения территории, на которой расположена площадка.</w:t>
      </w:r>
    </w:p>
    <w:p w:rsidR="003B1320" w:rsidRDefault="003B1320" w:rsidP="00227C8C">
      <w:pPr>
        <w:pStyle w:val="a6"/>
        <w:rPr>
          <w:rFonts w:ascii="Times New Roman" w:hAnsi="Times New Roman"/>
          <w:sz w:val="28"/>
          <w:szCs w:val="28"/>
        </w:rPr>
      </w:pPr>
    </w:p>
    <w:p w:rsidR="0004698C" w:rsidRPr="006E01F5" w:rsidRDefault="001C46E4" w:rsidP="00D02D37">
      <w:pPr>
        <w:pStyle w:val="a6"/>
        <w:ind w:firstLine="51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</w:t>
      </w:r>
      <w:r w:rsidR="006E01F5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ью 3</w:t>
      </w:r>
      <w:r w:rsidR="003B1320" w:rsidRPr="009A5867">
        <w:rPr>
          <w:rFonts w:ascii="Times New Roman" w:hAnsi="Times New Roman"/>
          <w:b/>
          <w:sz w:val="28"/>
          <w:szCs w:val="28"/>
        </w:rPr>
        <w:t xml:space="preserve"> </w:t>
      </w:r>
      <w:r w:rsidR="0004698C" w:rsidRPr="009A5867">
        <w:rPr>
          <w:rFonts w:ascii="Times New Roman" w:hAnsi="Times New Roman"/>
          <w:b/>
          <w:sz w:val="28"/>
          <w:szCs w:val="28"/>
        </w:rPr>
        <w:t>дополнить пунктом 4.14 «Площадки для выгула собак</w:t>
      </w:r>
      <w:r w:rsidR="0004698C" w:rsidRPr="009A5867">
        <w:rPr>
          <w:rFonts w:ascii="Times New Roman" w:hAnsi="Times New Roman"/>
          <w:b/>
          <w:color w:val="333333"/>
          <w:sz w:val="28"/>
          <w:szCs w:val="28"/>
        </w:rPr>
        <w:t xml:space="preserve">»  </w:t>
      </w:r>
      <w:r w:rsidR="0004698C" w:rsidRPr="006E01F5">
        <w:rPr>
          <w:rFonts w:ascii="Times New Roman" w:hAnsi="Times New Roman"/>
          <w:color w:val="333333"/>
          <w:sz w:val="28"/>
          <w:szCs w:val="28"/>
        </w:rPr>
        <w:t>следующего содержания:</w:t>
      </w:r>
    </w:p>
    <w:p w:rsidR="0004698C" w:rsidRDefault="0060194B" w:rsidP="0004698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04698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14</w:t>
      </w:r>
      <w:r w:rsidR="0004698C">
        <w:rPr>
          <w:rFonts w:ascii="Times New Roman" w:hAnsi="Times New Roman"/>
          <w:bCs/>
          <w:sz w:val="28"/>
          <w:szCs w:val="28"/>
        </w:rPr>
        <w:t>.1. Площадки для выгула собак необходимо размещать на территориях общего пользования микрорайона и жилого района, свободных от зеленых насаждений, в технических зонах общегородских магистралей 1-го класса, под линиями электропередач с напряжением не более 110 кВ, за пределами санитарной зоны источников водоснабжения первого и второго поясов. Размещение площадки на территориях природного комплекса рекомендуется согласовывать с органами природопользования и охраны окружающей среды.</w:t>
      </w:r>
    </w:p>
    <w:p w:rsidR="0004698C" w:rsidRDefault="0060194B" w:rsidP="0004698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04698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14</w:t>
      </w:r>
      <w:r w:rsidR="0004698C">
        <w:rPr>
          <w:rFonts w:ascii="Times New Roman" w:hAnsi="Times New Roman"/>
          <w:bCs/>
          <w:sz w:val="28"/>
          <w:szCs w:val="28"/>
        </w:rPr>
        <w:t xml:space="preserve">.2. Перечень элементов благоустройства на территории площадки для выгула собак включает: различные виды покрытия, ограждение, скамью, урну, осветительное и информационное оборудование. </w:t>
      </w:r>
    </w:p>
    <w:p w:rsidR="0004698C" w:rsidRDefault="0060194B" w:rsidP="0004698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04698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14</w:t>
      </w:r>
      <w:r w:rsidR="0004698C">
        <w:rPr>
          <w:rFonts w:ascii="Times New Roman" w:hAnsi="Times New Roman"/>
          <w:bCs/>
          <w:sz w:val="28"/>
          <w:szCs w:val="28"/>
        </w:rPr>
        <w:t xml:space="preserve">.3. </w:t>
      </w:r>
      <w:proofErr w:type="gramStart"/>
      <w:r w:rsidR="0004698C">
        <w:rPr>
          <w:rFonts w:ascii="Times New Roman" w:hAnsi="Times New Roman"/>
          <w:bCs/>
          <w:sz w:val="28"/>
          <w:szCs w:val="28"/>
        </w:rPr>
        <w:t>Для покрытия поверхности части площадки, предназначенной для выгула собак, рекомендуется предусматривать выровненную поверхность, не травмирующую конечности животных (газонное, песчаное, песчано-земляное), обеспечивающую хороший дренаж, а также удобство для регулярной уборки и обновления.</w:t>
      </w:r>
      <w:proofErr w:type="gramEnd"/>
      <w:r w:rsidR="0004698C">
        <w:rPr>
          <w:rFonts w:ascii="Times New Roman" w:hAnsi="Times New Roman"/>
          <w:bCs/>
          <w:sz w:val="28"/>
          <w:szCs w:val="28"/>
        </w:rPr>
        <w:t xml:space="preserve">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</w:r>
    </w:p>
    <w:p w:rsidR="006E01F5" w:rsidRDefault="006E01F5" w:rsidP="0004698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4698C" w:rsidRDefault="0060194B" w:rsidP="0004698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</w:t>
      </w:r>
      <w:r w:rsidR="0004698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14</w:t>
      </w:r>
      <w:r w:rsidR="0004698C">
        <w:rPr>
          <w:rFonts w:ascii="Times New Roman" w:hAnsi="Times New Roman"/>
          <w:bCs/>
          <w:sz w:val="28"/>
          <w:szCs w:val="28"/>
        </w:rPr>
        <w:t xml:space="preserve">.4. Ограждение площадки, как правило, следует выполнять из легкой металлической сетки высотой не менее </w:t>
      </w:r>
      <w:smartTag w:uri="urn:schemas-microsoft-com:office:smarttags" w:element="metricconverter">
        <w:smartTagPr>
          <w:attr w:name="ProductID" w:val="1,5 м"/>
        </w:smartTagPr>
        <w:r w:rsidR="0004698C">
          <w:rPr>
            <w:rFonts w:ascii="Times New Roman" w:hAnsi="Times New Roman"/>
            <w:bCs/>
            <w:sz w:val="28"/>
            <w:szCs w:val="28"/>
          </w:rPr>
          <w:t>1,5 м</w:t>
        </w:r>
      </w:smartTag>
      <w:r w:rsidR="0004698C">
        <w:rPr>
          <w:rFonts w:ascii="Times New Roman" w:hAnsi="Times New Roman"/>
          <w:bCs/>
          <w:sz w:val="28"/>
          <w:szCs w:val="28"/>
        </w:rPr>
        <w:t xml:space="preserve">. При этом рекомендуется учитывать, что расстояние между элементами и секциями ограждения, его нижним краем и землей не должно </w:t>
      </w:r>
      <w:proofErr w:type="gramStart"/>
      <w:r w:rsidR="0004698C">
        <w:rPr>
          <w:rFonts w:ascii="Times New Roman" w:hAnsi="Times New Roman"/>
          <w:bCs/>
          <w:sz w:val="28"/>
          <w:szCs w:val="28"/>
        </w:rPr>
        <w:t>позволять животному покинуть</w:t>
      </w:r>
      <w:proofErr w:type="gramEnd"/>
      <w:r w:rsidR="0004698C">
        <w:rPr>
          <w:rFonts w:ascii="Times New Roman" w:hAnsi="Times New Roman"/>
          <w:bCs/>
          <w:sz w:val="28"/>
          <w:szCs w:val="28"/>
        </w:rPr>
        <w:t xml:space="preserve"> площадку или причинить себе травму.</w:t>
      </w:r>
    </w:p>
    <w:p w:rsidR="0004698C" w:rsidRDefault="0060194B" w:rsidP="0004698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04698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14</w:t>
      </w:r>
      <w:r w:rsidR="0004698C">
        <w:rPr>
          <w:rFonts w:ascii="Times New Roman" w:hAnsi="Times New Roman"/>
          <w:bCs/>
          <w:sz w:val="28"/>
          <w:szCs w:val="28"/>
        </w:rPr>
        <w:t>.5. На территории площадки рекомендуется предусматривать информационный стенд с правилами пользования площадкой.</w:t>
      </w:r>
    </w:p>
    <w:p w:rsidR="0004698C" w:rsidRDefault="0060194B" w:rsidP="0004698C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04698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14</w:t>
      </w:r>
      <w:r w:rsidR="0004698C">
        <w:rPr>
          <w:rFonts w:ascii="Times New Roman" w:hAnsi="Times New Roman"/>
          <w:bCs/>
          <w:sz w:val="28"/>
          <w:szCs w:val="28"/>
        </w:rPr>
        <w:t>.6. Озеленение рекомендуется проектировать по периметру, выполнять из плотных посадок высокого кустарника в виде живой изгороди или вертикального озеленения.</w:t>
      </w:r>
    </w:p>
    <w:p w:rsidR="003B1320" w:rsidRDefault="003B1320" w:rsidP="00227C8C">
      <w:pPr>
        <w:pStyle w:val="a6"/>
        <w:rPr>
          <w:rFonts w:ascii="Times New Roman" w:hAnsi="Times New Roman"/>
          <w:sz w:val="28"/>
          <w:szCs w:val="28"/>
        </w:rPr>
      </w:pPr>
    </w:p>
    <w:p w:rsidR="003B1320" w:rsidRPr="006C68EF" w:rsidRDefault="006C68EF" w:rsidP="006C68EF">
      <w:pPr>
        <w:pStyle w:val="a6"/>
        <w:ind w:firstLine="510"/>
        <w:rPr>
          <w:rStyle w:val="blk"/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Статью 3 </w:t>
      </w:r>
      <w:r w:rsidR="003B1320" w:rsidRPr="009A5867">
        <w:rPr>
          <w:rFonts w:ascii="Times New Roman" w:hAnsi="Times New Roman"/>
          <w:b/>
          <w:sz w:val="28"/>
          <w:szCs w:val="28"/>
        </w:rPr>
        <w:t>дополнить пунктом 4.15 «Размещение парковок</w:t>
      </w:r>
      <w:r w:rsidR="003B1320" w:rsidRPr="009A5867">
        <w:rPr>
          <w:rFonts w:ascii="Times New Roman" w:hAnsi="Times New Roman"/>
          <w:b/>
          <w:color w:val="333333"/>
          <w:sz w:val="28"/>
          <w:szCs w:val="28"/>
        </w:rPr>
        <w:t xml:space="preserve">» </w:t>
      </w:r>
      <w:r w:rsidR="003B1320" w:rsidRPr="006E01F5">
        <w:rPr>
          <w:rFonts w:ascii="Times New Roman" w:hAnsi="Times New Roman"/>
          <w:color w:val="333333"/>
          <w:sz w:val="28"/>
          <w:szCs w:val="28"/>
        </w:rPr>
        <w:t>следующего содержания:</w:t>
      </w:r>
    </w:p>
    <w:p w:rsidR="003B1320" w:rsidRPr="00D6323C" w:rsidRDefault="003B1320" w:rsidP="003B132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4.15.1. </w:t>
      </w:r>
      <w:r w:rsidRPr="00D6323C">
        <w:rPr>
          <w:rFonts w:ascii="Times New Roman" w:eastAsia="Times New Roman" w:hAnsi="Times New Roman"/>
          <w:sz w:val="28"/>
          <w:szCs w:val="28"/>
          <w:lang w:eastAsia="ru-RU"/>
        </w:rPr>
        <w:t>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3B1320" w:rsidRPr="00DB25ED" w:rsidRDefault="003B1320" w:rsidP="003B1320">
      <w:pPr>
        <w:shd w:val="clear" w:color="auto" w:fill="FFFFFF"/>
        <w:spacing w:after="0"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4.15.2. </w:t>
      </w:r>
      <w:r w:rsidRPr="00D6323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Назначение и вместительность (количество </w:t>
      </w:r>
      <w:proofErr w:type="spellStart"/>
      <w:r w:rsidRPr="00D6323C">
        <w:rPr>
          <w:rFonts w:ascii="Times New Roman" w:eastAsia="Times New Roman" w:hAnsi="Times New Roman"/>
          <w:sz w:val="28"/>
          <w:szCs w:val="28"/>
          <w:lang w:eastAsia="ru-RU"/>
        </w:rPr>
        <w:t>машино-мест</w:t>
      </w:r>
      <w:proofErr w:type="spellEnd"/>
      <w:r w:rsidRPr="00D6323C">
        <w:rPr>
          <w:rFonts w:ascii="Times New Roman" w:eastAsia="Times New Roman" w:hAnsi="Times New Roman"/>
          <w:sz w:val="28"/>
          <w:szCs w:val="28"/>
          <w:lang w:eastAsia="ru-RU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3B1320" w:rsidRPr="00DB25ED" w:rsidRDefault="009A5867" w:rsidP="009A5867">
      <w:pPr>
        <w:pStyle w:val="a6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4.15.3. </w:t>
      </w:r>
      <w:r w:rsidR="003B1320" w:rsidRPr="00DB25ED">
        <w:rPr>
          <w:rFonts w:ascii="Times New Roman" w:hAnsi="Times New Roman"/>
          <w:sz w:val="28"/>
          <w:szCs w:val="28"/>
        </w:rPr>
        <w:t>К благоустройству площадок парковок устанавливаются следующие требования:</w:t>
      </w:r>
    </w:p>
    <w:p w:rsidR="003B1320" w:rsidRPr="00DB25ED" w:rsidRDefault="003B1320" w:rsidP="003B13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B25ED">
        <w:rPr>
          <w:rFonts w:ascii="Times New Roman" w:hAnsi="Times New Roman"/>
          <w:sz w:val="28"/>
          <w:szCs w:val="28"/>
        </w:rPr>
        <w:t>- обустройство твердых видов покрытия, элементов сопряжения поверхностей, разделительных элементов, информационного оборудования;</w:t>
      </w:r>
    </w:p>
    <w:p w:rsidR="003B1320" w:rsidRPr="00DB25ED" w:rsidRDefault="003B1320" w:rsidP="003B132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B25ED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DB25ED">
        <w:rPr>
          <w:rFonts w:ascii="Times New Roman" w:hAnsi="Times New Roman"/>
          <w:sz w:val="28"/>
          <w:szCs w:val="28"/>
        </w:rPr>
        <w:t xml:space="preserve"> освещения;</w:t>
      </w:r>
    </w:p>
    <w:p w:rsidR="003B1320" w:rsidRPr="00DB25ED" w:rsidRDefault="003B1320" w:rsidP="003B1320">
      <w:pPr>
        <w:pStyle w:val="a6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 w:rsidRPr="00D632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25ED">
        <w:rPr>
          <w:rFonts w:ascii="Times New Roman" w:hAnsi="Times New Roman"/>
          <w:sz w:val="28"/>
          <w:szCs w:val="28"/>
        </w:rPr>
        <w:t>сопряжение покрытия площадок парковок с проездом должно быть выполнено в одном уровне без укладки бортового камня</w:t>
      </w:r>
      <w:r>
        <w:rPr>
          <w:rFonts w:ascii="Times New Roman" w:hAnsi="Times New Roman"/>
          <w:sz w:val="28"/>
          <w:szCs w:val="28"/>
        </w:rPr>
        <w:t>.</w:t>
      </w:r>
    </w:p>
    <w:p w:rsidR="003B1320" w:rsidRPr="00DB25ED" w:rsidRDefault="001F11F5" w:rsidP="009A586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color w:val="333333"/>
          <w:sz w:val="28"/>
          <w:szCs w:val="28"/>
        </w:rPr>
        <w:t>4</w:t>
      </w:r>
      <w:r w:rsidR="003B1320">
        <w:rPr>
          <w:rStyle w:val="blk"/>
          <w:rFonts w:ascii="Times New Roman" w:hAnsi="Times New Roman"/>
          <w:color w:val="333333"/>
          <w:sz w:val="28"/>
          <w:szCs w:val="28"/>
        </w:rPr>
        <w:t>.</w:t>
      </w:r>
      <w:r>
        <w:rPr>
          <w:rStyle w:val="blk"/>
          <w:rFonts w:ascii="Times New Roman" w:hAnsi="Times New Roman"/>
          <w:color w:val="333333"/>
          <w:sz w:val="28"/>
          <w:szCs w:val="28"/>
        </w:rPr>
        <w:t>15</w:t>
      </w:r>
      <w:r w:rsidR="003B1320">
        <w:rPr>
          <w:rStyle w:val="blk"/>
          <w:rFonts w:ascii="Times New Roman" w:hAnsi="Times New Roman"/>
          <w:color w:val="333333"/>
          <w:sz w:val="28"/>
          <w:szCs w:val="28"/>
        </w:rPr>
        <w:t xml:space="preserve">.4. </w:t>
      </w:r>
      <w:r w:rsidR="003B1320" w:rsidRPr="00DB25ED">
        <w:rPr>
          <w:rStyle w:val="blk"/>
          <w:rFonts w:ascii="Times New Roman" w:hAnsi="Times New Roman"/>
          <w:sz w:val="28"/>
          <w:szCs w:val="28"/>
        </w:rPr>
        <w:t>На парковках общего пользования должны выделяться места для стоянки транспортных средств, управляемых инвалидами, перевозящих инвалидов, в соответствии с</w:t>
      </w:r>
      <w:r w:rsidR="00937A6A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6" w:anchor="dst376" w:history="1">
        <w:r w:rsidR="003B1320" w:rsidRPr="00DB25ED"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937A6A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3B1320" w:rsidRPr="00DB25ED">
        <w:rPr>
          <w:rStyle w:val="blk"/>
          <w:rFonts w:ascii="Times New Roman" w:hAnsi="Times New Roman"/>
          <w:sz w:val="28"/>
          <w:szCs w:val="28"/>
        </w:rPr>
        <w:t>Российской Федерации.</w:t>
      </w:r>
    </w:p>
    <w:p w:rsidR="003B1320" w:rsidRPr="00DB25ED" w:rsidRDefault="001F11F5" w:rsidP="009A586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4.15</w:t>
      </w:r>
      <w:r w:rsidR="003B1320">
        <w:rPr>
          <w:rStyle w:val="blk"/>
          <w:rFonts w:ascii="Times New Roman" w:hAnsi="Times New Roman"/>
          <w:sz w:val="28"/>
          <w:szCs w:val="28"/>
        </w:rPr>
        <w:t>.5.</w:t>
      </w:r>
      <w:r w:rsidR="003B1320" w:rsidRPr="00DB25ED">
        <w:rPr>
          <w:rStyle w:val="blk"/>
          <w:rFonts w:ascii="Times New Roman" w:hAnsi="Times New Roman"/>
          <w:sz w:val="28"/>
          <w:szCs w:val="28"/>
        </w:rPr>
        <w:t xml:space="preserve">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3B1320" w:rsidRPr="00DB25ED" w:rsidRDefault="001F11F5" w:rsidP="009A5867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</w:t>
      </w:r>
      <w:r w:rsidR="003B1320">
        <w:rPr>
          <w:rStyle w:val="blk"/>
          <w:rFonts w:ascii="Times New Roman" w:hAnsi="Times New Roman"/>
          <w:sz w:val="28"/>
          <w:szCs w:val="28"/>
        </w:rPr>
        <w:t>.</w:t>
      </w:r>
      <w:r>
        <w:rPr>
          <w:rStyle w:val="blk"/>
          <w:rFonts w:ascii="Times New Roman" w:hAnsi="Times New Roman"/>
          <w:sz w:val="28"/>
          <w:szCs w:val="28"/>
        </w:rPr>
        <w:t>15</w:t>
      </w:r>
      <w:r w:rsidR="003B1320">
        <w:rPr>
          <w:rStyle w:val="blk"/>
          <w:rFonts w:ascii="Times New Roman" w:hAnsi="Times New Roman"/>
          <w:sz w:val="28"/>
          <w:szCs w:val="28"/>
        </w:rPr>
        <w:t>.6</w:t>
      </w:r>
      <w:r w:rsidR="003B1320" w:rsidRPr="00DB25ED">
        <w:rPr>
          <w:rStyle w:val="blk"/>
          <w:rFonts w:ascii="Times New Roman" w:hAnsi="Times New Roman"/>
          <w:sz w:val="28"/>
          <w:szCs w:val="28"/>
        </w:rPr>
        <w:t>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организации дорожного движения.</w:t>
      </w:r>
    </w:p>
    <w:p w:rsidR="003E7A63" w:rsidRDefault="001F11F5" w:rsidP="006E01F5">
      <w:pPr>
        <w:pStyle w:val="a6"/>
        <w:ind w:firstLine="284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</w:t>
      </w:r>
      <w:r w:rsidR="003B1320">
        <w:rPr>
          <w:rStyle w:val="blk"/>
          <w:rFonts w:ascii="Times New Roman" w:hAnsi="Times New Roman"/>
          <w:sz w:val="28"/>
          <w:szCs w:val="28"/>
        </w:rPr>
        <w:t>.</w:t>
      </w:r>
      <w:r>
        <w:rPr>
          <w:rStyle w:val="blk"/>
          <w:rFonts w:ascii="Times New Roman" w:hAnsi="Times New Roman"/>
          <w:sz w:val="28"/>
          <w:szCs w:val="28"/>
        </w:rPr>
        <w:t>15</w:t>
      </w:r>
      <w:r w:rsidR="003B1320">
        <w:rPr>
          <w:rStyle w:val="blk"/>
          <w:rFonts w:ascii="Times New Roman" w:hAnsi="Times New Roman"/>
          <w:sz w:val="28"/>
          <w:szCs w:val="28"/>
        </w:rPr>
        <w:t>.7</w:t>
      </w:r>
      <w:r w:rsidR="003B1320" w:rsidRPr="00DB25ED">
        <w:rPr>
          <w:rStyle w:val="blk"/>
          <w:rFonts w:ascii="Times New Roman" w:hAnsi="Times New Roman"/>
          <w:sz w:val="28"/>
          <w:szCs w:val="28"/>
        </w:rPr>
        <w:t>. Пользователи парковок общего пользования при размещении транспортных средств обязаны соблюдать правила пользования парковками общего пользования, установленные владельцами парковок. Владельцы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</w:p>
    <w:p w:rsidR="00937A6A" w:rsidRDefault="00937A6A" w:rsidP="006E01F5">
      <w:pPr>
        <w:pStyle w:val="a6"/>
        <w:ind w:firstLine="284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937A6A" w:rsidRDefault="00937A6A" w:rsidP="006E01F5">
      <w:pPr>
        <w:pStyle w:val="a6"/>
        <w:ind w:firstLine="284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Глава Большедмитриевского</w:t>
      </w:r>
    </w:p>
    <w:p w:rsidR="00937A6A" w:rsidRPr="00DB25ED" w:rsidRDefault="00937A6A" w:rsidP="006E01F5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муниципального образования</w:t>
      </w:r>
      <w:r>
        <w:rPr>
          <w:rStyle w:val="blk"/>
          <w:rFonts w:ascii="Times New Roman" w:hAnsi="Times New Roman"/>
          <w:sz w:val="28"/>
          <w:szCs w:val="28"/>
        </w:rPr>
        <w:tab/>
      </w:r>
      <w:r>
        <w:rPr>
          <w:rStyle w:val="blk"/>
          <w:rFonts w:ascii="Times New Roman" w:hAnsi="Times New Roman"/>
          <w:sz w:val="28"/>
          <w:szCs w:val="28"/>
        </w:rPr>
        <w:tab/>
      </w:r>
      <w:r>
        <w:rPr>
          <w:rStyle w:val="blk"/>
          <w:rFonts w:ascii="Times New Roman" w:hAnsi="Times New Roman"/>
          <w:sz w:val="28"/>
          <w:szCs w:val="28"/>
        </w:rPr>
        <w:tab/>
      </w:r>
      <w:r>
        <w:rPr>
          <w:rStyle w:val="blk"/>
          <w:rFonts w:ascii="Times New Roman" w:hAnsi="Times New Roman"/>
          <w:sz w:val="28"/>
          <w:szCs w:val="28"/>
        </w:rPr>
        <w:tab/>
      </w:r>
      <w:r>
        <w:rPr>
          <w:rStyle w:val="blk"/>
          <w:rFonts w:ascii="Times New Roman" w:hAnsi="Times New Roman"/>
          <w:sz w:val="28"/>
          <w:szCs w:val="28"/>
        </w:rPr>
        <w:tab/>
        <w:t xml:space="preserve">М.Н. </w:t>
      </w:r>
      <w:proofErr w:type="spellStart"/>
      <w:r>
        <w:rPr>
          <w:rStyle w:val="blk"/>
          <w:rFonts w:ascii="Times New Roman" w:hAnsi="Times New Roman"/>
          <w:sz w:val="28"/>
          <w:szCs w:val="28"/>
        </w:rPr>
        <w:t>Тулипкалиев</w:t>
      </w:r>
      <w:proofErr w:type="spellEnd"/>
    </w:p>
    <w:sectPr w:rsidR="00937A6A" w:rsidRPr="00DB25ED" w:rsidSect="00F81AF3">
      <w:pgSz w:w="11906" w:h="16838"/>
      <w:pgMar w:top="1077" w:right="850" w:bottom="1134" w:left="1588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1E2F"/>
    <w:multiLevelType w:val="multilevel"/>
    <w:tmpl w:val="657EF1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1E3079F"/>
    <w:multiLevelType w:val="multilevel"/>
    <w:tmpl w:val="291C779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7A22"/>
    <w:rsid w:val="00011BD7"/>
    <w:rsid w:val="00017DA2"/>
    <w:rsid w:val="0004698C"/>
    <w:rsid w:val="000E6D39"/>
    <w:rsid w:val="001C46E4"/>
    <w:rsid w:val="001F11F5"/>
    <w:rsid w:val="00227C8C"/>
    <w:rsid w:val="00240908"/>
    <w:rsid w:val="00291384"/>
    <w:rsid w:val="003A0C1C"/>
    <w:rsid w:val="003B1320"/>
    <w:rsid w:val="003E2DD0"/>
    <w:rsid w:val="004151C5"/>
    <w:rsid w:val="0042015F"/>
    <w:rsid w:val="0044134C"/>
    <w:rsid w:val="00462769"/>
    <w:rsid w:val="00490B7A"/>
    <w:rsid w:val="004E74DF"/>
    <w:rsid w:val="005602D9"/>
    <w:rsid w:val="005723FC"/>
    <w:rsid w:val="005D4E39"/>
    <w:rsid w:val="0060194B"/>
    <w:rsid w:val="00692467"/>
    <w:rsid w:val="006A4110"/>
    <w:rsid w:val="006C68EF"/>
    <w:rsid w:val="006E01F5"/>
    <w:rsid w:val="00717F46"/>
    <w:rsid w:val="0078004F"/>
    <w:rsid w:val="00812931"/>
    <w:rsid w:val="0093478E"/>
    <w:rsid w:val="00937A6A"/>
    <w:rsid w:val="009A5867"/>
    <w:rsid w:val="00A21429"/>
    <w:rsid w:val="00A813EB"/>
    <w:rsid w:val="00AE678D"/>
    <w:rsid w:val="00C4584E"/>
    <w:rsid w:val="00D02D37"/>
    <w:rsid w:val="00D6323C"/>
    <w:rsid w:val="00DA3BE0"/>
    <w:rsid w:val="00DB25ED"/>
    <w:rsid w:val="00E02670"/>
    <w:rsid w:val="00E20662"/>
    <w:rsid w:val="00EB29A4"/>
    <w:rsid w:val="00EB4DCC"/>
    <w:rsid w:val="00ED7A22"/>
    <w:rsid w:val="00EF3A15"/>
    <w:rsid w:val="00F24A06"/>
    <w:rsid w:val="00F6367F"/>
    <w:rsid w:val="00F8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7"/>
        <w:szCs w:val="16"/>
        <w:lang w:val="ru-RU" w:eastAsia="en-US" w:bidi="ar-SA"/>
      </w:rPr>
    </w:rPrDefault>
    <w:pPrDefault>
      <w:pPr>
        <w:ind w:left="170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22"/>
    <w:pPr>
      <w:spacing w:after="200" w:line="276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D7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D7A22"/>
    <w:rPr>
      <w:rFonts w:eastAsia="Times New Roman"/>
      <w:sz w:val="19"/>
      <w:szCs w:val="19"/>
      <w:lang w:val="en-US"/>
    </w:rPr>
  </w:style>
  <w:style w:type="character" w:styleId="a5">
    <w:name w:val="Hyperlink"/>
    <w:basedOn w:val="a0"/>
    <w:uiPriority w:val="99"/>
    <w:semiHidden/>
    <w:unhideWhenUsed/>
    <w:rsid w:val="00ED7A22"/>
    <w:rPr>
      <w:color w:val="0000FF"/>
      <w:u w:val="single"/>
    </w:rPr>
  </w:style>
  <w:style w:type="character" w:customStyle="1" w:styleId="blk">
    <w:name w:val="blk"/>
    <w:basedOn w:val="a0"/>
    <w:rsid w:val="00DB25ED"/>
  </w:style>
  <w:style w:type="paragraph" w:styleId="a6">
    <w:name w:val="No Spacing"/>
    <w:uiPriority w:val="1"/>
    <w:qFormat/>
    <w:rsid w:val="00DB25ED"/>
    <w:pPr>
      <w:ind w:left="0" w:firstLine="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1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4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4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1279/bb9003bca87ad91a43e61210b214a51373a689c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229D8-2D33-4729-9662-69323D00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20</cp:revision>
  <cp:lastPrinted>2020-06-16T05:23:00Z</cp:lastPrinted>
  <dcterms:created xsi:type="dcterms:W3CDTF">2020-06-05T07:30:00Z</dcterms:created>
  <dcterms:modified xsi:type="dcterms:W3CDTF">2020-06-16T11:09:00Z</dcterms:modified>
</cp:coreProperties>
</file>