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ED" w:rsidRPr="00C4312D" w:rsidRDefault="00271AED" w:rsidP="00271A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12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71AED" w:rsidRPr="00C4312D" w:rsidRDefault="00271AED" w:rsidP="00271A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12D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271AED" w:rsidRPr="00C4312D" w:rsidRDefault="00271AED" w:rsidP="00271A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12D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271AED" w:rsidRPr="00C4312D" w:rsidRDefault="00271AED" w:rsidP="00271A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12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71AED" w:rsidRPr="00C4312D" w:rsidRDefault="00271AED" w:rsidP="00271A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1AED" w:rsidRPr="00C4312D" w:rsidRDefault="00271AED" w:rsidP="00271A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312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1AED" w:rsidRPr="00C4312D" w:rsidRDefault="00271AED" w:rsidP="00271A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2FA" w:rsidRPr="00EC336E" w:rsidRDefault="00271AED" w:rsidP="00EC336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12D">
        <w:rPr>
          <w:rFonts w:ascii="Times New Roman" w:hAnsi="Times New Roman" w:cs="Times New Roman"/>
          <w:sz w:val="28"/>
          <w:szCs w:val="28"/>
        </w:rPr>
        <w:t xml:space="preserve">от </w:t>
      </w:r>
      <w:r w:rsidR="0015478D">
        <w:rPr>
          <w:rFonts w:ascii="Times New Roman" w:hAnsi="Times New Roman" w:cs="Times New Roman"/>
          <w:sz w:val="28"/>
          <w:szCs w:val="28"/>
        </w:rPr>
        <w:t>2</w:t>
      </w:r>
      <w:r w:rsidR="004C61BD">
        <w:rPr>
          <w:rFonts w:ascii="Times New Roman" w:hAnsi="Times New Roman" w:cs="Times New Roman"/>
          <w:sz w:val="28"/>
          <w:szCs w:val="28"/>
        </w:rPr>
        <w:t xml:space="preserve">8 </w:t>
      </w:r>
      <w:r w:rsidR="0015478D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12D">
        <w:rPr>
          <w:rFonts w:ascii="Times New Roman" w:hAnsi="Times New Roman" w:cs="Times New Roman"/>
          <w:sz w:val="28"/>
          <w:szCs w:val="28"/>
        </w:rPr>
        <w:t>201</w:t>
      </w:r>
      <w:r w:rsidR="0015478D">
        <w:rPr>
          <w:rFonts w:ascii="Times New Roman" w:hAnsi="Times New Roman" w:cs="Times New Roman"/>
          <w:sz w:val="28"/>
          <w:szCs w:val="28"/>
        </w:rPr>
        <w:t>8</w:t>
      </w:r>
      <w:r w:rsidRPr="00C431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4312D">
        <w:rPr>
          <w:rFonts w:ascii="Times New Roman" w:hAnsi="Times New Roman" w:cs="Times New Roman"/>
          <w:sz w:val="28"/>
          <w:szCs w:val="28"/>
        </w:rPr>
        <w:tab/>
      </w:r>
      <w:r w:rsidRPr="00C4312D">
        <w:rPr>
          <w:rFonts w:ascii="Times New Roman" w:hAnsi="Times New Roman" w:cs="Times New Roman"/>
          <w:sz w:val="28"/>
          <w:szCs w:val="28"/>
        </w:rPr>
        <w:tab/>
      </w:r>
      <w:r w:rsidR="00612A2D">
        <w:rPr>
          <w:rFonts w:ascii="Times New Roman" w:hAnsi="Times New Roman" w:cs="Times New Roman"/>
          <w:sz w:val="28"/>
          <w:szCs w:val="28"/>
        </w:rPr>
        <w:tab/>
      </w:r>
      <w:r w:rsidRPr="00C4312D">
        <w:rPr>
          <w:rFonts w:ascii="Times New Roman" w:hAnsi="Times New Roman" w:cs="Times New Roman"/>
          <w:sz w:val="28"/>
          <w:szCs w:val="28"/>
        </w:rPr>
        <w:t xml:space="preserve">№ </w:t>
      </w:r>
      <w:r w:rsidR="0015478D">
        <w:rPr>
          <w:rFonts w:ascii="Times New Roman" w:hAnsi="Times New Roman" w:cs="Times New Roman"/>
          <w:sz w:val="28"/>
          <w:szCs w:val="28"/>
        </w:rPr>
        <w:t>0</w:t>
      </w:r>
      <w:r w:rsidR="00FE7B07">
        <w:rPr>
          <w:rFonts w:ascii="Times New Roman" w:hAnsi="Times New Roman" w:cs="Times New Roman"/>
          <w:sz w:val="28"/>
          <w:szCs w:val="28"/>
        </w:rPr>
        <w:t>4</w:t>
      </w:r>
      <w:r w:rsidRPr="00C4312D">
        <w:rPr>
          <w:rFonts w:ascii="Times New Roman" w:hAnsi="Times New Roman" w:cs="Times New Roman"/>
          <w:sz w:val="28"/>
          <w:szCs w:val="28"/>
        </w:rPr>
        <w:tab/>
      </w:r>
      <w:r w:rsidRPr="00C4312D">
        <w:rPr>
          <w:rFonts w:ascii="Times New Roman" w:hAnsi="Times New Roman" w:cs="Times New Roman"/>
          <w:sz w:val="28"/>
          <w:szCs w:val="28"/>
        </w:rPr>
        <w:tab/>
      </w:r>
      <w:r w:rsidRPr="00C4312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431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312D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8162FA" w:rsidRDefault="008162FA">
      <w:pPr>
        <w:pStyle w:val="ConsPlusTitle"/>
        <w:jc w:val="center"/>
      </w:pPr>
    </w:p>
    <w:p w:rsidR="0015478D" w:rsidRDefault="00AE63AF" w:rsidP="00EC33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</w:p>
    <w:p w:rsidR="0015478D" w:rsidRDefault="00217B28" w:rsidP="00EC33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E63AF">
        <w:rPr>
          <w:rFonts w:ascii="Times New Roman" w:hAnsi="Times New Roman" w:cs="Times New Roman"/>
          <w:b w:val="0"/>
          <w:sz w:val="28"/>
          <w:szCs w:val="28"/>
        </w:rPr>
        <w:t>18 декабря 2017 года № 23 «</w:t>
      </w:r>
      <w:r w:rsidR="003B5A4F" w:rsidRPr="003B5A4F">
        <w:rPr>
          <w:rFonts w:ascii="Times New Roman" w:hAnsi="Times New Roman" w:cs="Times New Roman"/>
          <w:b w:val="0"/>
          <w:sz w:val="28"/>
          <w:szCs w:val="28"/>
        </w:rPr>
        <w:t>Об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A4F" w:rsidRPr="003B5A4F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A4F" w:rsidRPr="003B5A4F">
        <w:rPr>
          <w:rFonts w:ascii="Times New Roman" w:hAnsi="Times New Roman" w:cs="Times New Roman"/>
          <w:b w:val="0"/>
          <w:sz w:val="28"/>
          <w:szCs w:val="28"/>
        </w:rPr>
        <w:t>Положения о</w:t>
      </w:r>
      <w:r w:rsidR="00EC336E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A4F" w:rsidRPr="003B5A4F">
        <w:rPr>
          <w:rFonts w:ascii="Times New Roman" w:hAnsi="Times New Roman" w:cs="Times New Roman"/>
          <w:b w:val="0"/>
          <w:sz w:val="28"/>
          <w:szCs w:val="28"/>
        </w:rPr>
        <w:t>порядке</w:t>
      </w:r>
      <w:r w:rsidR="00EC336E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5A4F" w:rsidRPr="003B5A4F">
        <w:rPr>
          <w:rFonts w:ascii="Times New Roman" w:hAnsi="Times New Roman" w:cs="Times New Roman"/>
          <w:b w:val="0"/>
          <w:sz w:val="28"/>
          <w:szCs w:val="28"/>
        </w:rPr>
        <w:t>формирования</w:t>
      </w:r>
      <w:r w:rsidR="00EC336E" w:rsidRPr="003B5A4F">
        <w:rPr>
          <w:rFonts w:ascii="Times New Roman" w:hAnsi="Times New Roman" w:cs="Times New Roman"/>
          <w:b w:val="0"/>
          <w:sz w:val="28"/>
          <w:szCs w:val="28"/>
        </w:rPr>
        <w:t>,</w:t>
      </w:r>
      <w:r w:rsidR="00612A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59E">
        <w:rPr>
          <w:rFonts w:ascii="Times New Roman" w:hAnsi="Times New Roman" w:cs="Times New Roman"/>
          <w:b w:val="0"/>
          <w:sz w:val="28"/>
          <w:szCs w:val="28"/>
        </w:rPr>
        <w:t>утверждения</w:t>
      </w:r>
      <w:r w:rsidR="00EC336E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59E">
        <w:rPr>
          <w:rFonts w:ascii="Times New Roman" w:hAnsi="Times New Roman" w:cs="Times New Roman"/>
          <w:b w:val="0"/>
          <w:sz w:val="28"/>
          <w:szCs w:val="28"/>
        </w:rPr>
        <w:t>и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59E"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="00EC336E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659E">
        <w:rPr>
          <w:rFonts w:ascii="Times New Roman" w:hAnsi="Times New Roman" w:cs="Times New Roman"/>
          <w:b w:val="0"/>
          <w:sz w:val="28"/>
          <w:szCs w:val="28"/>
        </w:rPr>
        <w:t>планов</w:t>
      </w:r>
      <w:r w:rsidR="00EC336E" w:rsidRPr="003B5A4F">
        <w:rPr>
          <w:rFonts w:ascii="Times New Roman" w:hAnsi="Times New Roman" w:cs="Times New Roman"/>
          <w:b w:val="0"/>
          <w:sz w:val="28"/>
          <w:szCs w:val="28"/>
        </w:rPr>
        <w:t>-</w:t>
      </w:r>
      <w:r w:rsidR="004D659E">
        <w:rPr>
          <w:rFonts w:ascii="Times New Roman" w:hAnsi="Times New Roman" w:cs="Times New Roman"/>
          <w:b w:val="0"/>
          <w:sz w:val="28"/>
          <w:szCs w:val="28"/>
        </w:rPr>
        <w:t>графиков</w:t>
      </w:r>
    </w:p>
    <w:p w:rsidR="004D659E" w:rsidRDefault="004D659E" w:rsidP="00EC33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закупок товаров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>,</w:t>
      </w:r>
      <w:r w:rsidR="001547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работ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EC336E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 нужд</w:t>
      </w:r>
    </w:p>
    <w:p w:rsidR="004D659E" w:rsidRDefault="004D659E" w:rsidP="00EC33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образования,</w:t>
      </w:r>
    </w:p>
    <w:p w:rsidR="008162FA" w:rsidRPr="003B5A4F" w:rsidRDefault="004D659E" w:rsidP="00EC336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r w:rsidR="001206F4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>аратовской</w:t>
      </w:r>
      <w:r w:rsidR="008162FA"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AE63A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162FA" w:rsidRPr="00271AED" w:rsidRDefault="008162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2FA" w:rsidRPr="00271AED" w:rsidRDefault="00816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A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19419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21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4D659E">
        <w:rPr>
          <w:rFonts w:ascii="Times New Roman" w:hAnsi="Times New Roman" w:cs="Times New Roman"/>
          <w:sz w:val="28"/>
          <w:szCs w:val="28"/>
        </w:rPr>
        <w:t>о закона от 5 апреля 2013 года №</w:t>
      </w:r>
      <w:r w:rsidRPr="00271AED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="001941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1941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4D659E">
        <w:rPr>
          <w:rFonts w:ascii="Times New Roman" w:hAnsi="Times New Roman" w:cs="Times New Roman"/>
          <w:sz w:val="28"/>
          <w:szCs w:val="28"/>
        </w:rPr>
        <w:t xml:space="preserve"> Федерации от 5 июня 2015 года №</w:t>
      </w:r>
      <w:r w:rsidRPr="00271AED">
        <w:rPr>
          <w:rFonts w:ascii="Times New Roman" w:hAnsi="Times New Roman" w:cs="Times New Roman"/>
          <w:sz w:val="28"/>
          <w:szCs w:val="28"/>
        </w:rPr>
        <w:t xml:space="preserve"> 554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 w:rsidRPr="00271AED">
        <w:rPr>
          <w:rFonts w:ascii="Times New Roman" w:hAnsi="Times New Roman" w:cs="Times New Roman"/>
          <w:sz w:val="28"/>
          <w:szCs w:val="28"/>
        </w:rPr>
        <w:t xml:space="preserve"> нужд, а также о требованиях к форме плана-графика</w:t>
      </w:r>
      <w:r w:rsidR="00E71984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услуг", постановлением Правительства Российской Федерации от 25 января 2017 г. № 73</w:t>
      </w:r>
      <w:r w:rsidR="009D3475">
        <w:rPr>
          <w:rFonts w:ascii="Times New Roman" w:hAnsi="Times New Roman" w:cs="Times New Roman"/>
          <w:sz w:val="28"/>
          <w:szCs w:val="28"/>
        </w:rPr>
        <w:t xml:space="preserve"> </w:t>
      </w:r>
      <w:r w:rsidRPr="00271A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C336E">
        <w:rPr>
          <w:rFonts w:ascii="Times New Roman" w:hAnsi="Times New Roman" w:cs="Times New Roman"/>
          <w:sz w:val="28"/>
          <w:szCs w:val="28"/>
        </w:rPr>
        <w:t>Большедмитриев</w:t>
      </w:r>
      <w:r w:rsidR="001206F4" w:rsidRPr="00271AE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71AE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C336E">
        <w:rPr>
          <w:rFonts w:ascii="Times New Roman" w:hAnsi="Times New Roman" w:cs="Times New Roman"/>
          <w:sz w:val="28"/>
          <w:szCs w:val="28"/>
        </w:rPr>
        <w:t>образования</w:t>
      </w:r>
      <w:r w:rsidRPr="00271AED">
        <w:rPr>
          <w:rFonts w:ascii="Times New Roman" w:hAnsi="Times New Roman" w:cs="Times New Roman"/>
          <w:sz w:val="28"/>
          <w:szCs w:val="28"/>
        </w:rPr>
        <w:t xml:space="preserve"> </w:t>
      </w:r>
      <w:r w:rsidR="00EC336E">
        <w:rPr>
          <w:rFonts w:ascii="Times New Roman" w:hAnsi="Times New Roman" w:cs="Times New Roman"/>
          <w:sz w:val="28"/>
          <w:szCs w:val="28"/>
        </w:rPr>
        <w:t>ПОСТАНОВЛЯЕТ</w:t>
      </w:r>
      <w:r w:rsidRPr="00271AED">
        <w:rPr>
          <w:rFonts w:ascii="Times New Roman" w:hAnsi="Times New Roman" w:cs="Times New Roman"/>
          <w:sz w:val="28"/>
          <w:szCs w:val="28"/>
        </w:rPr>
        <w:t>:</w:t>
      </w:r>
    </w:p>
    <w:p w:rsidR="009D3475" w:rsidRDefault="009D3475" w:rsidP="0019419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475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изменение в постановление администрации </w:t>
      </w:r>
      <w:proofErr w:type="spellStart"/>
      <w:r w:rsidRPr="009D3475"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proofErr w:type="spellEnd"/>
      <w:r w:rsidRPr="009D347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от 18 декабря 2017 года № 23</w:t>
      </w:r>
      <w:r w:rsidRPr="009D3475">
        <w:rPr>
          <w:rFonts w:ascii="Times New Roman" w:hAnsi="Times New Roman" w:cs="Times New Roman"/>
          <w:sz w:val="28"/>
          <w:szCs w:val="28"/>
        </w:rPr>
        <w:t xml:space="preserve"> «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формирования,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утверждения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ведения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планов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графиков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закупок товаров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работ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нужд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Большедмитриевского</w:t>
      </w:r>
      <w:proofErr w:type="spellEnd"/>
      <w:r w:rsidRPr="003B5A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образования,</w:t>
      </w:r>
    </w:p>
    <w:p w:rsidR="009D3475" w:rsidRPr="009D3475" w:rsidRDefault="009D3475" w:rsidP="001941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 w:rsidRPr="003B5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B5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B5A4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аратовской</w:t>
      </w:r>
      <w:r w:rsidRPr="003B5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9D3475">
        <w:rPr>
          <w:rFonts w:ascii="Times New Roman" w:hAnsi="Times New Roman" w:cs="Times New Roman"/>
          <w:sz w:val="28"/>
          <w:szCs w:val="28"/>
        </w:rPr>
        <w:t>»:</w:t>
      </w:r>
    </w:p>
    <w:p w:rsidR="00E71984" w:rsidRDefault="009D3475" w:rsidP="009D3475">
      <w:pPr>
        <w:pStyle w:val="a3"/>
        <w:ind w:firstLine="629"/>
        <w:rPr>
          <w:rFonts w:ascii="Times New Roman" w:hAnsi="Times New Roman" w:cs="Times New Roman"/>
          <w:sz w:val="28"/>
          <w:szCs w:val="28"/>
        </w:rPr>
      </w:pPr>
      <w:r w:rsidRPr="009D3475">
        <w:rPr>
          <w:rFonts w:ascii="Times New Roman" w:hAnsi="Times New Roman" w:cs="Times New Roman"/>
          <w:sz w:val="28"/>
          <w:szCs w:val="28"/>
        </w:rPr>
        <w:t xml:space="preserve">- 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34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D347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E71984" w:rsidRPr="00271AED" w:rsidRDefault="00E71984" w:rsidP="00E71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</w:t>
      </w:r>
      <w:r w:rsidR="009D3475">
        <w:rPr>
          <w:rFonts w:ascii="Times New Roman" w:hAnsi="Times New Roman" w:cs="Times New Roman"/>
          <w:sz w:val="28"/>
          <w:szCs w:val="28"/>
        </w:rPr>
        <w:t>,</w:t>
      </w:r>
      <w:r w:rsidRPr="00271AED">
        <w:rPr>
          <w:rFonts w:ascii="Times New Roman" w:hAnsi="Times New Roman" w:cs="Times New Roman"/>
          <w:sz w:val="28"/>
          <w:szCs w:val="28"/>
        </w:rPr>
        <w:t xml:space="preserve"> заключаемого с единственным поставщиком (подрядчиком, исполнителем), </w:t>
      </w:r>
      <w:proofErr w:type="gramStart"/>
      <w:r w:rsidRPr="00271AED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271AE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6" w:history="1">
        <w:r w:rsidRPr="0019419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22</w:t>
        </w:r>
      </w:hyperlink>
      <w:r w:rsidRPr="00271AED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системе;</w:t>
      </w:r>
    </w:p>
    <w:p w:rsidR="00E71984" w:rsidRDefault="00E71984" w:rsidP="0019419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19419D" w:rsidRDefault="0019419D" w:rsidP="00194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419D" w:rsidRDefault="0019419D" w:rsidP="001941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proofErr w:type="spellEnd"/>
    </w:p>
    <w:p w:rsidR="001904B7" w:rsidRPr="00FE7B07" w:rsidRDefault="0019419D" w:rsidP="00FE7B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1AE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1904B7" w:rsidRPr="00FE7B07" w:rsidSect="00EE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62FA"/>
    <w:rsid w:val="0004293F"/>
    <w:rsid w:val="001206F4"/>
    <w:rsid w:val="0015478D"/>
    <w:rsid w:val="001904B7"/>
    <w:rsid w:val="0019419D"/>
    <w:rsid w:val="00204744"/>
    <w:rsid w:val="00217B28"/>
    <w:rsid w:val="00256D08"/>
    <w:rsid w:val="00271AED"/>
    <w:rsid w:val="003B5A4F"/>
    <w:rsid w:val="003B707B"/>
    <w:rsid w:val="0040512E"/>
    <w:rsid w:val="0046389F"/>
    <w:rsid w:val="00477EFC"/>
    <w:rsid w:val="004B399D"/>
    <w:rsid w:val="004B524A"/>
    <w:rsid w:val="004C61BD"/>
    <w:rsid w:val="004D659E"/>
    <w:rsid w:val="00565213"/>
    <w:rsid w:val="00612A2D"/>
    <w:rsid w:val="00715A6D"/>
    <w:rsid w:val="007E0832"/>
    <w:rsid w:val="007F6C23"/>
    <w:rsid w:val="008162FA"/>
    <w:rsid w:val="008831A1"/>
    <w:rsid w:val="008C7529"/>
    <w:rsid w:val="00957BC2"/>
    <w:rsid w:val="009D3475"/>
    <w:rsid w:val="009F00F2"/>
    <w:rsid w:val="00A034F8"/>
    <w:rsid w:val="00AE63AF"/>
    <w:rsid w:val="00BE4F39"/>
    <w:rsid w:val="00C122EA"/>
    <w:rsid w:val="00E40E4E"/>
    <w:rsid w:val="00E71984"/>
    <w:rsid w:val="00EC336E"/>
    <w:rsid w:val="00F32BB5"/>
    <w:rsid w:val="00FE7B07"/>
    <w:rsid w:val="00FF10E0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ED"/>
    <w:pPr>
      <w:widowControl w:val="0"/>
      <w:snapToGrid w:val="0"/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6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2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71AE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089CC6E0DBE07050E81FDE126143B34D0C6F324AB9828D56ABD13535EA9AA6ED5F6535682096BK0N" TargetMode="External"/><Relationship Id="rId5" Type="http://schemas.openxmlformats.org/officeDocument/2006/relationships/hyperlink" Target="consultantplus://offline/ref=7D4089CC6E0DBE07050E81FDE126143B37D3C4FE2FAB9828D56ABD1365K3N" TargetMode="External"/><Relationship Id="rId4" Type="http://schemas.openxmlformats.org/officeDocument/2006/relationships/hyperlink" Target="consultantplus://offline/ref=7D4089CC6E0DBE07050E81FDE126143B34D0C6F324AB9828D56ABD13535EA9AA6ED5F6535682086BK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6</cp:revision>
  <cp:lastPrinted>2018-07-05T07:28:00Z</cp:lastPrinted>
  <dcterms:created xsi:type="dcterms:W3CDTF">2018-07-05T07:31:00Z</dcterms:created>
  <dcterms:modified xsi:type="dcterms:W3CDTF">2018-07-05T07:52:00Z</dcterms:modified>
</cp:coreProperties>
</file>