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AB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</w:t>
      </w:r>
    </w:p>
    <w:p w:rsidR="00312EAB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БОЛЬШЕДМИТРИЕВСКОГО МУНИЦИПАЛЬНОГО ОБРАЗОВАНИЯ ЛЫСОГОРСКОГО МУНИЦИПАЛЬНОГО РАЙОНА </w:t>
      </w:r>
    </w:p>
    <w:p w:rsidR="00EE32E9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:rsidR="00312EAB" w:rsidRPr="00312EAB" w:rsidRDefault="00312EAB" w:rsidP="00312EAB">
      <w:pPr>
        <w:tabs>
          <w:tab w:val="center" w:pos="4153"/>
          <w:tab w:val="right" w:pos="8306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D74A0" w:rsidRPr="00312EAB" w:rsidRDefault="003D74A0" w:rsidP="00312E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3D74A0" w:rsidRDefault="009D6305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</w:t>
      </w:r>
      <w:r w:rsidR="00312EAB">
        <w:rPr>
          <w:rFonts w:ascii="Times New Roman" w:eastAsia="Times New Roman" w:hAnsi="Times New Roman" w:cs="Times New Roman"/>
          <w:sz w:val="28"/>
          <w:szCs w:val="28"/>
        </w:rPr>
        <w:t>2 февраля 2013 г.</w:t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04</w:t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r w:rsidR="00312EAB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312EA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312EAB">
        <w:rPr>
          <w:rFonts w:ascii="Times New Roman" w:eastAsia="Times New Roman" w:hAnsi="Times New Roman" w:cs="Times New Roman"/>
          <w:sz w:val="28"/>
          <w:szCs w:val="28"/>
        </w:rPr>
        <w:t>. Большая Дмитриевка</w:t>
      </w:r>
    </w:p>
    <w:p w:rsidR="00312EAB" w:rsidRPr="005F2210" w:rsidRDefault="003D74A0" w:rsidP="005F2210">
      <w:pPr>
        <w:pStyle w:val="ac"/>
        <w:rPr>
          <w:rFonts w:ascii="Times New Roman" w:eastAsia="Times New Roman" w:hAnsi="Times New Roman" w:cs="Times New Roman"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</w:p>
    <w:p w:rsidR="005F2210" w:rsidRPr="005F2210" w:rsidRDefault="00312EAB" w:rsidP="005F2210">
      <w:pPr>
        <w:pStyle w:val="ac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sz w:val="28"/>
          <w:szCs w:val="28"/>
        </w:rPr>
        <w:t xml:space="preserve">Положения </w:t>
      </w: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«Об организации водоснабжения населения </w:t>
      </w:r>
    </w:p>
    <w:p w:rsidR="005F2210" w:rsidRPr="005F2210" w:rsidRDefault="00312EAB" w:rsidP="005F2210">
      <w:pPr>
        <w:pStyle w:val="ac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и водоотведения в границах Большедмитриевского </w:t>
      </w:r>
    </w:p>
    <w:p w:rsidR="005F2210" w:rsidRPr="005F2210" w:rsidRDefault="00312EAB" w:rsidP="005F2210">
      <w:pPr>
        <w:pStyle w:val="ac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>Лысогорского</w:t>
      </w:r>
      <w:proofErr w:type="spellEnd"/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12EAB" w:rsidRPr="005F2210" w:rsidRDefault="00312EAB" w:rsidP="005F2210">
      <w:pPr>
        <w:pStyle w:val="ac"/>
        <w:rPr>
          <w:rFonts w:ascii="Times New Roman" w:eastAsia="Times New Roman" w:hAnsi="Times New Roman" w:cs="Times New Roman"/>
          <w:sz w:val="28"/>
          <w:szCs w:val="28"/>
        </w:rPr>
      </w:pPr>
      <w:r w:rsidRPr="005F2210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района Саратовской области»</w:t>
      </w:r>
    </w:p>
    <w:p w:rsidR="003D74A0" w:rsidRPr="00312EAB" w:rsidRDefault="003D74A0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20B2" w:rsidRPr="002920B2" w:rsidRDefault="003D74A0" w:rsidP="002920B2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="00312EAB" w:rsidRPr="002920B2">
        <w:rPr>
          <w:rFonts w:ascii="Times New Roman" w:eastAsia="Times New Roman" w:hAnsi="Times New Roman" w:cs="Times New Roman"/>
          <w:sz w:val="28"/>
          <w:szCs w:val="28"/>
        </w:rPr>
        <w:t xml:space="preserve">06 октября 2003 года № 131-ФЗ «Об общих принципах организации местного самоуправления в Российской Федерации», Федеральным законом </w:t>
      </w:r>
      <w:r w:rsidR="00DE158B" w:rsidRPr="002920B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920B2">
        <w:rPr>
          <w:rFonts w:ascii="Times New Roman" w:eastAsia="Times New Roman" w:hAnsi="Times New Roman" w:cs="Times New Roman"/>
          <w:sz w:val="28"/>
          <w:szCs w:val="28"/>
        </w:rPr>
        <w:t xml:space="preserve">7 декабря 2011 года </w:t>
      </w:r>
    </w:p>
    <w:p w:rsidR="00312EAB" w:rsidRPr="002920B2" w:rsidRDefault="003D74A0" w:rsidP="002920B2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>№ 416-ФЗ «О водоснабжении и водоотведении»</w:t>
      </w:r>
      <w:r w:rsidR="00312EAB" w:rsidRPr="002920B2">
        <w:rPr>
          <w:rFonts w:ascii="Times New Roman" w:eastAsia="Times New Roman" w:hAnsi="Times New Roman" w:cs="Times New Roman"/>
          <w:sz w:val="28"/>
          <w:szCs w:val="28"/>
        </w:rPr>
        <w:t>, Уставом Большедмитриевского муниципального образования Лысогорского муниципального района Саратовской области</w:t>
      </w:r>
    </w:p>
    <w:p w:rsidR="003D74A0" w:rsidRPr="00312EAB" w:rsidRDefault="00312EAB" w:rsidP="00103FC9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312EAB" w:rsidRPr="00312EAB" w:rsidRDefault="00312EAB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>б организации водоснабжения населения и водоотведения в границах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Большедмитриевского муниципального образования Лысогорского муниципального района Саратовской области»</w:t>
      </w:r>
      <w:r w:rsidR="00D0222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Приложению</w:t>
      </w:r>
      <w:proofErr w:type="gramStart"/>
      <w:r w:rsidR="00D0222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03FC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3D74A0" w:rsidRPr="00312EAB" w:rsidRDefault="00103FC9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на официальном сайте администрации Большедмитриевского муниципального образования.</w:t>
      </w:r>
    </w:p>
    <w:p w:rsidR="003D74A0" w:rsidRPr="00312EAB" w:rsidRDefault="00103FC9" w:rsidP="00103FC9">
      <w:pPr>
        <w:tabs>
          <w:tab w:val="left" w:pos="7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D74A0" w:rsidRPr="00312EA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D74A0" w:rsidRPr="00312EAB" w:rsidRDefault="003D74A0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4A0" w:rsidRDefault="003D74A0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FC9" w:rsidRPr="00312EAB" w:rsidRDefault="00103FC9" w:rsidP="00103F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3FC9" w:rsidRDefault="003D74A0" w:rsidP="00103FC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03FC9"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</w:t>
      </w:r>
    </w:p>
    <w:p w:rsidR="00EE32E9" w:rsidRPr="00312EAB" w:rsidRDefault="00103FC9" w:rsidP="00103FC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Н.В. Щелокова</w:t>
      </w:r>
    </w:p>
    <w:p w:rsidR="00103FC9" w:rsidRDefault="00103FC9" w:rsidP="00103FC9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103FC9" w:rsidRDefault="00D02226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E45DD6"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к постановлению </w:t>
      </w:r>
    </w:p>
    <w:p w:rsidR="002920B2" w:rsidRDefault="00E45DD6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="00DE158B">
        <w:rPr>
          <w:rFonts w:ascii="Times New Roman" w:eastAsia="Times New Roman" w:hAnsi="Times New Roman" w:cs="Times New Roman"/>
          <w:bCs/>
          <w:sz w:val="28"/>
          <w:szCs w:val="28"/>
        </w:rPr>
        <w:t xml:space="preserve">Большедмитриевского </w:t>
      </w:r>
    </w:p>
    <w:p w:rsidR="00103FC9" w:rsidRDefault="00DE158B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E45DD6" w:rsidRPr="00312EAB" w:rsidRDefault="009D6305" w:rsidP="002920B2">
      <w:pPr>
        <w:tabs>
          <w:tab w:val="center" w:pos="4153"/>
          <w:tab w:val="right" w:pos="8306"/>
        </w:tabs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от 12.02.2013 г. </w:t>
      </w:r>
      <w:r w:rsidR="00E45DD6" w:rsidRPr="00312EAB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04</w:t>
      </w:r>
    </w:p>
    <w:p w:rsidR="00E45DD6" w:rsidRDefault="00E45DD6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6305" w:rsidRDefault="009D6305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D6305" w:rsidRDefault="009D6305" w:rsidP="002920B2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36DE" w:rsidRPr="00312EAB" w:rsidRDefault="00E45DD6" w:rsidP="00103FC9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>Положение</w:t>
      </w:r>
    </w:p>
    <w:p w:rsidR="00103FC9" w:rsidRDefault="00E45DD6" w:rsidP="00103F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C536DE"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б организации водоснабжения населения и водоотведения в границах </w:t>
      </w:r>
      <w:r w:rsidR="00103FC9">
        <w:rPr>
          <w:rFonts w:ascii="Times New Roman" w:eastAsia="Times New Roman" w:hAnsi="Times New Roman" w:cs="Times New Roman"/>
          <w:bCs/>
          <w:sz w:val="28"/>
          <w:szCs w:val="28"/>
        </w:rPr>
        <w:t>Большедмитриевского</w:t>
      </w:r>
      <w:r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образования</w:t>
      </w:r>
      <w:r w:rsidR="00103FC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03FC9" w:rsidRDefault="00103FC9" w:rsidP="00103F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Лысогорского муниципального района </w:t>
      </w:r>
    </w:p>
    <w:p w:rsidR="00C536DE" w:rsidRPr="00312EAB" w:rsidRDefault="00103FC9" w:rsidP="00103F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Саратовской области</w:t>
      </w:r>
    </w:p>
    <w:p w:rsidR="00103FC9" w:rsidRDefault="00103FC9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6305" w:rsidRDefault="009D6305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103FC9" w:rsidP="0010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E45DD6" w:rsidRPr="00312EAB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разработано в соответствии с Федеральным законом от 06.10.2003 г. № 131-ФЗ «Об общих принципах организации местного самоуправления в Российской Федерации», </w:t>
      </w:r>
      <w:r w:rsidR="00E45DD6" w:rsidRPr="00312EAB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>от 07.12.2011 года № 416-ФЗ «О водоснабжении и водоотведении»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FC9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Общие положения.</w:t>
      </w:r>
    </w:p>
    <w:p w:rsidR="00103FC9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>Положение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определяет организацию водоснабжения населения и водоотведения в границах </w:t>
      </w:r>
      <w:r>
        <w:rPr>
          <w:rFonts w:ascii="Times New Roman" w:eastAsia="Times New Roman" w:hAnsi="Times New Roman" w:cs="Times New Roman"/>
          <w:sz w:val="28"/>
          <w:szCs w:val="28"/>
        </w:rPr>
        <w:t>Большедмитриевского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а также устанавливает организационные отношения между органами местного самоуправления, организациями водоснабжения и водоотведения и потребителями.</w:t>
      </w:r>
    </w:p>
    <w:p w:rsidR="00C536DE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Основными документами, устанавливающими организацию водоснабжения и водоотведения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Большедмитриевского</w:t>
      </w:r>
      <w:r w:rsidR="00EE32E9" w:rsidRPr="00312EA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являются планы водоснабжения и водоотведения.</w:t>
      </w:r>
    </w:p>
    <w:p w:rsidR="00103FC9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Основные понятия.</w:t>
      </w:r>
    </w:p>
    <w:p w:rsidR="00103FC9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103FC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Для целей настоящего Решения используются следующие основные понятия: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организация водоснабжения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деятельность по обеспечению потребителей питьевой водой и услугами водоотведения;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водоснабжение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технологический процесс, обеспечивающий забор, подготовку, транспортировку и передачу потребителям питьевой воды;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водоотведение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технологический процесс, обеспечивающий потребителям отвод, пропуск и очистку сточных вод;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планы водоснабжения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документы, описывающие организацию водоснабжения и водоот</w:t>
      </w:r>
      <w:r w:rsidR="00103FC9">
        <w:rPr>
          <w:rFonts w:ascii="Times New Roman" w:eastAsia="Times New Roman" w:hAnsi="Times New Roman" w:cs="Times New Roman"/>
          <w:sz w:val="28"/>
          <w:szCs w:val="28"/>
        </w:rPr>
        <w:t>ведения на территории сельского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поселения, включая нецентрализованное водоснабжение и водоотведение, и определяющие систему мер по перспективному развитию и совершенствованию технологических, экономических и организационных отношений в сфере водоснабжения и водоотведения;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схемы водоснабжения и водоотведения городского поселения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технические части планов водоснаб</w:t>
      </w:r>
      <w:r w:rsidR="00103FC9">
        <w:rPr>
          <w:rFonts w:ascii="Times New Roman" w:eastAsia="Times New Roman" w:hAnsi="Times New Roman" w:cs="Times New Roman"/>
          <w:sz w:val="28"/>
          <w:szCs w:val="28"/>
        </w:rPr>
        <w:t>жения и водоотведения сельских поселений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>, содержащие подробное, привязанное к местности, описание водозаборных устройств, очистных сооружений, водопроводных и сточных систем, насосных станций, проектов строительства, реконструкции, расширения, консервации и ликвидации объектов водоснабжения и водоотведения, их технические и экономические характеристики, степень их загрузки;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система водоснабжения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комплекс инженерных сооружений и устрой</w:t>
      </w:r>
      <w:proofErr w:type="gramStart"/>
      <w:r w:rsidRPr="00312EAB"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 w:rsidRPr="00312EAB">
        <w:rPr>
          <w:rFonts w:ascii="Times New Roman" w:eastAsia="Times New Roman" w:hAnsi="Times New Roman" w:cs="Times New Roman"/>
          <w:sz w:val="28"/>
          <w:szCs w:val="28"/>
        </w:rPr>
        <w:t>я забора воды из источника, ее подготовки, транспортировки, подачи потребителям;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система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комплекс взаимосвязанных инженерных сооружений, обеспечивающий отвод, пропуск и очистку сточных вод;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потребитель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физическое лицо, получающее в установленном порядке питьевую воду и услуги водоотведения для обеспечения своих хозяйственно-бытовых нужд;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организации водоснабжения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организации, осуществляющие эксплуатацию систем водоснабжения и водоотведения, обеспечивающие потребителей питьевой водой и отведение сточных вод;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управляющая организация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организация любой формы собственности, один или группа собственников жилых помещений многоквартирного жилого дома, уполномоченная собственниками жилых помещений или органом местного самоуправления на заключение договора водоснабжения и водоотведения от их имени (в отношении жилищного фонда);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питьевая вода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вода после подготовки или в естественном состоянии, отвечающая установленным санитарным нормам и требованиям и предназначенная для питьевых и бытовых нужд потребителей;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сточные воды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– воды, отводимые после использования в бытовой и производственной деятельности потребителей;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нормативы водопотребления и водоотведения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установленное расчетное количество воды на одного человека, необходимое для удовлетворения его физиологических и бытовых нужд в течение определенного времени;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лимит водопотребления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установленный потребителю предельный объем питьевой воды на определенный период времени;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тарифы на водоснабжение и водоотведение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система ценовых ставок, по которым осуществляются расчеты за водоснабжение и водоотведение;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  <w:u w:val="single"/>
        </w:rPr>
        <w:t>регулирующий орган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- орган, уполномоченный в соответствии с действующим законодательством, устанавливать тарифы на водоснабжение и водоотведение.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Основные принципы отношений в сфере водоснабжения населения и водоотведения в границах поселения</w:t>
      </w:r>
    </w:p>
    <w:p w:rsidR="00711F98" w:rsidRPr="00312EAB" w:rsidRDefault="00711F98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Основными принципами отношений в сфере водоснабжения и водоотведения являются: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качественного и надежного снабжения питьевой водой и услугами водоотведения потребителей, надлежащим образом исполняющих свои обязательства перед организациями водоснабжения и водоотведения;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питьевой воды и услуг водоотведения для потребителей;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условий, необходимых для привлечения инвестиций в целях развития и модернизации системы водоснабжения и водоотведения;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обеспечение регулирования деятельности организаций водоснабжения и водоотведения, необходимого для реализации основных принципов, установленных настоящей статьей, в пределах полномочий органов ме</w:t>
      </w:r>
      <w:r>
        <w:rPr>
          <w:rFonts w:ascii="Times New Roman" w:eastAsia="Times New Roman" w:hAnsi="Times New Roman" w:cs="Times New Roman"/>
          <w:sz w:val="28"/>
          <w:szCs w:val="28"/>
        </w:rPr>
        <w:t>стного самоуправления сельских поселений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надежностью водоснабжения и водоотведения;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полное возмещение затрат организаций водоснабжения и водоотведения, связанных с реализацией их производственных и инвестиционных программ;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соблюдение баланса экономических интересов организаций водоснабжения и водоотведения и потребителей, обеспечивающего эффективное функционирование системы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4. Задачи муниципальной власти в области водоснабжения населения и водоотведе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>ния в границах поселений.</w:t>
      </w:r>
    </w:p>
    <w:p w:rsidR="004920D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единого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подхода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к решению вопросов касающихся водоснабж</w:t>
      </w:r>
      <w:r>
        <w:rPr>
          <w:rFonts w:ascii="Times New Roman" w:eastAsia="Times New Roman" w:hAnsi="Times New Roman" w:cs="Times New Roman"/>
          <w:sz w:val="28"/>
          <w:szCs w:val="28"/>
        </w:rPr>
        <w:t>ения и водоотведения в сельских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поселении со стороны органов местного самоуправления, устанавливаются следующие задачи: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поддержка развития водоснабжения и водоотведения в целях улучшения социально-экономических условий жизни населения, обеспечения технических процессов и создания условий для развития экономики поселения с учетом экологической безопасности.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определение ценовой политики в отношении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920D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5. Организация в границах </w:t>
      </w:r>
      <w:r w:rsidR="00B16586">
        <w:rPr>
          <w:rFonts w:ascii="Times New Roman" w:eastAsia="Times New Roman" w:hAnsi="Times New Roman" w:cs="Times New Roman"/>
          <w:sz w:val="28"/>
          <w:szCs w:val="28"/>
        </w:rPr>
        <w:t>Большедмитриевского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4920DB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1F98" w:rsidRDefault="00711F98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в границах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 включает в себя: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размещение муниципального заказа;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установление нормативов потребления услуг и тарифов на услуги;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заключение договоров и соглашений с поставщиками услуг;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принятие и организация выполнения планов и программ;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анализ и координация деятельности поставщиков услуг;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принятие муниципальных правовых актов по вопросам оказания соответствующих услуг;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информирование населения об условиях предоставления услуг;</w:t>
      </w:r>
    </w:p>
    <w:p w:rsidR="00C536DE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иные действия в соответствии с действующим законодательством.</w:t>
      </w:r>
    </w:p>
    <w:p w:rsidR="00711F98" w:rsidRDefault="00711F98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F98" w:rsidRPr="00312EAB" w:rsidRDefault="00711F98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lastRenderedPageBreak/>
        <w:t> 6. Участники отношений,</w:t>
      </w:r>
      <w:r w:rsidR="004920DB">
        <w:rPr>
          <w:rFonts w:ascii="Times New Roman" w:eastAsia="Times New Roman" w:hAnsi="Times New Roman" w:cs="Times New Roman"/>
          <w:sz w:val="28"/>
          <w:szCs w:val="28"/>
        </w:rPr>
        <w:t xml:space="preserve"> регулируемых настоящим Положением.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20DB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4920DB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Участниками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отношений,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регулируемых настоящим Положением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Большедмитриевского муниципального образования;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исполнители (поставщики) услуг водоснабжения и водоотведения независимо от их ведомственной принадлежности, форм собственности и организационно-правовой формы;</w:t>
      </w:r>
    </w:p>
    <w:p w:rsidR="00C536DE" w:rsidRPr="00312EAB" w:rsidRDefault="004920DB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потребители услуг.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E926E9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. Полномочия администрации </w:t>
      </w:r>
      <w:r w:rsidR="0077475A">
        <w:rPr>
          <w:rFonts w:ascii="Times New Roman" w:eastAsia="Times New Roman" w:hAnsi="Times New Roman" w:cs="Times New Roman"/>
          <w:sz w:val="28"/>
          <w:szCs w:val="28"/>
        </w:rPr>
        <w:t>Большедмитриевского муниципального образования.</w:t>
      </w:r>
    </w:p>
    <w:p w:rsidR="0077475A" w:rsidRPr="00312EAB" w:rsidRDefault="0077475A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77475A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полномочия по организации предоставления населению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услуг по организации водоснабжения и водоотведения в пределах своей компетенции, установленной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а также: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принимает нормативные правовые акты в сфере водоснабжения и водоотведения населения;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утверждает планы водоснабжения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водоотведения, представленные главой муниципального образования</w:t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утверждает размеры платы, взимаемой с населения, за услуги водоснабжения и водоотведения;</w:t>
      </w:r>
    </w:p>
    <w:p w:rsidR="00E926E9" w:rsidRPr="00312EAB" w:rsidRDefault="0077475A" w:rsidP="00E926E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926E9" w:rsidRPr="00312EAB">
        <w:rPr>
          <w:rFonts w:ascii="Times New Roman" w:eastAsia="Times New Roman" w:hAnsi="Times New Roman" w:cs="Times New Roman"/>
          <w:sz w:val="28"/>
          <w:szCs w:val="28"/>
        </w:rPr>
        <w:t>утверждает инвестиционные программы организаций водоснабжения и водоотведения по развитию систем водоснабжения и водоотведения.</w:t>
      </w:r>
    </w:p>
    <w:p w:rsidR="00C536DE" w:rsidRPr="00312EAB" w:rsidRDefault="0077475A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организует разработку </w:t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планов водоснабжения и водоотведения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 создает условия для его реализации;</w:t>
      </w:r>
    </w:p>
    <w:p w:rsidR="00C536DE" w:rsidRPr="00312EAB" w:rsidRDefault="0077475A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B42C1">
        <w:rPr>
          <w:rFonts w:ascii="Times New Roman" w:eastAsia="Times New Roman" w:hAnsi="Times New Roman" w:cs="Times New Roman"/>
          <w:sz w:val="28"/>
          <w:szCs w:val="28"/>
        </w:rPr>
        <w:t>организует и проводит конкурс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по выбору организации, осуществляющей разработку и сопровождение схем водоснабжения и во</w:t>
      </w:r>
      <w:r>
        <w:rPr>
          <w:rFonts w:ascii="Times New Roman" w:eastAsia="Times New Roman" w:hAnsi="Times New Roman" w:cs="Times New Roman"/>
          <w:sz w:val="28"/>
          <w:szCs w:val="28"/>
        </w:rPr>
        <w:t>доотведения в границах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77475A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выдает организациям водоснабжения и водоотведения технические задания на разработку инвестиционных программ и производит проверку их проектов на соответствие выданному техническому заданию;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утверждает нормативы водопотребления и водоотведения для населения до пересмотра тарифов;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утверждает порядок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установки индивидуальных приборов учета потребления воды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bCs/>
          <w:sz w:val="28"/>
          <w:szCs w:val="28"/>
        </w:rPr>
        <w:t>утверждает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нормативы количественного и качественного состава сточных вод и условия приема этих стоков в систему водоотведения;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осуществляет мониторинг экономического и технического характера относительно функционирования всех участников процесса водоснабжения и водоотведения;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536DE" w:rsidRPr="00312EAB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организует реализацию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планов водоснабжения и водоотведения через включение средств на эти цели в тариф или путем выделения целевого финансирования;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организует реализацию инвестиционных программ организаций водоснабжения и водоотведения; 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предоставляет сводную отчетность о деятельности </w:t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организаций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 в уполномоченные органы;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публикует информацию о тарифах и надбавках, инвестиционных программах организаций водоснабжения и водоотведения, а также о результатах мониторинга выполнения этих программ;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контролирует предоставление населению услуг водоснабжения и водоотведения в соответствии с установленными параметрами качества;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рассматривает предложения, заявления и жалобы населения на услуги водоснабжения и водоотведения.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В рамках осуществления вышеназванных полномочий,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вправе: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запрашивать и получать от организаций водоснабжения и водоотведения информацию, необходимую для осуществления администрацией своих полномочий в с</w:t>
      </w:r>
      <w:r>
        <w:rPr>
          <w:rFonts w:ascii="Times New Roman" w:eastAsia="Times New Roman" w:hAnsi="Times New Roman" w:cs="Times New Roman"/>
          <w:sz w:val="28"/>
          <w:szCs w:val="28"/>
        </w:rPr>
        <w:t>оответствии с настоящим Положением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осуществлять иные полномочия, предусмотренные законодательством Российской Федерац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 </w:t>
      </w:r>
      <w:r w:rsidR="00B16586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водоснабжении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42C1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 Полномочия и</w:t>
      </w:r>
      <w:r>
        <w:rPr>
          <w:rFonts w:ascii="Times New Roman" w:eastAsia="Times New Roman" w:hAnsi="Times New Roman" w:cs="Times New Roman"/>
          <w:sz w:val="28"/>
          <w:szCs w:val="28"/>
        </w:rPr>
        <w:t>сполнителей (поставщиков) услуг.</w:t>
      </w:r>
    </w:p>
    <w:p w:rsidR="00CB42C1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Исполнители (поставщики) - юридические лица, созданные в соответствии с законодательством Российской Федерации для осуществления оказания услуг водоснабжения и водоотведения в границах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 получившие лицензии в установленном законодательством порядке.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Системы предоставления услуг должны быть в постоянной готовности к обслуживанию потребителей, за исключением времени перерывов: для проведения ремонтных и профилактических работ (устанавливаются исполнителем по согласованию с органами местного самоуправления в соответствии с действующими нормами и правилами, правилами технической эксплуатации, положениями о проведении текущих и капитальных ремонтов и другими нормативными документами); в связи со стихийными бедствиями, а также чрезвычайными ситуациями, не зависящими от исполнителя.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Исполнитель обязан предоставить потребителю услуги, соответствующие по качеству обязательным требованиям нормативов и стандартов, санитарных правил и норм и условиям договора, а также информации об услугах, предоставляемых исполнителем.</w:t>
      </w:r>
    </w:p>
    <w:p w:rsidR="00C536DE" w:rsidRPr="00312EAB" w:rsidRDefault="00CB42C1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Организации водоснабжения и водоотведения осуществляют следующие функции по организации водоснабжения и водоотведения 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участвуют в разработке планов водоснабжения и водоотведения;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разрабатывают на основе утвержденного технического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задания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и представляет на проверку и на утверждение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инвестиционные программы по развитию систем водоснабжения и водоотведения, в том числе, выполненные с привлечением на договорной основе проектными организациями;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разрабатывают и представляют в регулирующий орган расчетные материалы на согласование и утверждение экономически обоснованных тарифов на водоснабжение и водоотведение;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разрабатывают и представляют на утверждение в администрацию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лимиты водопотребления;</w:t>
      </w:r>
    </w:p>
    <w:p w:rsidR="00C536DE" w:rsidRPr="00312EAB" w:rsidRDefault="00CB42C1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представляют на утверждение в администрацию </w:t>
      </w:r>
      <w:r w:rsidR="006835D5"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нормативы количественного и качественного состава сточных вод и условия приема этих стоков в систему водоотведения;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осуществляют водоснабжение населения и водоотведение согласно договорам с управляющей организацией и иными потребителями в соответствии с заключенными с ними договорами;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предоставляют в уполномоченные органы в установленном порядке отчетность о деятельности в области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6DE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 Полномочия управляющей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35D5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Управляющая организация осуществляет следующие функции по организации водоснабжения и водоотведения.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участвует в разработке планов водоснабжения и водоотведения;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заключает с населением договоры на управление жилыми домами, включая обеспечение его водоснабжением и водоотведением;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заключает от имени собственников договоры с </w:t>
      </w:r>
      <w:r w:rsidR="00C536DE" w:rsidRPr="00312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организациями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водоснабжения и водоотведения на услуги по водоснабжению и водоотведению потребителей;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заключает от имени собственников договоры с расчетной организацией на начисление, обработку и сбор платежей с населения за услуги водоснабжения и водоотведения;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контролирует предоставление населению услуг водоснабжения и водоотведения в соответствии с установленными параметрами качества;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и направляет в администрацию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о порядке </w:t>
      </w:r>
      <w:proofErr w:type="gramStart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установки индивидуальных приборов учета потребления питьевой воды</w:t>
      </w:r>
      <w:proofErr w:type="gramEnd"/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36DE" w:rsidRPr="00312EAB" w:rsidRDefault="006835D5" w:rsidP="00312EA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рассматривает предложения, заявления и жалобы населения на услуги водоснабжения и водоотведения.</w:t>
      </w:r>
    </w:p>
    <w:p w:rsidR="00C536DE" w:rsidRPr="00312EAB" w:rsidRDefault="00C536DE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536DE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. Финансовое обеспечение организации 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 xml:space="preserve">водоснабжения и водоотведения 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 xml:space="preserve">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в границах Большедмитриевского муниципального образования.</w:t>
      </w:r>
    </w:p>
    <w:p w:rsidR="006835D5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Финансирование исполнения полномочий по организации водоснабжения населения и водоотведения в границах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осуществляемых органами местного самоуправления и муниципальными учреждениями на территории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Большедмитриевского муниципального образования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, является расходным обязательством местного бюджета.</w:t>
      </w:r>
    </w:p>
    <w:p w:rsidR="006835D5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Default="006835D5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. Заключительные положения</w:t>
      </w:r>
    </w:p>
    <w:p w:rsidR="00711F98" w:rsidRPr="00312EAB" w:rsidRDefault="00711F98" w:rsidP="00312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36DE" w:rsidRPr="00312EAB" w:rsidRDefault="00C536DE" w:rsidP="00312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EAB">
        <w:rPr>
          <w:rFonts w:ascii="Times New Roman" w:eastAsia="Times New Roman" w:hAnsi="Times New Roman" w:cs="Times New Roman"/>
          <w:sz w:val="28"/>
          <w:szCs w:val="28"/>
        </w:rPr>
        <w:t>Лица, нарушивш</w:t>
      </w:r>
      <w:r w:rsidR="006835D5">
        <w:rPr>
          <w:rFonts w:ascii="Times New Roman" w:eastAsia="Times New Roman" w:hAnsi="Times New Roman" w:cs="Times New Roman"/>
          <w:sz w:val="28"/>
          <w:szCs w:val="28"/>
        </w:rPr>
        <w:t>ие требования настоящего Положения</w:t>
      </w:r>
      <w:r w:rsidRPr="00312EAB">
        <w:rPr>
          <w:rFonts w:ascii="Times New Roman" w:eastAsia="Times New Roman" w:hAnsi="Times New Roman" w:cs="Times New Roman"/>
          <w:sz w:val="28"/>
          <w:szCs w:val="28"/>
        </w:rPr>
        <w:t>, несут ответственность в соответствии с действующим законодательством.</w:t>
      </w:r>
    </w:p>
    <w:p w:rsidR="00C536DE" w:rsidRPr="00312EAB" w:rsidRDefault="006835D5" w:rsidP="00312E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Положение вступает в силу со дня его официального опубликования (обнародования</w:t>
      </w:r>
      <w:r w:rsidR="00C536DE" w:rsidRPr="00312EA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E15EB" w:rsidRDefault="003E15EB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5D5" w:rsidRDefault="006835D5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5D5" w:rsidRDefault="006835D5" w:rsidP="00312E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5D5" w:rsidRPr="002920B2" w:rsidRDefault="006835D5" w:rsidP="002920B2">
      <w:pPr>
        <w:pStyle w:val="ac"/>
        <w:rPr>
          <w:rFonts w:ascii="Times New Roman" w:eastAsia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6835D5" w:rsidRPr="002920B2" w:rsidRDefault="006835D5" w:rsidP="002920B2">
      <w:pPr>
        <w:pStyle w:val="ac"/>
        <w:rPr>
          <w:rFonts w:ascii="Times New Roman" w:hAnsi="Times New Roman" w:cs="Times New Roman"/>
          <w:sz w:val="28"/>
          <w:szCs w:val="28"/>
        </w:rPr>
      </w:pPr>
      <w:r w:rsidRPr="002920B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</w:r>
      <w:r w:rsidRPr="002920B2">
        <w:rPr>
          <w:rFonts w:ascii="Times New Roman" w:eastAsia="Times New Roman" w:hAnsi="Times New Roman" w:cs="Times New Roman"/>
          <w:sz w:val="28"/>
          <w:szCs w:val="28"/>
        </w:rPr>
        <w:tab/>
        <w:t>Н.В. Щелокова</w:t>
      </w:r>
    </w:p>
    <w:sectPr w:rsidR="006835D5" w:rsidRPr="002920B2" w:rsidSect="00312EA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6DE"/>
    <w:rsid w:val="00103FC9"/>
    <w:rsid w:val="00176FD4"/>
    <w:rsid w:val="00241BB6"/>
    <w:rsid w:val="002920B2"/>
    <w:rsid w:val="00312EAB"/>
    <w:rsid w:val="003D74A0"/>
    <w:rsid w:val="003E15EB"/>
    <w:rsid w:val="004920DB"/>
    <w:rsid w:val="005213D4"/>
    <w:rsid w:val="005C6433"/>
    <w:rsid w:val="005E66FE"/>
    <w:rsid w:val="005F2210"/>
    <w:rsid w:val="005F5F7B"/>
    <w:rsid w:val="006835D5"/>
    <w:rsid w:val="00711F98"/>
    <w:rsid w:val="0077475A"/>
    <w:rsid w:val="00824AC2"/>
    <w:rsid w:val="009D6305"/>
    <w:rsid w:val="00B16586"/>
    <w:rsid w:val="00B676F9"/>
    <w:rsid w:val="00C536DE"/>
    <w:rsid w:val="00CB42C1"/>
    <w:rsid w:val="00D02226"/>
    <w:rsid w:val="00DE158B"/>
    <w:rsid w:val="00E45DD6"/>
    <w:rsid w:val="00E559A2"/>
    <w:rsid w:val="00E926E9"/>
    <w:rsid w:val="00EE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EB"/>
  </w:style>
  <w:style w:type="paragraph" w:styleId="3">
    <w:name w:val="heading 3"/>
    <w:basedOn w:val="a"/>
    <w:link w:val="30"/>
    <w:uiPriority w:val="9"/>
    <w:qFormat/>
    <w:rsid w:val="00C536DE"/>
    <w:pPr>
      <w:spacing w:before="24" w:after="24" w:line="240" w:lineRule="auto"/>
      <w:ind w:left="15"/>
      <w:jc w:val="center"/>
      <w:outlineLvl w:val="2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536DE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C536DE"/>
    <w:rPr>
      <w:b/>
      <w:bCs/>
    </w:rPr>
  </w:style>
  <w:style w:type="paragraph" w:styleId="a6">
    <w:name w:val="Body Text Indent"/>
    <w:basedOn w:val="a"/>
    <w:link w:val="a7"/>
    <w:uiPriority w:val="99"/>
    <w:semiHidden/>
    <w:unhideWhenUsed/>
    <w:rsid w:val="00C5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536D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C53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36DE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536DE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styleId="a8">
    <w:name w:val="Normal (Web)"/>
    <w:basedOn w:val="a"/>
    <w:uiPriority w:val="99"/>
    <w:unhideWhenUsed/>
    <w:rsid w:val="00C536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одержимое таблицы"/>
    <w:basedOn w:val="a"/>
    <w:rsid w:val="00824AC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824AC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824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Цитата1"/>
    <w:basedOn w:val="a"/>
    <w:rsid w:val="00824AC2"/>
    <w:pPr>
      <w:suppressAutoHyphens/>
      <w:spacing w:after="0" w:line="240" w:lineRule="auto"/>
      <w:ind w:left="1800" w:right="1435"/>
      <w:jc w:val="center"/>
    </w:pPr>
    <w:rPr>
      <w:rFonts w:ascii="Times New Roman CYR" w:eastAsia="Times New Roman" w:hAnsi="Times New Roman CYR" w:cs="Times New Roman"/>
      <w:b/>
      <w:bCs/>
      <w:sz w:val="34"/>
      <w:szCs w:val="34"/>
      <w:lang w:eastAsia="ar-SA"/>
    </w:rPr>
  </w:style>
  <w:style w:type="paragraph" w:styleId="ac">
    <w:name w:val="No Spacing"/>
    <w:uiPriority w:val="1"/>
    <w:qFormat/>
    <w:rsid w:val="002920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7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2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8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7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0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1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1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3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1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9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06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4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9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1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23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3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2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6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1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9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7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91625">
          <w:marLeft w:val="0"/>
          <w:marRight w:val="30"/>
          <w:marTop w:val="0"/>
          <w:marBottom w:val="0"/>
          <w:divBdr>
            <w:top w:val="single" w:sz="6" w:space="5" w:color="999999"/>
            <w:left w:val="single" w:sz="6" w:space="5" w:color="999999"/>
            <w:bottom w:val="single" w:sz="6" w:space="5" w:color="999999"/>
            <w:right w:val="single" w:sz="6" w:space="5" w:color="999999"/>
          </w:divBdr>
          <w:divsChild>
            <w:div w:id="20186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2333</Words>
  <Characters>13303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2013-02-14T08:52:00Z</cp:lastPrinted>
  <dcterms:created xsi:type="dcterms:W3CDTF">2013-02-11T07:52:00Z</dcterms:created>
  <dcterms:modified xsi:type="dcterms:W3CDTF">2013-02-14T09:13:00Z</dcterms:modified>
</cp:coreProperties>
</file>