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BC" w:rsidRPr="00C43ABC" w:rsidRDefault="00C43ABC" w:rsidP="00C43AB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43ABC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43ABC" w:rsidRPr="00C43ABC" w:rsidRDefault="00C43ABC" w:rsidP="00C43AB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43ABC">
        <w:rPr>
          <w:rFonts w:ascii="Times New Roman" w:hAnsi="Times New Roman" w:cs="Times New Roman"/>
          <w:sz w:val="28"/>
          <w:szCs w:val="28"/>
        </w:rPr>
        <w:t>БОЛЬШЕДМИТРИЕВСКОГО МУНИЦИПАЛЬНОГО ОБРАЗОВАНИЯ</w:t>
      </w:r>
    </w:p>
    <w:p w:rsidR="00C43ABC" w:rsidRPr="00C43ABC" w:rsidRDefault="00C43ABC" w:rsidP="00C43AB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43ABC">
        <w:rPr>
          <w:rFonts w:ascii="Times New Roman" w:hAnsi="Times New Roman" w:cs="Times New Roman"/>
          <w:sz w:val="28"/>
          <w:szCs w:val="28"/>
        </w:rPr>
        <w:t>ЛЫСОГОРСКОГО МУНИЦИПАЛЬНОГО РАЙОНА</w:t>
      </w:r>
    </w:p>
    <w:p w:rsidR="00C43ABC" w:rsidRPr="00C43ABC" w:rsidRDefault="00C43ABC" w:rsidP="00C43AB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43ABC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8530FB" w:rsidRPr="00C43ABC" w:rsidRDefault="00C43ABC" w:rsidP="00C43ABC">
      <w:pPr>
        <w:pStyle w:val="western"/>
        <w:spacing w:after="0" w:afterAutospacing="0"/>
        <w:jc w:val="center"/>
        <w:rPr>
          <w:sz w:val="28"/>
          <w:szCs w:val="28"/>
        </w:rPr>
      </w:pPr>
      <w:r w:rsidRPr="00C43ABC">
        <w:rPr>
          <w:sz w:val="28"/>
          <w:szCs w:val="28"/>
        </w:rPr>
        <w:t>ПОСТАНОВЛЕНИЕ</w:t>
      </w:r>
    </w:p>
    <w:p w:rsidR="008530FB" w:rsidRPr="00C43ABC" w:rsidRDefault="00C43ABC" w:rsidP="008530FB">
      <w:pPr>
        <w:pStyle w:val="western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>от 11 апреля 2014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13</w:t>
      </w:r>
      <w:r w:rsidR="00CE535B">
        <w:rPr>
          <w:sz w:val="28"/>
          <w:szCs w:val="28"/>
        </w:rPr>
        <w:tab/>
      </w:r>
      <w:r w:rsidR="00CE535B">
        <w:rPr>
          <w:sz w:val="28"/>
          <w:szCs w:val="28"/>
        </w:rPr>
        <w:tab/>
      </w:r>
      <w:r w:rsidR="00CE535B">
        <w:rPr>
          <w:sz w:val="28"/>
          <w:szCs w:val="28"/>
        </w:rPr>
        <w:tab/>
      </w:r>
      <w:proofErr w:type="gramStart"/>
      <w:r w:rsidR="00CE535B">
        <w:rPr>
          <w:sz w:val="28"/>
          <w:szCs w:val="28"/>
        </w:rPr>
        <w:t>с</w:t>
      </w:r>
      <w:proofErr w:type="gramEnd"/>
      <w:r w:rsidR="00CE535B">
        <w:rPr>
          <w:sz w:val="28"/>
          <w:szCs w:val="28"/>
        </w:rPr>
        <w:t>. Большая Дмитриевка</w:t>
      </w:r>
    </w:p>
    <w:p w:rsidR="008530FB" w:rsidRDefault="008530FB" w:rsidP="008530FB">
      <w:pPr>
        <w:pStyle w:val="western"/>
        <w:spacing w:after="0" w:afterAutospacing="0"/>
      </w:pPr>
    </w:p>
    <w:p w:rsidR="008530FB" w:rsidRPr="00CE535B" w:rsidRDefault="008530FB" w:rsidP="008530FB">
      <w:pPr>
        <w:pStyle w:val="a4"/>
        <w:rPr>
          <w:rFonts w:ascii="Times New Roman" w:hAnsi="Times New Roman" w:cs="Times New Roman"/>
          <w:sz w:val="28"/>
          <w:szCs w:val="28"/>
        </w:rPr>
      </w:pPr>
      <w:r w:rsidRPr="00CE535B">
        <w:rPr>
          <w:rFonts w:ascii="Times New Roman" w:hAnsi="Times New Roman" w:cs="Times New Roman"/>
          <w:sz w:val="28"/>
          <w:szCs w:val="28"/>
        </w:rPr>
        <w:t xml:space="preserve">Об экспертизе </w:t>
      </w:r>
      <w:proofErr w:type="gramStart"/>
      <w:r w:rsidRPr="00CE535B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CE53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0FB" w:rsidRPr="00CE535B" w:rsidRDefault="008530FB" w:rsidP="008530FB">
      <w:pPr>
        <w:pStyle w:val="a4"/>
        <w:rPr>
          <w:rFonts w:ascii="Times New Roman" w:hAnsi="Times New Roman" w:cs="Times New Roman"/>
          <w:sz w:val="28"/>
          <w:szCs w:val="28"/>
        </w:rPr>
      </w:pPr>
      <w:r w:rsidRPr="00CE535B">
        <w:rPr>
          <w:rFonts w:ascii="Times New Roman" w:hAnsi="Times New Roman" w:cs="Times New Roman"/>
          <w:sz w:val="28"/>
          <w:szCs w:val="28"/>
        </w:rPr>
        <w:t xml:space="preserve">нормативных правовых актов, </w:t>
      </w:r>
    </w:p>
    <w:p w:rsidR="008530FB" w:rsidRPr="00CE535B" w:rsidRDefault="008530FB" w:rsidP="008530FB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CE535B">
        <w:rPr>
          <w:rFonts w:ascii="Times New Roman" w:hAnsi="Times New Roman" w:cs="Times New Roman"/>
          <w:sz w:val="28"/>
          <w:szCs w:val="28"/>
        </w:rPr>
        <w:t>затрагивающих</w:t>
      </w:r>
      <w:proofErr w:type="gramEnd"/>
      <w:r w:rsidRPr="00CE535B">
        <w:rPr>
          <w:rFonts w:ascii="Times New Roman" w:hAnsi="Times New Roman" w:cs="Times New Roman"/>
          <w:sz w:val="28"/>
          <w:szCs w:val="28"/>
        </w:rPr>
        <w:t xml:space="preserve"> вопросы осуществления </w:t>
      </w:r>
    </w:p>
    <w:p w:rsidR="008530FB" w:rsidRPr="00CE535B" w:rsidRDefault="008530FB" w:rsidP="008530FB">
      <w:pPr>
        <w:pStyle w:val="a4"/>
        <w:rPr>
          <w:rFonts w:ascii="Times New Roman" w:hAnsi="Times New Roman" w:cs="Times New Roman"/>
          <w:sz w:val="28"/>
          <w:szCs w:val="28"/>
        </w:rPr>
      </w:pPr>
      <w:r w:rsidRPr="00CE535B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p w:rsidR="008530FB" w:rsidRPr="008530FB" w:rsidRDefault="008530FB" w:rsidP="008530F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530FB" w:rsidRDefault="008530FB" w:rsidP="00C43ABC">
      <w:pPr>
        <w:pStyle w:val="western"/>
        <w:spacing w:after="0" w:afterAutospacing="0"/>
        <w:ind w:firstLine="708"/>
        <w:rPr>
          <w:sz w:val="28"/>
          <w:szCs w:val="28"/>
        </w:rPr>
      </w:pPr>
      <w:r w:rsidRPr="00153F64">
        <w:rPr>
          <w:sz w:val="28"/>
          <w:szCs w:val="28"/>
        </w:rPr>
        <w:t>В целях реализации Федерального закона от 6 октября 2003 года № 131-ФЗ «Об общих принципах организации местного самоуправления в Российской Федерации», руководствуясь Уставом Большедмитриевского муниципального образования, администрация Большедмитриевского муниципального образования ПОСТАНОВЛЯЕТ:</w:t>
      </w:r>
    </w:p>
    <w:p w:rsidR="00153F64" w:rsidRPr="00153F64" w:rsidRDefault="00153F64" w:rsidP="00C43ABC">
      <w:pPr>
        <w:pStyle w:val="western"/>
        <w:spacing w:after="0" w:afterAutospacing="0"/>
        <w:ind w:firstLine="708"/>
        <w:rPr>
          <w:sz w:val="28"/>
          <w:szCs w:val="28"/>
        </w:rPr>
      </w:pPr>
    </w:p>
    <w:p w:rsidR="00153F64" w:rsidRPr="00153F64" w:rsidRDefault="008530FB" w:rsidP="00153F64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1. Утвердить Положение о порядке проведения экспертизы муниципальных нормативных правовых актов, затрагивающих вопросы осуществления предпринимательской и инвести</w:t>
      </w:r>
      <w:r w:rsidR="00F4025D">
        <w:rPr>
          <w:rFonts w:ascii="Times New Roman" w:hAnsi="Times New Roman" w:cs="Times New Roman"/>
          <w:sz w:val="28"/>
          <w:szCs w:val="28"/>
        </w:rPr>
        <w:t xml:space="preserve">ционной деятельности согласно </w:t>
      </w:r>
      <w:r w:rsidRPr="00153F64">
        <w:rPr>
          <w:rFonts w:ascii="Times New Roman" w:hAnsi="Times New Roman" w:cs="Times New Roman"/>
          <w:sz w:val="28"/>
          <w:szCs w:val="28"/>
        </w:rPr>
        <w:t>приложению.</w:t>
      </w:r>
    </w:p>
    <w:p w:rsidR="008530FB" w:rsidRPr="00153F64" w:rsidRDefault="008530FB" w:rsidP="00153F64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2. Администрации Большедмитриевского муниципального образования обеспечить внедрение установленной процедуры проведения экспертизы муниципальных нормативных правовых актов, затрагивающих вопросы осуществления предпринимательской и инвестиционной деятельности.</w:t>
      </w:r>
    </w:p>
    <w:p w:rsidR="008530FB" w:rsidRPr="00153F64" w:rsidRDefault="008530FB" w:rsidP="00153F64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3. Установить, что исполнение функций по проведению экспертизы муниципальных нормативных правовых актов, затрагивающих вопросы осуществления предпринимательской и инвестиционной деятельности, осуществляется администрацией Большедмитриевского муниципального образования в пределах ее штатной численности и фонда оплаты труда.</w:t>
      </w:r>
    </w:p>
    <w:p w:rsidR="008530FB" w:rsidRPr="00153F64" w:rsidRDefault="008530FB" w:rsidP="00153F64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Par37"/>
      <w:bookmarkStart w:id="1" w:name="Par33"/>
      <w:bookmarkEnd w:id="0"/>
      <w:bookmarkEnd w:id="1"/>
      <w:r w:rsidRPr="00153F6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53F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53F6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главу администрации Большедмитриевского муниципального образования </w:t>
      </w:r>
      <w:proofErr w:type="spellStart"/>
      <w:r w:rsidRPr="00153F64">
        <w:rPr>
          <w:rFonts w:ascii="Times New Roman" w:hAnsi="Times New Roman" w:cs="Times New Roman"/>
          <w:sz w:val="28"/>
          <w:szCs w:val="28"/>
        </w:rPr>
        <w:t>Тулипкалиева</w:t>
      </w:r>
      <w:proofErr w:type="spellEnd"/>
      <w:r w:rsidRPr="00153F64">
        <w:rPr>
          <w:rFonts w:ascii="Times New Roman" w:hAnsi="Times New Roman" w:cs="Times New Roman"/>
          <w:sz w:val="28"/>
          <w:szCs w:val="28"/>
        </w:rPr>
        <w:t xml:space="preserve"> М.Н.</w:t>
      </w:r>
    </w:p>
    <w:p w:rsidR="008530FB" w:rsidRPr="00153F64" w:rsidRDefault="008530FB" w:rsidP="00153F64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через десять дней после дня его официального опубликования.</w:t>
      </w:r>
    </w:p>
    <w:p w:rsidR="008530FB" w:rsidRPr="00153F64" w:rsidRDefault="008530FB" w:rsidP="00C43AB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530FB" w:rsidRPr="00153F64" w:rsidRDefault="008530FB" w:rsidP="00C43AB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530FB" w:rsidRPr="00153F64" w:rsidRDefault="008530FB" w:rsidP="00C43ABC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2" w:name="Par55"/>
      <w:bookmarkEnd w:id="2"/>
      <w:r w:rsidRPr="00153F64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C43ABC" w:rsidRPr="00153F64" w:rsidRDefault="00C43ABC" w:rsidP="00C43ABC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Большедмитриевского</w:t>
      </w:r>
    </w:p>
    <w:p w:rsidR="008530FB" w:rsidRPr="00153F64" w:rsidRDefault="00C43ABC" w:rsidP="00C43ABC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530FB" w:rsidRPr="00153F64">
        <w:rPr>
          <w:rFonts w:ascii="Times New Roman" w:hAnsi="Times New Roman" w:cs="Times New Roman"/>
          <w:sz w:val="28"/>
          <w:szCs w:val="28"/>
        </w:rPr>
        <w:t xml:space="preserve"> </w:t>
      </w:r>
      <w:r w:rsidR="008530FB" w:rsidRPr="00153F64">
        <w:rPr>
          <w:rFonts w:ascii="Times New Roman" w:hAnsi="Times New Roman" w:cs="Times New Roman"/>
          <w:sz w:val="28"/>
          <w:szCs w:val="28"/>
        </w:rPr>
        <w:tab/>
      </w:r>
      <w:r w:rsidR="008530FB" w:rsidRPr="00153F64">
        <w:rPr>
          <w:rFonts w:ascii="Times New Roman" w:hAnsi="Times New Roman" w:cs="Times New Roman"/>
          <w:sz w:val="28"/>
          <w:szCs w:val="28"/>
        </w:rPr>
        <w:tab/>
      </w:r>
      <w:r w:rsidR="008530FB" w:rsidRPr="00153F64">
        <w:rPr>
          <w:rFonts w:ascii="Times New Roman" w:hAnsi="Times New Roman" w:cs="Times New Roman"/>
          <w:sz w:val="28"/>
          <w:szCs w:val="28"/>
        </w:rPr>
        <w:tab/>
      </w:r>
      <w:r w:rsidR="008530FB" w:rsidRPr="00153F64">
        <w:rPr>
          <w:rFonts w:ascii="Times New Roman" w:hAnsi="Times New Roman" w:cs="Times New Roman"/>
          <w:sz w:val="28"/>
          <w:szCs w:val="28"/>
        </w:rPr>
        <w:tab/>
      </w:r>
      <w:r w:rsidR="008530FB" w:rsidRPr="00153F64">
        <w:rPr>
          <w:rFonts w:ascii="Times New Roman" w:hAnsi="Times New Roman" w:cs="Times New Roman"/>
          <w:sz w:val="28"/>
          <w:szCs w:val="28"/>
        </w:rPr>
        <w:tab/>
        <w:t xml:space="preserve">М.Н. </w:t>
      </w:r>
      <w:proofErr w:type="spellStart"/>
      <w:r w:rsidR="008530FB" w:rsidRPr="00153F64">
        <w:rPr>
          <w:rFonts w:ascii="Times New Roman" w:hAnsi="Times New Roman" w:cs="Times New Roman"/>
          <w:sz w:val="28"/>
          <w:szCs w:val="28"/>
        </w:rPr>
        <w:t>Тулипкалиев</w:t>
      </w:r>
      <w:proofErr w:type="spellEnd"/>
      <w:r w:rsidR="008530FB" w:rsidRPr="00153F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0FB" w:rsidRPr="00153F64" w:rsidRDefault="008530FB" w:rsidP="008530FB">
      <w:pPr>
        <w:pStyle w:val="western"/>
        <w:spacing w:after="0" w:afterAutospacing="0"/>
        <w:ind w:left="5242"/>
        <w:rPr>
          <w:sz w:val="28"/>
          <w:szCs w:val="28"/>
        </w:rPr>
      </w:pP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530FB" w:rsidRPr="00153F64" w:rsidRDefault="008530FB" w:rsidP="00CE5C7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5E5F67" w:rsidRPr="00153F64" w:rsidRDefault="001E33FD" w:rsidP="00CE5C7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а</w:t>
      </w:r>
      <w:r w:rsidR="005E5F67" w:rsidRPr="00153F64">
        <w:rPr>
          <w:rFonts w:ascii="Times New Roman" w:hAnsi="Times New Roman" w:cs="Times New Roman"/>
          <w:sz w:val="28"/>
          <w:szCs w:val="28"/>
        </w:rPr>
        <w:t xml:space="preserve">дминистрации Большедмитриевского </w:t>
      </w:r>
    </w:p>
    <w:p w:rsidR="005E5F67" w:rsidRPr="00153F64" w:rsidRDefault="005E5F67" w:rsidP="00CE5C7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E5F67" w:rsidRPr="00153F64" w:rsidRDefault="005E5F67" w:rsidP="00CE5C73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от 11.04.2014 года № 13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530FB" w:rsidRPr="00153F64" w:rsidRDefault="008530FB" w:rsidP="005E5F6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bCs/>
          <w:sz w:val="28"/>
          <w:szCs w:val="28"/>
        </w:rPr>
        <w:t>Положение о порядке проведения экспертизы муниципальных нормативных правовых актов, затрагивающих вопросы осуществления предпринимательской и инвестиционной деятельности</w:t>
      </w:r>
    </w:p>
    <w:p w:rsidR="008530FB" w:rsidRPr="00153F64" w:rsidRDefault="008530FB" w:rsidP="005E5F6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530FB" w:rsidRPr="00153F64" w:rsidRDefault="008530FB" w:rsidP="005E5F6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153F64">
        <w:rPr>
          <w:rFonts w:ascii="Times New Roman" w:hAnsi="Times New Roman" w:cs="Times New Roman"/>
          <w:bCs/>
          <w:sz w:val="28"/>
          <w:szCs w:val="28"/>
        </w:rPr>
        <w:t>. Общие положения</w:t>
      </w:r>
    </w:p>
    <w:p w:rsidR="008530FB" w:rsidRPr="00153F64" w:rsidRDefault="008530FB" w:rsidP="005E5F6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3" w:name="Par64"/>
      <w:bookmarkEnd w:id="3"/>
      <w:r w:rsidRPr="00153F64">
        <w:rPr>
          <w:rFonts w:ascii="Times New Roman" w:hAnsi="Times New Roman" w:cs="Times New Roman"/>
          <w:sz w:val="28"/>
          <w:szCs w:val="28"/>
        </w:rPr>
        <w:t>1. Настоящее Положение определяет процедуру проведения экспертизы</w:t>
      </w:r>
      <w:r w:rsidRPr="00153F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53F64">
        <w:rPr>
          <w:rFonts w:ascii="Times New Roman" w:hAnsi="Times New Roman" w:cs="Times New Roman"/>
          <w:sz w:val="28"/>
          <w:szCs w:val="28"/>
        </w:rPr>
        <w:t>муниципальных</w:t>
      </w:r>
      <w:r w:rsidRPr="00153F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53F64">
        <w:rPr>
          <w:rFonts w:ascii="Times New Roman" w:hAnsi="Times New Roman" w:cs="Times New Roman"/>
          <w:sz w:val="28"/>
          <w:szCs w:val="28"/>
        </w:rPr>
        <w:t>нормативных правовых актов, а также муниципальных учреждений и предприятий, созданных администрацией Большедмитриевского муниципального образования, затрагивающих вопросы осуществления предпринимательской и инвестиционной деятельности (далее – экспертиза).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2. Экспертизе в соответствии с настоящим Положением подлежат муниципальные нормативные правовые акты, затрагивающие вопросы осуществления предпринимательской и инвестиционной деятельности (далее - нормативные правовые акты).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 xml:space="preserve">3. Участниками процедуры экспертизы являются: 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а) органы местного самоуправления Большедмитриевского муниципального образования, внесшие на согласование в установленном порядке проект нормативного правового акта (далее – разработчик);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153F64">
        <w:rPr>
          <w:rFonts w:ascii="Times New Roman" w:hAnsi="Times New Roman" w:cs="Times New Roman"/>
          <w:sz w:val="28"/>
          <w:szCs w:val="28"/>
        </w:rPr>
        <w:t>б) участники публичного обсуждения – органы местного самоуправления Большедмитриевского муниципального образования, муниципальные предприятия и учреждения, созданные администрацией Большедмитриевского муниципального образования, органы местного самоуправления поселений, физические и юридические лица, общественные объединения, целью деятельности которых является защита и представление интересов субъектов предпринимательской и инвестиционной деятельности.</w:t>
      </w:r>
      <w:proofErr w:type="gramEnd"/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 xml:space="preserve">4. Экспертиза нормативного правового акта проводится разработчиком. 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5. Экспертиза нормативного правового акта проводится в целях выявления положений, необоснованно затрудняющих осуществление предпринимательской и инвестиционной деятельности.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6. Процедура проведения экспертизы нормативного правового акта состоит из следующих этапов: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 xml:space="preserve">а) принятие решения о проведении экспертизы нормативного правового акта; 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б) публичное обсуждение нормативного правового акта;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в) подготовка заключения о результатах экспертизы нормативного правового акта (далее - заключение).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lastRenderedPageBreak/>
        <w:t>7. Предметом экспертизы нормативного правового акта являются положения нормативного правового акта, анализируемые во взаимосвязи со сложившейся практикой их применения по следующим вопросам: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1) наличие в нормативном правовом акте избыточных требований по подготовке и (или) предоставлению документов, сведений, информации: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 xml:space="preserve">а) требований о предоставлении </w:t>
      </w:r>
      <w:proofErr w:type="gramStart"/>
      <w:r w:rsidRPr="00153F64">
        <w:rPr>
          <w:rFonts w:ascii="Times New Roman" w:hAnsi="Times New Roman" w:cs="Times New Roman"/>
          <w:sz w:val="28"/>
          <w:szCs w:val="28"/>
        </w:rPr>
        <w:t>информации</w:t>
      </w:r>
      <w:proofErr w:type="gramEnd"/>
      <w:r w:rsidRPr="00153F64">
        <w:rPr>
          <w:rFonts w:ascii="Times New Roman" w:hAnsi="Times New Roman" w:cs="Times New Roman"/>
          <w:sz w:val="28"/>
          <w:szCs w:val="28"/>
        </w:rPr>
        <w:t xml:space="preserve"> в случае если аналогичная или идентичная информация (документы) выдается тем же органом;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б) требований о предоставлении аналогичной или идентичной информации (документов) в несколько органов или учреждений, предоставляющих муниципальные услуги;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153F64">
        <w:rPr>
          <w:rFonts w:ascii="Times New Roman" w:hAnsi="Times New Roman" w:cs="Times New Roman"/>
          <w:sz w:val="28"/>
          <w:szCs w:val="28"/>
        </w:rPr>
        <w:t>в) требований, устанавливающих необоснованную частоту подготовки и (или) предоставления информации (документов), если получающий информацию (документы) орган не использует ее (их) с установленной периодичностью;</w:t>
      </w:r>
      <w:proofErr w:type="gramEnd"/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г) требований к предоставлению информации (документов) в случае, если вся требуемая информация или документы имеются в распоряжении органов или учреждений и имеющиеся в распоряжении органов местного самоуправления информация и документы имеют необходимую актуальность;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153F6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53F64">
        <w:rPr>
          <w:rFonts w:ascii="Times New Roman" w:hAnsi="Times New Roman" w:cs="Times New Roman"/>
          <w:sz w:val="28"/>
          <w:szCs w:val="28"/>
        </w:rPr>
        <w:t>) требований о предоставлении аналогичной или идентичной информации (документов) в одно или различные подразделения одного и того же органа местного самоуправления района (учреждения);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е) наличие организационных препятствий для приема обязательных к предоставлению документов, в том числе неопределенность времени приема документов;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 xml:space="preserve">ж) отсутствие альтернативных способов подачи обязательных к предоставлению информации (документов), в том числе запрещение отправки с использованием электронных сетей связи; 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153F6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53F64">
        <w:rPr>
          <w:rFonts w:ascii="Times New Roman" w:hAnsi="Times New Roman" w:cs="Times New Roman"/>
          <w:sz w:val="28"/>
          <w:szCs w:val="28"/>
        </w:rPr>
        <w:t>) предъявление завышенных требований к форме предоставляемой информации (документам), предоставление которых связано с оказанием муниципальной услуги;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и) процедура подачи информации (документов) не предусматривает возможности получения доказательств о факте приема уполномоченным лицом обязательных для предоставления информации (документов);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к) установленная процедура не способствует сохранению конфиденциальности предоставляемой информации (документов) или способствует нарушению иных охраняемых законом прав;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153F64">
        <w:rPr>
          <w:rFonts w:ascii="Times New Roman" w:hAnsi="Times New Roman" w:cs="Times New Roman"/>
          <w:sz w:val="28"/>
          <w:szCs w:val="28"/>
        </w:rPr>
        <w:t xml:space="preserve">2) наличие в нормативном правовом акте требований, связанных с необходимостью создания, приобретения, содержания, реализации каких-либо активов, возникновения, наличия или прекращения договорных обязательств, наличия персонала, осуществления не связанных с предоставлением информации или подготовкой документов работ, услуг в связи с организацией, осуществлением или прекращением определенного вида деятельности, которые, по мнению участника процедуры экспертизы, необоснованно усложняют ведение предпринимательской или </w:t>
      </w:r>
      <w:r w:rsidRPr="00153F64">
        <w:rPr>
          <w:rFonts w:ascii="Times New Roman" w:hAnsi="Times New Roman" w:cs="Times New Roman"/>
          <w:sz w:val="28"/>
          <w:szCs w:val="28"/>
        </w:rPr>
        <w:lastRenderedPageBreak/>
        <w:t>инвестиционной деятельности либо приводят</w:t>
      </w:r>
      <w:proofErr w:type="gramEnd"/>
      <w:r w:rsidRPr="00153F64">
        <w:rPr>
          <w:rFonts w:ascii="Times New Roman" w:hAnsi="Times New Roman" w:cs="Times New Roman"/>
          <w:sz w:val="28"/>
          <w:szCs w:val="28"/>
        </w:rPr>
        <w:t xml:space="preserve"> к существенным издержкам или невозможности осуществления указанной деятельности;</w:t>
      </w:r>
    </w:p>
    <w:p w:rsidR="005E5F67" w:rsidRPr="00153F64" w:rsidRDefault="005E5F67" w:rsidP="00CE5C7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3) отсутствие, неточность или избыточность полномочий лиц, наделенных правом проведения проверок, участия в комиссиях, выдачи или осуществления согласований, определения условий и выполнения иных установленных законодательством обязательных процедур;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4) отсутствие необходимых организационных или технических условий, приводящее к невозможности реализации органами местного самоуправления района установленных функций в отношении субъектов предпринимательской или инвестиционной деятельности;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5) недостаточный уровень развития технологий, инфраструктуры, рынков товаров и услуг на территории района при отсутствии адекватного переходного периода введения в действие соответствующих правовых норм.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530FB" w:rsidRPr="00153F64" w:rsidRDefault="008530FB" w:rsidP="005E5F67">
      <w:pPr>
        <w:pStyle w:val="a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3F64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153F64">
        <w:rPr>
          <w:rFonts w:ascii="Times New Roman" w:hAnsi="Times New Roman" w:cs="Times New Roman"/>
          <w:bCs/>
          <w:sz w:val="28"/>
          <w:szCs w:val="28"/>
        </w:rPr>
        <w:t>. Принятие решения о проведении экспертизы нормативного правового акта</w:t>
      </w:r>
    </w:p>
    <w:p w:rsidR="005E5F67" w:rsidRPr="00153F64" w:rsidRDefault="005E5F67" w:rsidP="005E5F6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 xml:space="preserve">8. Лицо, располагающее сведениями о наличии в нормативном правовом акте положений, необоснованно затрудняющих осуществление предпринимательской и инвестиционной деятельности (далее - инициатор экспертизы) вправе по своему выбору направить указанные сведения разработчику, либо в администрацию Большедмитриевского муниципального образования. 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 xml:space="preserve">Сведения, поступившие в адрес администрации Большедмитриевского муниципального образования, в срок не позднее шести календарных дней со дня их поступления направляются им разработчику для принятия решения о проведении экспертизы нормативного правового акта. 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9. Разработчик принимает решение о проведении экспертизы нормативного правового акта для проверки сведений о наличии в нормативном правовом акте положений, необоснованно затрудняющих осуществление предпринимательской и инвестиционной деятельности: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выявленных самостоятельно;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153F64">
        <w:rPr>
          <w:rFonts w:ascii="Times New Roman" w:hAnsi="Times New Roman" w:cs="Times New Roman"/>
          <w:sz w:val="28"/>
          <w:szCs w:val="28"/>
        </w:rPr>
        <w:t xml:space="preserve">поступивших непосредственно от лиц, указанных в пункте 8 настоящего Положения, либо из администрации Большедмитриевского муниципального образования. </w:t>
      </w:r>
      <w:proofErr w:type="gramEnd"/>
    </w:p>
    <w:p w:rsidR="005E5F67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10. Решение о проведении экспертизы нормативного правового акта принимается разработчиком в срок не позднее семи календарных дней со дня поступления его руководителю (лицу, его замещающему) сведений, предусмотренных пунктом 8 наст</w:t>
      </w:r>
      <w:r w:rsidR="005E5F67" w:rsidRPr="00153F64">
        <w:rPr>
          <w:rFonts w:ascii="Times New Roman" w:hAnsi="Times New Roman" w:cs="Times New Roman"/>
          <w:sz w:val="28"/>
          <w:szCs w:val="28"/>
        </w:rPr>
        <w:t>оящего Положения, и оформляется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приказом (распоряжением).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530FB" w:rsidRPr="00153F64" w:rsidRDefault="008530FB" w:rsidP="005E5F6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153F64">
        <w:rPr>
          <w:rFonts w:ascii="Times New Roman" w:hAnsi="Times New Roman" w:cs="Times New Roman"/>
          <w:bCs/>
          <w:sz w:val="28"/>
          <w:szCs w:val="28"/>
        </w:rPr>
        <w:t>. Публичное обсуждение нормативного правового акта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 xml:space="preserve">11. В целях организации публичного обсуждения нормативного правового акта разработчик в срок не позднее трех календарных дней со дня принятия </w:t>
      </w:r>
      <w:r w:rsidRPr="00153F64">
        <w:rPr>
          <w:rFonts w:ascii="Times New Roman" w:hAnsi="Times New Roman" w:cs="Times New Roman"/>
          <w:sz w:val="28"/>
          <w:szCs w:val="28"/>
        </w:rPr>
        <w:lastRenderedPageBreak/>
        <w:t>решения о проведении экспертизы нормативного правового акта размещает уведомление о проведении экспертизы (далее - уведомление) на своей странице на официальном сайте администрации Большедмитриевского муниципального образования в информационно-телекоммуникационной сети «Интернет» (далее - официальный сайт).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12. Уведомление содержит: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а) текст действующей редакции подлежащего экспертизе нормативного правового акта;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б) сведения о разработчике (наименование органа местного самоуправления района, местонахождение, почтовый адрес и адрес электронной почты);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в) сведения, на основании которых принято решение о проведении экспертизы нормативного правового акта;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 xml:space="preserve">г) информацию о предмете экспертизы согласно пункту 7 настоящего Положения; 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153F6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53F64">
        <w:rPr>
          <w:rFonts w:ascii="Times New Roman" w:hAnsi="Times New Roman" w:cs="Times New Roman"/>
          <w:sz w:val="28"/>
          <w:szCs w:val="28"/>
        </w:rPr>
        <w:t>) срок, в течение которого разработчиком принимаются информационно-аналитические материалы по предмету экспертизы с правовым обоснованием сути предложений и указанием на конкретные положения нормативного правового акта, затрудняющие предпринимательскую и инвестиционную деятельность (далее - предложения). Указанный срок не может составлять менее тридцати календарных дней со дня размещения уведомления на официальном сайте;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е) способы представления предложений;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ж) пояснительную записку, содержащую сведения, необходимые, по мнению экспертного органа, для проведения экспертизы.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4" w:name="Par98"/>
      <w:bookmarkEnd w:id="4"/>
      <w:r w:rsidRPr="00153F64">
        <w:rPr>
          <w:rFonts w:ascii="Times New Roman" w:hAnsi="Times New Roman" w:cs="Times New Roman"/>
          <w:sz w:val="28"/>
          <w:szCs w:val="28"/>
        </w:rPr>
        <w:t>13. В срок не позднее трех календарных дней со дня размещения уведомления на официальном сайте разработчик извещает о размещении на официальном сайте уведомления в письменной форме с указанием полного электронного адреса размещения следующих заинтересованных лиц: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а) организации, целью деятельности которых является защита и представление интересов субъектов предпринимательской и инвестиционной деятельности (не менее трех организаций);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б) иных заинтересованных лиц, которых целесообразно, по мнению разработчика, привлечь к публичному обсуждению нормативного правового акта, в том числе лиц, принимавших участие в разработке нормативного правового акта.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14. Разработчик обязан рассмотреть и составить сводную информацию обо всех предложениях, поступивших в установленный срок, в течение десяти календарных дней со дня окончания срока, определенного разработчиком, согласно подпункту «</w:t>
      </w:r>
      <w:proofErr w:type="spellStart"/>
      <w:r w:rsidRPr="00153F6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53F64">
        <w:rPr>
          <w:rFonts w:ascii="Times New Roman" w:hAnsi="Times New Roman" w:cs="Times New Roman"/>
          <w:sz w:val="28"/>
          <w:szCs w:val="28"/>
        </w:rPr>
        <w:t xml:space="preserve">» пункта 12 настоящего Положения. </w:t>
      </w:r>
    </w:p>
    <w:p w:rsidR="001E33FD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Предложения, поступившие после окончания срока, указанного в подпункте «</w:t>
      </w:r>
      <w:proofErr w:type="spellStart"/>
      <w:r w:rsidRPr="00153F6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53F64">
        <w:rPr>
          <w:rFonts w:ascii="Times New Roman" w:hAnsi="Times New Roman" w:cs="Times New Roman"/>
          <w:sz w:val="28"/>
          <w:szCs w:val="28"/>
        </w:rPr>
        <w:t>» пункта 12 настоящего Положения, не рассматриваются и в течение 1 рабочего дня со дня поступления указанных предложений возвращаются участникам публичного обсуждения, их направившим, способом, аналогичным способу их получения.</w:t>
      </w:r>
    </w:p>
    <w:p w:rsidR="001E33FD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lastRenderedPageBreak/>
        <w:t>15. Разработчик в целях принятия обоснованного решения об учете или отклонении поступивших предложений при составлении заключения организует их коллегиальное обсуждение на совещании (дал</w:t>
      </w:r>
      <w:r w:rsidR="0038388F" w:rsidRPr="00153F64">
        <w:rPr>
          <w:rFonts w:ascii="Times New Roman" w:hAnsi="Times New Roman" w:cs="Times New Roman"/>
          <w:sz w:val="28"/>
          <w:szCs w:val="28"/>
        </w:rPr>
        <w:t>ее - коллегиальное обсуждение),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153F64">
        <w:rPr>
          <w:rFonts w:ascii="Times New Roman" w:hAnsi="Times New Roman" w:cs="Times New Roman"/>
          <w:sz w:val="28"/>
          <w:szCs w:val="28"/>
        </w:rPr>
        <w:t>проводимом</w:t>
      </w:r>
      <w:proofErr w:type="gramEnd"/>
      <w:r w:rsidRPr="00153F64">
        <w:rPr>
          <w:rFonts w:ascii="Times New Roman" w:hAnsi="Times New Roman" w:cs="Times New Roman"/>
          <w:sz w:val="28"/>
          <w:szCs w:val="28"/>
        </w:rPr>
        <w:t xml:space="preserve"> с участием представителей заинтересованных органов местного самоуправления района, а также участников публичного обсуждения, представивших свои предложения. Обсуждению также подлежат результаты исследования нормативного правового акта по вопросам, предусмотренным пунктом 7 настоящего Положения, проведенного разработчиком самостоятельно.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 xml:space="preserve">16. Завершающим этапом публичных обсуждений является выработка в ходе коллегиального обсуждения рекомендаций разработчику (далее – сводные рекомендации). 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 xml:space="preserve">17. Сводные рекомендации оформляются протоколом, подписываемым руководителем разработчика. 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18.</w:t>
      </w:r>
      <w:r w:rsidRPr="00153F6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53F64">
        <w:rPr>
          <w:rFonts w:ascii="Times New Roman" w:hAnsi="Times New Roman" w:cs="Times New Roman"/>
          <w:sz w:val="28"/>
          <w:szCs w:val="28"/>
        </w:rPr>
        <w:t>Проведение публичных обсуждений, включая коллегиальное обсуждение, предусмотренное пунктами 15, 16 настоящего Положения, осуществляется в срок не более шестидесяти календарных дней со дня принятия решения о проведении экспертизы нормативного правового акта.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530FB" w:rsidRPr="00153F64" w:rsidRDefault="008530FB" w:rsidP="001E33F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153F64">
        <w:rPr>
          <w:rFonts w:ascii="Times New Roman" w:hAnsi="Times New Roman" w:cs="Times New Roman"/>
          <w:bCs/>
          <w:sz w:val="28"/>
          <w:szCs w:val="28"/>
        </w:rPr>
        <w:t>. Подготовка заключения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 xml:space="preserve">19. Разработчик по результатам рассмотрения сводных рекомендаций в срок не позднее десяти календарных дней со дня подписания протокола, указанного в пункте 17 настоящего Положения, готовит мотивированное заключение об экспертизе нормативного правового акта (далее - заключение), подписываемое руководителем разработчика. </w:t>
      </w:r>
    </w:p>
    <w:p w:rsidR="008530FB" w:rsidRPr="00153F64" w:rsidRDefault="001E33FD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20. В заключение</w:t>
      </w:r>
      <w:r w:rsidR="008530FB" w:rsidRPr="00153F64">
        <w:rPr>
          <w:rFonts w:ascii="Times New Roman" w:hAnsi="Times New Roman" w:cs="Times New Roman"/>
          <w:sz w:val="28"/>
          <w:szCs w:val="28"/>
        </w:rPr>
        <w:t xml:space="preserve"> указываются сведения о нормативном правовом акте, источниках его официального опубликования, выявленных положениях нормативного правового акта, которые создают необоснованные затруднения при осуществлении предпринимательской и инвестиционной деятельности или об отсутствии таких положений, а также обоснование сделанных выводов, информация о проведенных публичных обсуждениях, позиции участников публичных обсуждений, согласно сводным рекомендациям.</w:t>
      </w:r>
    </w:p>
    <w:p w:rsidR="008530FB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21. В течение трех календарных дней со дня подписания заключения оно размещается разработчиком на официальном сайте и направляется участникам публичных обсуждений, представившим предложения.</w:t>
      </w:r>
    </w:p>
    <w:p w:rsidR="00432A98" w:rsidRPr="00153F64" w:rsidRDefault="008530FB" w:rsidP="00CE5C73">
      <w:pPr>
        <w:pStyle w:val="a4"/>
        <w:rPr>
          <w:rFonts w:ascii="Times New Roman" w:hAnsi="Times New Roman" w:cs="Times New Roman"/>
          <w:sz w:val="28"/>
          <w:szCs w:val="28"/>
        </w:rPr>
      </w:pPr>
      <w:r w:rsidRPr="00153F64">
        <w:rPr>
          <w:rFonts w:ascii="Times New Roman" w:hAnsi="Times New Roman" w:cs="Times New Roman"/>
          <w:sz w:val="28"/>
          <w:szCs w:val="28"/>
        </w:rPr>
        <w:t>2</w:t>
      </w:r>
      <w:r w:rsidR="0038388F" w:rsidRPr="00153F64">
        <w:rPr>
          <w:rFonts w:ascii="Times New Roman" w:hAnsi="Times New Roman" w:cs="Times New Roman"/>
          <w:sz w:val="28"/>
          <w:szCs w:val="28"/>
        </w:rPr>
        <w:t>2. В случае наличия в заключение</w:t>
      </w:r>
      <w:r w:rsidRPr="00153F64">
        <w:rPr>
          <w:rFonts w:ascii="Times New Roman" w:hAnsi="Times New Roman" w:cs="Times New Roman"/>
          <w:sz w:val="28"/>
          <w:szCs w:val="28"/>
        </w:rPr>
        <w:t xml:space="preserve"> сведений о выявленных положениях нормативного правового акта, которые создают необоснованные затруднения при осуществлении предпринимательской и инвестиционной деятельности, разработчиком в течение двадцати календарных дней после подписания заключения должен быть разработан проект</w:t>
      </w:r>
      <w:r w:rsidR="00C43ABC" w:rsidRPr="00153F64">
        <w:rPr>
          <w:rFonts w:ascii="Times New Roman" w:hAnsi="Times New Roman" w:cs="Times New Roman"/>
          <w:sz w:val="28"/>
          <w:szCs w:val="28"/>
        </w:rPr>
        <w:t xml:space="preserve"> </w:t>
      </w:r>
      <w:r w:rsidRPr="00153F64">
        <w:rPr>
          <w:rFonts w:ascii="Times New Roman" w:hAnsi="Times New Roman" w:cs="Times New Roman"/>
          <w:sz w:val="28"/>
          <w:szCs w:val="28"/>
        </w:rPr>
        <w:t xml:space="preserve">нормативного правового акта, предусматривающий внесение соответствующих изменений нормативного </w:t>
      </w:r>
      <w:r w:rsidR="00C43ABC" w:rsidRPr="00153F64">
        <w:rPr>
          <w:rFonts w:ascii="Times New Roman" w:hAnsi="Times New Roman" w:cs="Times New Roman"/>
          <w:sz w:val="28"/>
          <w:szCs w:val="28"/>
        </w:rPr>
        <w:t xml:space="preserve"> правового акта, по которому была проведена экспертиза, либо признание его </w:t>
      </w:r>
      <w:proofErr w:type="gramStart"/>
      <w:r w:rsidR="00C43ABC" w:rsidRPr="00153F64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="00C43ABC" w:rsidRPr="00153F64">
        <w:rPr>
          <w:rFonts w:ascii="Times New Roman" w:hAnsi="Times New Roman" w:cs="Times New Roman"/>
          <w:sz w:val="28"/>
          <w:szCs w:val="28"/>
        </w:rPr>
        <w:t xml:space="preserve"> силу.</w:t>
      </w:r>
    </w:p>
    <w:sectPr w:rsidR="00432A98" w:rsidRPr="00153F64" w:rsidSect="002B5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530FB"/>
    <w:rsid w:val="00153F64"/>
    <w:rsid w:val="001E33FD"/>
    <w:rsid w:val="002B5C91"/>
    <w:rsid w:val="0038388F"/>
    <w:rsid w:val="005E5F67"/>
    <w:rsid w:val="008530FB"/>
    <w:rsid w:val="00B37A83"/>
    <w:rsid w:val="00C43ABC"/>
    <w:rsid w:val="00CC1BE2"/>
    <w:rsid w:val="00CE535B"/>
    <w:rsid w:val="00CE5C73"/>
    <w:rsid w:val="00E40557"/>
    <w:rsid w:val="00F204A4"/>
    <w:rsid w:val="00F40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3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53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530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8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9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2098</Words>
  <Characters>11962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2014-04-11T04:37:00Z</dcterms:created>
  <dcterms:modified xsi:type="dcterms:W3CDTF">2014-04-15T07:21:00Z</dcterms:modified>
</cp:coreProperties>
</file>