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DB" w:rsidRDefault="008D02DB" w:rsidP="008D02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8D02DB" w:rsidRDefault="008D02DB" w:rsidP="008D02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</w:p>
    <w:p w:rsidR="008D02DB" w:rsidRDefault="008D02DB" w:rsidP="008D02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8D02DB" w:rsidRDefault="008D02DB" w:rsidP="008D02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8D02DB" w:rsidRDefault="008D02DB" w:rsidP="008D02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2DB" w:rsidRDefault="008D02DB" w:rsidP="008D02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D02DB" w:rsidRDefault="008D02DB" w:rsidP="008D02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2DB" w:rsidRDefault="008D02DB" w:rsidP="008D0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 марта 2013 года                     № 87/154</w:t>
      </w:r>
    </w:p>
    <w:p w:rsidR="008D02DB" w:rsidRDefault="008D02DB" w:rsidP="008D02DB">
      <w:pPr>
        <w:rPr>
          <w:rFonts w:ascii="Times New Roman" w:hAnsi="Times New Roman" w:cs="Times New Roman"/>
          <w:sz w:val="28"/>
          <w:szCs w:val="28"/>
        </w:rPr>
      </w:pPr>
    </w:p>
    <w:p w:rsidR="008D02DB" w:rsidRDefault="008D02DB" w:rsidP="008D0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внесения изменений в решение Совета</w:t>
      </w:r>
    </w:p>
    <w:p w:rsidR="008D02DB" w:rsidRDefault="008D02DB" w:rsidP="008D0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Большедмитриевского муниципального образования </w:t>
      </w:r>
    </w:p>
    <w:p w:rsidR="008D02DB" w:rsidRDefault="008D02DB" w:rsidP="008D02D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28.11.2008 года № 3/11</w:t>
      </w:r>
    </w:p>
    <w:p w:rsidR="008D02DB" w:rsidRDefault="008D02DB" w:rsidP="008D0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«О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Большедмитриевском</w:t>
      </w:r>
      <w:proofErr w:type="spellEnd"/>
    </w:p>
    <w:p w:rsidR="008D02DB" w:rsidRDefault="008D02DB" w:rsidP="008D0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8D02DB" w:rsidRDefault="008D02DB" w:rsidP="008D0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Саратовской области»</w:t>
      </w:r>
    </w:p>
    <w:p w:rsidR="008D02DB" w:rsidRDefault="008D02DB" w:rsidP="008D02DB">
      <w:pPr>
        <w:rPr>
          <w:rFonts w:ascii="Times New Roman" w:hAnsi="Times New Roman" w:cs="Times New Roman"/>
          <w:sz w:val="28"/>
          <w:szCs w:val="28"/>
        </w:rPr>
      </w:pPr>
    </w:p>
    <w:p w:rsidR="008D02DB" w:rsidRDefault="008D02DB" w:rsidP="008D02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ст. 152  Бюджетного кодекса  Российской Федерации, ст. 1 Федерального  закона от 06 октября 2003 года  № 131-ФЗ «Об общих принципах организации местного самоуправления в Российской Федерации», Уставом Большедмитриевского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Совет Большедмитриевского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РЕШИЛ:</w:t>
      </w:r>
    </w:p>
    <w:p w:rsidR="008D02DB" w:rsidRDefault="008D02DB" w:rsidP="008D0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03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 Положение  «О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Большедмитриевском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 утвержденного решением Совета Большедмитриевского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 № 3/11 от 28.11.2008 года.</w:t>
      </w:r>
    </w:p>
    <w:p w:rsidR="008D02DB" w:rsidRDefault="008D02DB" w:rsidP="008D02DB">
      <w:pPr>
        <w:rPr>
          <w:rFonts w:ascii="Times New Roman" w:hAnsi="Times New Roman" w:cs="Times New Roman"/>
          <w:sz w:val="28"/>
          <w:szCs w:val="28"/>
        </w:rPr>
      </w:pPr>
    </w:p>
    <w:p w:rsidR="008D02DB" w:rsidRDefault="008D02DB" w:rsidP="00956F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ст. 3 гл. 2  Положения изложить в следующей редакции:</w:t>
      </w:r>
    </w:p>
    <w:p w:rsidR="008D02DB" w:rsidRDefault="008D02DB" w:rsidP="008D02DB">
      <w:pPr>
        <w:ind w:left="30" w:firstLine="6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бюджетного процесса являются:</w:t>
      </w:r>
    </w:p>
    <w:p w:rsidR="008D02DB" w:rsidRDefault="008D02DB" w:rsidP="008D02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Президент Российской Федерации;</w:t>
      </w:r>
    </w:p>
    <w:p w:rsidR="008D02DB" w:rsidRDefault="008D02DB" w:rsidP="008D02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высшее должностное лицо субъекта Российской Федерации, глава муниципального образования;</w:t>
      </w:r>
    </w:p>
    <w:p w:rsidR="008D02DB" w:rsidRDefault="008D02DB" w:rsidP="008D02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законодательные (представительные) органы государственной власти и представительные органы местного самоуправления (далее – законодательные (представительные) органы);</w:t>
      </w:r>
    </w:p>
    <w:p w:rsidR="008D02DB" w:rsidRDefault="008D02DB" w:rsidP="008D02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исполнительные органы государственной власти (исполнительно-распорядительные органы муниципальных образований);</w:t>
      </w:r>
    </w:p>
    <w:p w:rsidR="008D02DB" w:rsidRDefault="008D02DB" w:rsidP="008D02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Центральный банк Российской Федерации;</w:t>
      </w:r>
    </w:p>
    <w:p w:rsidR="008D02DB" w:rsidRDefault="008D02DB" w:rsidP="008D02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органы государственного (муниципального) финансового контроля;</w:t>
      </w:r>
    </w:p>
    <w:p w:rsidR="008D02DB" w:rsidRDefault="008D02DB" w:rsidP="008D02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органы управления государственными внебюджетными фондами;</w:t>
      </w:r>
    </w:p>
    <w:p w:rsidR="008D02DB" w:rsidRDefault="008D02DB" w:rsidP="008D02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главные распорядители (распорядители) бюджетных средств;</w:t>
      </w:r>
    </w:p>
    <w:p w:rsidR="008D02DB" w:rsidRDefault="008D02DB" w:rsidP="008D02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главные администраторы (администраторы) доходов бюджета;</w:t>
      </w:r>
    </w:p>
    <w:p w:rsidR="008D02DB" w:rsidRDefault="008D02DB" w:rsidP="008D02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главные администраторы (администраторы) источников финансирования дефицита бюджета;</w:t>
      </w:r>
    </w:p>
    <w:p w:rsidR="008D02DB" w:rsidRDefault="008D02DB" w:rsidP="008D02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получатели бюджетных средств. </w:t>
      </w:r>
    </w:p>
    <w:p w:rsidR="008D02DB" w:rsidRDefault="008D02DB" w:rsidP="008D02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его принятия.</w:t>
      </w:r>
    </w:p>
    <w:p w:rsidR="008D02DB" w:rsidRDefault="008D02DB" w:rsidP="008D02DB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2DB" w:rsidRDefault="008D02DB" w:rsidP="008D02DB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2DB" w:rsidRDefault="008D02DB" w:rsidP="008D02DB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2C0" w:rsidRDefault="008D02DB" w:rsidP="008D02DB">
      <w:r>
        <w:rPr>
          <w:rFonts w:ascii="Times New Roman" w:hAnsi="Times New Roman" w:cs="Times New Roman"/>
          <w:sz w:val="28"/>
          <w:szCs w:val="28"/>
        </w:rPr>
        <w:t>Глава Большедмитриевского М.О.                             Н.В.Щелокова</w:t>
      </w:r>
    </w:p>
    <w:sectPr w:rsidR="007922C0" w:rsidSect="00792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2DB"/>
    <w:rsid w:val="00503382"/>
    <w:rsid w:val="005C4C3A"/>
    <w:rsid w:val="007922C0"/>
    <w:rsid w:val="008D02DB"/>
    <w:rsid w:val="00956FBA"/>
    <w:rsid w:val="00C229E9"/>
    <w:rsid w:val="00E33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DB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3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2013-03-05T05:21:00Z</cp:lastPrinted>
  <dcterms:created xsi:type="dcterms:W3CDTF">2013-03-04T12:32:00Z</dcterms:created>
  <dcterms:modified xsi:type="dcterms:W3CDTF">2013-03-11T12:06:00Z</dcterms:modified>
</cp:coreProperties>
</file>