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69" w:rsidRPr="00177F39" w:rsidRDefault="000D6F69" w:rsidP="000D6F69">
      <w:pPr>
        <w:pStyle w:val="af"/>
        <w:jc w:val="center"/>
        <w:rPr>
          <w:rFonts w:ascii="Times New Roman" w:hAnsi="Times New Roman" w:cs="Times New Roman"/>
          <w:sz w:val="24"/>
          <w:szCs w:val="24"/>
        </w:rPr>
      </w:pPr>
      <w:r w:rsidRPr="00177F39">
        <w:rPr>
          <w:rFonts w:ascii="Times New Roman" w:hAnsi="Times New Roman" w:cs="Times New Roman"/>
          <w:sz w:val="24"/>
          <w:szCs w:val="24"/>
        </w:rPr>
        <w:t>СОВЕТ</w:t>
      </w:r>
    </w:p>
    <w:p w:rsidR="000D6F69" w:rsidRPr="00177F39" w:rsidRDefault="000D6F69" w:rsidP="000D6F69">
      <w:pPr>
        <w:pStyle w:val="af"/>
        <w:jc w:val="center"/>
        <w:rPr>
          <w:rFonts w:ascii="Times New Roman" w:hAnsi="Times New Roman" w:cs="Times New Roman"/>
          <w:sz w:val="24"/>
          <w:szCs w:val="24"/>
        </w:rPr>
      </w:pPr>
      <w:r w:rsidRPr="00177F39">
        <w:rPr>
          <w:rFonts w:ascii="Times New Roman" w:hAnsi="Times New Roman" w:cs="Times New Roman"/>
          <w:sz w:val="24"/>
          <w:szCs w:val="24"/>
        </w:rPr>
        <w:t>БОЛЬШЕДМИТРИЕВСКОГО МУНИЦИПАЛЬНОГО ОБРАЗОВАНИЯ</w:t>
      </w:r>
    </w:p>
    <w:p w:rsidR="000D6F69" w:rsidRPr="00177F39" w:rsidRDefault="000D6F69" w:rsidP="000D6F69">
      <w:pPr>
        <w:pStyle w:val="af"/>
        <w:jc w:val="center"/>
        <w:rPr>
          <w:rFonts w:ascii="Times New Roman" w:hAnsi="Times New Roman" w:cs="Times New Roman"/>
          <w:sz w:val="24"/>
          <w:szCs w:val="24"/>
        </w:rPr>
      </w:pPr>
      <w:r w:rsidRPr="00177F39">
        <w:rPr>
          <w:rFonts w:ascii="Times New Roman" w:hAnsi="Times New Roman" w:cs="Times New Roman"/>
          <w:sz w:val="24"/>
          <w:szCs w:val="24"/>
        </w:rPr>
        <w:t>ЛЫСОГОРСКОГО МУНИЦИПАЛЬНОГО РАЙОНА</w:t>
      </w:r>
    </w:p>
    <w:p w:rsidR="000D6F69" w:rsidRPr="00177F39" w:rsidRDefault="000D6F69" w:rsidP="000D6F69">
      <w:pPr>
        <w:pStyle w:val="af"/>
        <w:jc w:val="center"/>
        <w:rPr>
          <w:rFonts w:ascii="Times New Roman" w:hAnsi="Times New Roman" w:cs="Times New Roman"/>
          <w:sz w:val="24"/>
          <w:szCs w:val="24"/>
        </w:rPr>
      </w:pPr>
      <w:r w:rsidRPr="00177F39">
        <w:rPr>
          <w:rFonts w:ascii="Times New Roman" w:hAnsi="Times New Roman" w:cs="Times New Roman"/>
          <w:sz w:val="24"/>
          <w:szCs w:val="24"/>
        </w:rPr>
        <w:t>САРАТОВСКОЙ ОБЛАСТИ</w:t>
      </w:r>
    </w:p>
    <w:p w:rsidR="000D6F69" w:rsidRPr="00177F39" w:rsidRDefault="000D6F69" w:rsidP="000D6F69">
      <w:pPr>
        <w:pStyle w:val="af"/>
        <w:jc w:val="center"/>
        <w:rPr>
          <w:rFonts w:ascii="Times New Roman" w:hAnsi="Times New Roman" w:cs="Times New Roman"/>
          <w:sz w:val="24"/>
          <w:szCs w:val="24"/>
        </w:rPr>
      </w:pPr>
    </w:p>
    <w:p w:rsidR="000D6F69" w:rsidRPr="00177F39" w:rsidRDefault="000D6F69" w:rsidP="000D6F69">
      <w:pPr>
        <w:pStyle w:val="af"/>
        <w:jc w:val="center"/>
        <w:rPr>
          <w:rFonts w:ascii="Times New Roman" w:hAnsi="Times New Roman" w:cs="Times New Roman"/>
          <w:sz w:val="24"/>
          <w:szCs w:val="24"/>
        </w:rPr>
      </w:pPr>
      <w:r w:rsidRPr="00177F39">
        <w:rPr>
          <w:rFonts w:ascii="Times New Roman" w:hAnsi="Times New Roman" w:cs="Times New Roman"/>
          <w:sz w:val="24"/>
          <w:szCs w:val="24"/>
        </w:rPr>
        <w:t>РЕШЕНИЕ</w:t>
      </w:r>
    </w:p>
    <w:p w:rsidR="000D6F69" w:rsidRPr="00177F39" w:rsidRDefault="000D6F69" w:rsidP="000D6F69">
      <w:pPr>
        <w:pStyle w:val="af"/>
        <w:jc w:val="center"/>
        <w:rPr>
          <w:rFonts w:ascii="Times New Roman" w:hAnsi="Times New Roman" w:cs="Times New Roman"/>
          <w:sz w:val="24"/>
          <w:szCs w:val="24"/>
        </w:rPr>
      </w:pPr>
    </w:p>
    <w:p w:rsidR="000D6F69" w:rsidRPr="00177F39" w:rsidRDefault="0033562F" w:rsidP="00E63C22">
      <w:pPr>
        <w:pStyle w:val="af"/>
        <w:rPr>
          <w:rFonts w:ascii="Times New Roman" w:hAnsi="Times New Roman" w:cs="Times New Roman"/>
          <w:sz w:val="24"/>
          <w:szCs w:val="24"/>
        </w:rPr>
      </w:pPr>
      <w:r>
        <w:rPr>
          <w:rFonts w:ascii="Times New Roman" w:hAnsi="Times New Roman" w:cs="Times New Roman"/>
          <w:sz w:val="24"/>
          <w:szCs w:val="24"/>
        </w:rPr>
        <w:t>о</w:t>
      </w:r>
      <w:r w:rsidR="00E63C22" w:rsidRPr="00177F39">
        <w:rPr>
          <w:rFonts w:ascii="Times New Roman" w:hAnsi="Times New Roman" w:cs="Times New Roman"/>
          <w:sz w:val="24"/>
          <w:szCs w:val="24"/>
        </w:rPr>
        <w:t xml:space="preserve">т </w:t>
      </w:r>
      <w:r w:rsidR="00E839A4" w:rsidRPr="00177F39">
        <w:rPr>
          <w:rFonts w:ascii="Times New Roman" w:hAnsi="Times New Roman" w:cs="Times New Roman"/>
          <w:sz w:val="24"/>
          <w:szCs w:val="24"/>
        </w:rPr>
        <w:t>21 декабря 2018 года</w:t>
      </w:r>
      <w:r w:rsidR="00E839A4" w:rsidRPr="00177F39">
        <w:rPr>
          <w:rFonts w:ascii="Times New Roman" w:hAnsi="Times New Roman" w:cs="Times New Roman"/>
          <w:sz w:val="24"/>
          <w:szCs w:val="24"/>
        </w:rPr>
        <w:tab/>
      </w:r>
      <w:r w:rsidR="00E839A4" w:rsidRPr="00177F39">
        <w:rPr>
          <w:rFonts w:ascii="Times New Roman" w:hAnsi="Times New Roman" w:cs="Times New Roman"/>
          <w:sz w:val="24"/>
          <w:szCs w:val="24"/>
        </w:rPr>
        <w:tab/>
      </w:r>
      <w:r>
        <w:rPr>
          <w:rFonts w:ascii="Times New Roman" w:hAnsi="Times New Roman" w:cs="Times New Roman"/>
          <w:sz w:val="24"/>
          <w:szCs w:val="24"/>
        </w:rPr>
        <w:tab/>
      </w:r>
      <w:r w:rsidR="00E839A4" w:rsidRPr="00177F39">
        <w:rPr>
          <w:rFonts w:ascii="Times New Roman" w:hAnsi="Times New Roman" w:cs="Times New Roman"/>
          <w:sz w:val="24"/>
          <w:szCs w:val="24"/>
        </w:rPr>
        <w:t>№ 9/24</w:t>
      </w:r>
      <w:r w:rsidR="00E839A4" w:rsidRPr="00177F39">
        <w:rPr>
          <w:rFonts w:ascii="Times New Roman" w:hAnsi="Times New Roman" w:cs="Times New Roman"/>
          <w:sz w:val="24"/>
          <w:szCs w:val="24"/>
        </w:rPr>
        <w:tab/>
      </w:r>
      <w:r w:rsidR="00E839A4" w:rsidRPr="00177F39">
        <w:rPr>
          <w:rFonts w:ascii="Times New Roman" w:hAnsi="Times New Roman" w:cs="Times New Roman"/>
          <w:sz w:val="24"/>
          <w:szCs w:val="24"/>
        </w:rPr>
        <w:tab/>
        <w:t>с. Большая Дмитриевка</w:t>
      </w:r>
    </w:p>
    <w:p w:rsidR="00E839A4" w:rsidRPr="00177F39" w:rsidRDefault="00E839A4" w:rsidP="00E63C22">
      <w:pPr>
        <w:pStyle w:val="af"/>
        <w:rPr>
          <w:rFonts w:ascii="Times New Roman" w:hAnsi="Times New Roman" w:cs="Times New Roman"/>
          <w:sz w:val="24"/>
          <w:szCs w:val="24"/>
        </w:rPr>
      </w:pPr>
    </w:p>
    <w:p w:rsidR="00E63C22" w:rsidRPr="00177F39" w:rsidRDefault="00E63C22" w:rsidP="00E63C22">
      <w:pPr>
        <w:pStyle w:val="af"/>
        <w:rPr>
          <w:rFonts w:ascii="Times New Roman" w:hAnsi="Times New Roman" w:cs="Times New Roman"/>
          <w:sz w:val="24"/>
          <w:szCs w:val="24"/>
        </w:rPr>
      </w:pPr>
      <w:r w:rsidRPr="00177F39">
        <w:rPr>
          <w:rFonts w:ascii="Times New Roman" w:hAnsi="Times New Roman" w:cs="Times New Roman"/>
          <w:sz w:val="24"/>
          <w:szCs w:val="24"/>
        </w:rPr>
        <w:t>О внесении изменений в решение Совета</w:t>
      </w:r>
      <w:r w:rsidR="0064398A">
        <w:rPr>
          <w:rFonts w:ascii="Times New Roman" w:hAnsi="Times New Roman" w:cs="Times New Roman"/>
          <w:sz w:val="24"/>
          <w:szCs w:val="24"/>
        </w:rPr>
        <w:t xml:space="preserve"> </w:t>
      </w:r>
      <w:r w:rsidRPr="00177F39">
        <w:rPr>
          <w:rFonts w:ascii="Times New Roman" w:hAnsi="Times New Roman" w:cs="Times New Roman"/>
          <w:sz w:val="24"/>
          <w:szCs w:val="24"/>
        </w:rPr>
        <w:t>Большедмитриевского муниципального</w:t>
      </w:r>
    </w:p>
    <w:p w:rsidR="000D6F69" w:rsidRPr="00177F39" w:rsidRDefault="00E63C22" w:rsidP="00E63C22">
      <w:pPr>
        <w:pStyle w:val="af"/>
        <w:rPr>
          <w:rFonts w:ascii="Times New Roman" w:hAnsi="Times New Roman" w:cs="Times New Roman"/>
          <w:sz w:val="24"/>
          <w:szCs w:val="24"/>
        </w:rPr>
      </w:pPr>
      <w:r w:rsidRPr="00177F39">
        <w:rPr>
          <w:rFonts w:ascii="Times New Roman" w:hAnsi="Times New Roman" w:cs="Times New Roman"/>
          <w:sz w:val="24"/>
          <w:szCs w:val="24"/>
        </w:rPr>
        <w:t>образования от 23 декабря 2014 года</w:t>
      </w:r>
      <w:r w:rsidR="0064398A">
        <w:rPr>
          <w:rFonts w:ascii="Times New Roman" w:hAnsi="Times New Roman" w:cs="Times New Roman"/>
          <w:sz w:val="24"/>
          <w:szCs w:val="24"/>
        </w:rPr>
        <w:t xml:space="preserve"> </w:t>
      </w:r>
      <w:r w:rsidRPr="00177F39">
        <w:rPr>
          <w:rFonts w:ascii="Times New Roman" w:hAnsi="Times New Roman" w:cs="Times New Roman"/>
          <w:sz w:val="24"/>
          <w:szCs w:val="24"/>
        </w:rPr>
        <w:t>№ 37/65А</w:t>
      </w:r>
      <w:bookmarkStart w:id="0" w:name="_Toc215299171"/>
      <w:bookmarkStart w:id="1" w:name="_Toc215299675"/>
      <w:r w:rsidRPr="00177F39">
        <w:rPr>
          <w:rFonts w:ascii="Times New Roman" w:hAnsi="Times New Roman" w:cs="Times New Roman"/>
          <w:sz w:val="24"/>
          <w:szCs w:val="24"/>
        </w:rPr>
        <w:t xml:space="preserve"> «Об Учетной политике</w:t>
      </w:r>
      <w:bookmarkEnd w:id="0"/>
      <w:bookmarkEnd w:id="1"/>
      <w:r w:rsidRPr="00177F39">
        <w:rPr>
          <w:rFonts w:ascii="Times New Roman" w:hAnsi="Times New Roman" w:cs="Times New Roman"/>
          <w:sz w:val="24"/>
          <w:szCs w:val="24"/>
        </w:rPr>
        <w:t>»</w:t>
      </w:r>
    </w:p>
    <w:p w:rsidR="00A87787" w:rsidRPr="007D1959" w:rsidRDefault="00D92532" w:rsidP="00C16157">
      <w:pPr>
        <w:pStyle w:val="af"/>
        <w:ind w:left="349"/>
        <w:rPr>
          <w:rFonts w:ascii="Times New Roman" w:hAnsi="Times New Roman"/>
          <w:sz w:val="24"/>
          <w:szCs w:val="24"/>
        </w:rPr>
      </w:pPr>
      <w:r w:rsidRPr="009B367D">
        <w:rPr>
          <w:rFonts w:ascii="Times New Roman" w:hAnsi="Times New Roman"/>
        </w:rPr>
        <w:br/>
      </w:r>
      <w:r w:rsidR="00A87787" w:rsidRPr="007D1959">
        <w:rPr>
          <w:rFonts w:ascii="Times New Roman" w:hAnsi="Times New Roman" w:cs="Times New Roman"/>
          <w:sz w:val="24"/>
          <w:szCs w:val="24"/>
        </w:rPr>
        <w:t>В соответствии с Федеральным</w:t>
      </w:r>
      <w:r w:rsidR="007D1959" w:rsidRPr="007D1959">
        <w:rPr>
          <w:rFonts w:ascii="Times New Roman" w:hAnsi="Times New Roman" w:cs="Times New Roman"/>
          <w:sz w:val="24"/>
          <w:szCs w:val="24"/>
        </w:rPr>
        <w:t>и</w:t>
      </w:r>
      <w:r w:rsidR="007D1959">
        <w:rPr>
          <w:rFonts w:ascii="Times New Roman" w:hAnsi="Times New Roman" w:cs="Times New Roman"/>
          <w:sz w:val="24"/>
          <w:szCs w:val="24"/>
        </w:rPr>
        <w:t xml:space="preserve"> закона</w:t>
      </w:r>
      <w:r w:rsidR="00A87787" w:rsidRPr="007D1959">
        <w:rPr>
          <w:rFonts w:ascii="Times New Roman" w:hAnsi="Times New Roman" w:cs="Times New Roman"/>
          <w:sz w:val="24"/>
          <w:szCs w:val="24"/>
        </w:rPr>
        <w:t>м</w:t>
      </w:r>
      <w:r w:rsidR="007D1959" w:rsidRPr="007D1959">
        <w:rPr>
          <w:rFonts w:ascii="Times New Roman" w:hAnsi="Times New Roman" w:cs="Times New Roman"/>
          <w:sz w:val="24"/>
          <w:szCs w:val="24"/>
        </w:rPr>
        <w:t>и</w:t>
      </w:r>
      <w:r w:rsidR="007D1959">
        <w:rPr>
          <w:rFonts w:ascii="Times New Roman" w:hAnsi="Times New Roman" w:cs="Times New Roman"/>
          <w:sz w:val="24"/>
          <w:szCs w:val="24"/>
        </w:rPr>
        <w:t>:</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31.12.2016 №</w:t>
      </w:r>
      <w:r w:rsidRPr="009B367D">
        <w:rPr>
          <w:rFonts w:ascii="Times New Roman" w:hAnsi="Times New Roman"/>
        </w:rPr>
        <w:t xml:space="preserve">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31.12.2016 №</w:t>
      </w:r>
      <w:r w:rsidRPr="009B367D">
        <w:rPr>
          <w:rFonts w:ascii="Times New Roman" w:hAnsi="Times New Roman"/>
        </w:rPr>
        <w:t xml:space="preserve"> 257н "Об утверждении федерального стандарта бухгалтерского учета для организаций государственного сектора "Основные средства" (далее – Приказ 257н)</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31.12.2016 №</w:t>
      </w:r>
      <w:r w:rsidRPr="009B367D">
        <w:rPr>
          <w:rFonts w:ascii="Times New Roman" w:hAnsi="Times New Roman"/>
        </w:rPr>
        <w:t xml:space="preserve"> 258н "Об утверждении федерального стандарта бухгалтерского учета для организаций государственного сектора "Аренда" (далее – Приказ 258н)</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31.12.2016 №</w:t>
      </w:r>
      <w:r w:rsidRPr="009B367D">
        <w:rPr>
          <w:rFonts w:ascii="Times New Roman" w:hAnsi="Times New Roman"/>
        </w:rPr>
        <w:t xml:space="preserve"> 259н "Об утверждении федерального стандарта бухгалтерского учета для организаций государственного сектора "Обесценение активов" (далее – Приказ 259н)</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31.12.2016 №</w:t>
      </w:r>
      <w:r w:rsidRPr="009B367D">
        <w:rPr>
          <w:rFonts w:ascii="Times New Roman" w:hAnsi="Times New Roman"/>
        </w:rPr>
        <w:t xml:space="preserve">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30.12.2017 №</w:t>
      </w:r>
      <w:r w:rsidRPr="009B367D">
        <w:rPr>
          <w:rFonts w:ascii="Times New Roman" w:hAnsi="Times New Roman"/>
        </w:rPr>
        <w:t xml:space="preserve">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30.12.2017 №</w:t>
      </w:r>
      <w:r w:rsidRPr="009B367D">
        <w:rPr>
          <w:rFonts w:ascii="Times New Roman" w:hAnsi="Times New Roman"/>
        </w:rPr>
        <w:t xml:space="preserve">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30.12.2017 №</w:t>
      </w:r>
      <w:r w:rsidRPr="009B367D">
        <w:rPr>
          <w:rFonts w:ascii="Times New Roman" w:hAnsi="Times New Roman"/>
        </w:rPr>
        <w:t xml:space="preserve">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27.02.2018 №</w:t>
      </w:r>
      <w:r w:rsidRPr="009B367D">
        <w:rPr>
          <w:rFonts w:ascii="Times New Roman" w:hAnsi="Times New Roman"/>
        </w:rPr>
        <w:t xml:space="preserve"> 32н "Об утверждении федерального стандарта бухгалтерского учета для организаций государственного сектора "Доходы" (далее – Приказ 32н)</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30.05.2018 №</w:t>
      </w:r>
      <w:r w:rsidRPr="009B367D">
        <w:rPr>
          <w:rFonts w:ascii="Times New Roman" w:hAnsi="Times New Roman"/>
        </w:rPr>
        <w:t xml:space="preserve">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 xml:space="preserve">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w:t>
      </w:r>
      <w:r w:rsidRPr="009B367D">
        <w:rPr>
          <w:rFonts w:ascii="Times New Roman" w:hAnsi="Times New Roman"/>
        </w:rPr>
        <w:lastRenderedPageBreak/>
        <w:t>фондами, государственных академий наук, государственных (муниципальных) учреждений и инструкции по его применению» (далее – Инструкция 157н)</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28.12.2010 №</w:t>
      </w:r>
      <w:r w:rsidRPr="009B367D">
        <w:rPr>
          <w:rFonts w:ascii="Times New Roman" w:hAnsi="Times New Roman"/>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 xml:space="preserve">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w:t>
      </w:r>
      <w:r w:rsidR="00E839A4">
        <w:rPr>
          <w:rFonts w:ascii="Times New Roman" w:hAnsi="Times New Roman"/>
        </w:rPr>
        <w:t>з Минфина России от 30.03.2015 №</w:t>
      </w:r>
      <w:r w:rsidR="00AB6CD2">
        <w:rPr>
          <w:rFonts w:ascii="Times New Roman" w:hAnsi="Times New Roman"/>
        </w:rPr>
        <w:t xml:space="preserve"> 52н «</w:t>
      </w:r>
      <w:r w:rsidRPr="009B367D">
        <w:rPr>
          <w:rFonts w:ascii="Times New Roman" w:hAnsi="Times New Roman"/>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AB6CD2">
        <w:rPr>
          <w:rFonts w:ascii="Times New Roman" w:hAnsi="Times New Roman"/>
        </w:rPr>
        <w:t>»</w:t>
      </w:r>
      <w:r w:rsidRPr="009B367D">
        <w:rPr>
          <w:rFonts w:ascii="Times New Roman" w:hAnsi="Times New Roman"/>
        </w:rPr>
        <w:t xml:space="preserve"> (далее – Приказ 52н)</w:t>
      </w:r>
    </w:p>
    <w:p w:rsidR="003E0353" w:rsidRPr="009B367D" w:rsidRDefault="003E0353" w:rsidP="00055281">
      <w:pPr>
        <w:pStyle w:val="21"/>
        <w:numPr>
          <w:ilvl w:val="0"/>
          <w:numId w:val="43"/>
        </w:numPr>
        <w:ind w:left="709"/>
        <w:rPr>
          <w:rFonts w:ascii="Times New Roman" w:hAnsi="Times New Roman"/>
        </w:rPr>
      </w:pPr>
      <w:r w:rsidRPr="009B367D">
        <w:rPr>
          <w:rFonts w:ascii="Times New Roman" w:hAnsi="Times New Roman"/>
        </w:rPr>
        <w:t>Приказ Минфина России от</w:t>
      </w:r>
      <w:r w:rsidR="00E839A4">
        <w:rPr>
          <w:rFonts w:ascii="Times New Roman" w:hAnsi="Times New Roman"/>
        </w:rPr>
        <w:t xml:space="preserve"> 20.11.2007 №</w:t>
      </w:r>
      <w:r w:rsidRPr="009B367D">
        <w:rPr>
          <w:rFonts w:ascii="Times New Roman" w:hAnsi="Times New Roman"/>
        </w:rPr>
        <w:t xml:space="preserve"> 112н "Об Общих требованиях к порядку составления, утверждения и ведения бюджетных смет казенных учреждений" </w:t>
      </w:r>
    </w:p>
    <w:p w:rsidR="00D0520E" w:rsidRPr="00EE12B8" w:rsidRDefault="003E0353" w:rsidP="00055281">
      <w:pPr>
        <w:pStyle w:val="21"/>
        <w:numPr>
          <w:ilvl w:val="0"/>
          <w:numId w:val="43"/>
        </w:numPr>
        <w:ind w:left="709"/>
        <w:rPr>
          <w:rFonts w:ascii="Times New Roman" w:hAnsi="Times New Roman"/>
        </w:rPr>
      </w:pPr>
      <w:r w:rsidRPr="00EE12B8">
        <w:rPr>
          <w:rFonts w:ascii="Times New Roman" w:hAnsi="Times New Roman"/>
        </w:rPr>
        <w:t>П</w:t>
      </w:r>
      <w:r w:rsidR="00E839A4" w:rsidRPr="00EE12B8">
        <w:rPr>
          <w:rFonts w:ascii="Times New Roman" w:hAnsi="Times New Roman"/>
        </w:rPr>
        <w:t>риказ Минфина РФ от 13.06.1995 №</w:t>
      </w:r>
      <w:r w:rsidRPr="00EE12B8">
        <w:rPr>
          <w:rFonts w:ascii="Times New Roman" w:hAnsi="Times New Roman"/>
        </w:rPr>
        <w:t xml:space="preserve"> 49 "Об утверждении Методических указаний по инвентаризации имущества и финансовых обязательств" (далее – Приказ 49)</w:t>
      </w:r>
      <w:r w:rsidR="00D0520E" w:rsidRPr="00EE12B8">
        <w:rPr>
          <w:rFonts w:ascii="Times New Roman" w:hAnsi="Times New Roman"/>
        </w:rPr>
        <w:t xml:space="preserve"> </w:t>
      </w:r>
    </w:p>
    <w:p w:rsidR="003E0353" w:rsidRPr="00EE12B8" w:rsidRDefault="00D0520E" w:rsidP="00EE12B8">
      <w:pPr>
        <w:pStyle w:val="21"/>
        <w:rPr>
          <w:rFonts w:ascii="Times New Roman" w:hAnsi="Times New Roman"/>
        </w:rPr>
      </w:pPr>
      <w:r w:rsidRPr="00EE12B8">
        <w:rPr>
          <w:rFonts w:ascii="Times New Roman" w:hAnsi="Times New Roman"/>
        </w:rPr>
        <w:t xml:space="preserve">Указание Банка России от 11.03.2014 </w:t>
      </w:r>
      <w:r w:rsidR="00E839A4" w:rsidRPr="00EE12B8">
        <w:rPr>
          <w:rFonts w:ascii="Times New Roman" w:hAnsi="Times New Roman"/>
        </w:rPr>
        <w:t>№</w:t>
      </w:r>
      <w:r w:rsidRPr="00EE12B8">
        <w:rPr>
          <w:rFonts w:ascii="Times New Roman" w:hAnsi="Times New Roman"/>
        </w:rPr>
        <w:t xml:space="preserve">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r w:rsidR="002C215B" w:rsidRPr="00EE12B8">
        <w:rPr>
          <w:rFonts w:ascii="Times New Roman" w:hAnsi="Times New Roman"/>
        </w:rPr>
        <w:t>: Совет Большедмитриевского муниципального образования РЕШИЛ:</w:t>
      </w:r>
    </w:p>
    <w:p w:rsidR="00356664" w:rsidRPr="00EE12B8" w:rsidRDefault="00670ECE" w:rsidP="00EE12B8">
      <w:pPr>
        <w:pStyle w:val="21"/>
        <w:rPr>
          <w:rFonts w:ascii="Times New Roman" w:hAnsi="Times New Roman"/>
        </w:rPr>
      </w:pPr>
      <w:r w:rsidRPr="00EE12B8">
        <w:rPr>
          <w:rFonts w:ascii="Times New Roman" w:hAnsi="Times New Roman"/>
        </w:rPr>
        <w:t xml:space="preserve">1. Внести изменения в решение Совета Большедмитриевского муниципального </w:t>
      </w:r>
    </w:p>
    <w:p w:rsidR="008E69E0" w:rsidRPr="00EE12B8" w:rsidRDefault="00670ECE" w:rsidP="00EE12B8">
      <w:pPr>
        <w:pStyle w:val="21"/>
        <w:ind w:firstLine="0"/>
        <w:rPr>
          <w:rFonts w:ascii="Times New Roman" w:hAnsi="Times New Roman"/>
        </w:rPr>
      </w:pPr>
      <w:r w:rsidRPr="00EE12B8">
        <w:rPr>
          <w:rFonts w:ascii="Times New Roman" w:hAnsi="Times New Roman"/>
        </w:rPr>
        <w:t>образования от 23 декабря 2014 года № 37/65А "Об учетной политике" изложив в новой редакции, согласно приложения. Изменения вносятся в связи с утверждением федеральных стандартов</w:t>
      </w:r>
      <w:r w:rsidR="002C215B" w:rsidRPr="00EE12B8">
        <w:rPr>
          <w:rFonts w:ascii="Times New Roman" w:hAnsi="Times New Roman"/>
        </w:rPr>
        <w:t>.</w:t>
      </w:r>
    </w:p>
    <w:p w:rsidR="00EE12B8" w:rsidRDefault="00177F39" w:rsidP="00EE12B8">
      <w:pPr>
        <w:pStyle w:val="21"/>
        <w:rPr>
          <w:rFonts w:ascii="Times New Roman" w:hAnsi="Times New Roman"/>
        </w:rPr>
      </w:pPr>
      <w:r w:rsidRPr="00EE12B8">
        <w:rPr>
          <w:rFonts w:ascii="Times New Roman" w:hAnsi="Times New Roman"/>
        </w:rPr>
        <w:t xml:space="preserve">2. </w:t>
      </w:r>
      <w:r w:rsidR="00E839A4" w:rsidRPr="00EE12B8">
        <w:rPr>
          <w:rFonts w:ascii="Times New Roman" w:hAnsi="Times New Roman"/>
        </w:rPr>
        <w:t>Решение Совета Большедмитриевского</w:t>
      </w:r>
      <w:r w:rsidR="001313CC" w:rsidRPr="00EE12B8">
        <w:rPr>
          <w:rFonts w:ascii="Times New Roman" w:hAnsi="Times New Roman"/>
        </w:rPr>
        <w:t xml:space="preserve"> муниципального образования от 05</w:t>
      </w:r>
      <w:r w:rsidR="00E839A4" w:rsidRPr="00EE12B8">
        <w:rPr>
          <w:rFonts w:ascii="Times New Roman" w:hAnsi="Times New Roman"/>
        </w:rPr>
        <w:t xml:space="preserve"> </w:t>
      </w:r>
      <w:r w:rsidR="001313CC" w:rsidRPr="00EE12B8">
        <w:rPr>
          <w:rFonts w:ascii="Times New Roman" w:hAnsi="Times New Roman"/>
        </w:rPr>
        <w:t>апреля</w:t>
      </w:r>
      <w:r w:rsidR="00E839A4" w:rsidRPr="00EE12B8">
        <w:rPr>
          <w:rFonts w:ascii="Times New Roman" w:hAnsi="Times New Roman"/>
        </w:rPr>
        <w:t xml:space="preserve"> 2018 </w:t>
      </w:r>
      <w:r w:rsidR="001313CC" w:rsidRPr="00EE12B8">
        <w:rPr>
          <w:rFonts w:ascii="Times New Roman" w:hAnsi="Times New Roman"/>
        </w:rPr>
        <w:t xml:space="preserve">года № </w:t>
      </w:r>
      <w:r w:rsidR="00E839A4" w:rsidRPr="00EE12B8">
        <w:rPr>
          <w:rFonts w:ascii="Times New Roman" w:hAnsi="Times New Roman"/>
        </w:rPr>
        <w:t>7</w:t>
      </w:r>
      <w:r w:rsidR="001313CC" w:rsidRPr="00EE12B8">
        <w:rPr>
          <w:rFonts w:ascii="Times New Roman" w:hAnsi="Times New Roman"/>
        </w:rPr>
        <w:t>1</w:t>
      </w:r>
      <w:r w:rsidR="00E839A4" w:rsidRPr="00EE12B8">
        <w:rPr>
          <w:rFonts w:ascii="Times New Roman" w:hAnsi="Times New Roman"/>
        </w:rPr>
        <w:t>/</w:t>
      </w:r>
      <w:r w:rsidR="001313CC" w:rsidRPr="00EE12B8">
        <w:rPr>
          <w:rFonts w:ascii="Times New Roman" w:hAnsi="Times New Roman"/>
        </w:rPr>
        <w:t>12</w:t>
      </w:r>
      <w:r w:rsidR="00E839A4" w:rsidRPr="00EE12B8">
        <w:rPr>
          <w:rFonts w:ascii="Times New Roman" w:hAnsi="Times New Roman"/>
        </w:rPr>
        <w:t>6</w:t>
      </w:r>
      <w:r w:rsidR="00E839A4" w:rsidRPr="00EE12B8">
        <w:rPr>
          <w:rFonts w:ascii="Times New Roman" w:hAnsi="Times New Roman"/>
          <w:b/>
        </w:rPr>
        <w:t xml:space="preserve"> «</w:t>
      </w:r>
      <w:r w:rsidR="0067484E" w:rsidRPr="00EE12B8">
        <w:rPr>
          <w:rFonts w:ascii="Times New Roman" w:hAnsi="Times New Roman"/>
        </w:rPr>
        <w:t>О внесении изменений в решение Совета</w:t>
      </w:r>
      <w:r w:rsidR="0033562F" w:rsidRPr="00EE12B8">
        <w:rPr>
          <w:rFonts w:ascii="Times New Roman" w:hAnsi="Times New Roman"/>
        </w:rPr>
        <w:t xml:space="preserve"> </w:t>
      </w:r>
      <w:r w:rsidR="0067484E" w:rsidRPr="00EE12B8">
        <w:rPr>
          <w:rFonts w:ascii="Times New Roman" w:hAnsi="Times New Roman"/>
        </w:rPr>
        <w:t>Большедмитриевского муниципального образования «Об Учетной политике»</w:t>
      </w:r>
      <w:r w:rsidR="00356664" w:rsidRPr="00EE12B8">
        <w:rPr>
          <w:rFonts w:ascii="Times New Roman" w:hAnsi="Times New Roman"/>
        </w:rPr>
        <w:t xml:space="preserve"> </w:t>
      </w:r>
      <w:r w:rsidR="00E839A4" w:rsidRPr="00EE12B8">
        <w:rPr>
          <w:rFonts w:ascii="Times New Roman" w:hAnsi="Times New Roman"/>
        </w:rPr>
        <w:t>признать утратившим силу</w:t>
      </w:r>
      <w:r w:rsidR="00670ECE" w:rsidRPr="00EE12B8">
        <w:rPr>
          <w:rFonts w:ascii="Times New Roman" w:hAnsi="Times New Roman"/>
        </w:rPr>
        <w:t>.</w:t>
      </w:r>
    </w:p>
    <w:p w:rsidR="00356664" w:rsidRPr="00EE12B8" w:rsidRDefault="00977193" w:rsidP="00EE12B8">
      <w:pPr>
        <w:pStyle w:val="21"/>
        <w:rPr>
          <w:rFonts w:ascii="Times New Roman" w:hAnsi="Times New Roman"/>
        </w:rPr>
      </w:pPr>
      <w:r w:rsidRPr="00EE12B8">
        <w:rPr>
          <w:rFonts w:ascii="Times New Roman" w:hAnsi="Times New Roman"/>
        </w:rPr>
        <w:t>3</w:t>
      </w:r>
      <w:r w:rsidR="00D92532" w:rsidRPr="00EE12B8">
        <w:rPr>
          <w:rFonts w:ascii="Times New Roman" w:hAnsi="Times New Roman"/>
        </w:rPr>
        <w:t xml:space="preserve">. Ознакомить с настоящим Приказом всех сотрудников организации, имеющих </w:t>
      </w:r>
    </w:p>
    <w:p w:rsidR="00EE12B8" w:rsidRDefault="00D92532" w:rsidP="00EE12B8">
      <w:pPr>
        <w:pStyle w:val="21"/>
        <w:ind w:firstLine="0"/>
        <w:rPr>
          <w:rFonts w:ascii="Times New Roman" w:hAnsi="Times New Roman"/>
        </w:rPr>
      </w:pPr>
      <w:r w:rsidRPr="00EE12B8">
        <w:rPr>
          <w:rFonts w:ascii="Times New Roman" w:hAnsi="Times New Roman"/>
        </w:rPr>
        <w:t>отношение к учетному процессу в финансово-производственной деятельности, для дальнейшег</w:t>
      </w:r>
      <w:r w:rsidR="00EE12B8">
        <w:rPr>
          <w:rFonts w:ascii="Times New Roman" w:hAnsi="Times New Roman"/>
        </w:rPr>
        <w:t>о руководства.</w:t>
      </w:r>
    </w:p>
    <w:p w:rsidR="00EE12B8" w:rsidRDefault="00977193" w:rsidP="00EE12B8">
      <w:pPr>
        <w:pStyle w:val="21"/>
        <w:rPr>
          <w:rFonts w:ascii="Times New Roman" w:hAnsi="Times New Roman"/>
        </w:rPr>
      </w:pPr>
      <w:r w:rsidRPr="00EE12B8">
        <w:rPr>
          <w:rFonts w:ascii="Times New Roman" w:hAnsi="Times New Roman"/>
        </w:rPr>
        <w:t>4</w:t>
      </w:r>
      <w:r w:rsidR="00D92532" w:rsidRPr="00EE12B8">
        <w:rPr>
          <w:rFonts w:ascii="Times New Roman" w:hAnsi="Times New Roman"/>
        </w:rPr>
        <w:t xml:space="preserve">. Контроль за соблюдением положений Учетной политики (с учетом внесенных в нее изменений) возложить на главного бухгалтера </w:t>
      </w:r>
      <w:r w:rsidR="00F40BB5" w:rsidRPr="00EE12B8">
        <w:rPr>
          <w:rFonts w:ascii="Times New Roman" w:hAnsi="Times New Roman"/>
        </w:rPr>
        <w:t>Мусихину Наталью Ивановну</w:t>
      </w:r>
    </w:p>
    <w:p w:rsidR="00E839A4" w:rsidRPr="00EE12B8" w:rsidRDefault="00977193" w:rsidP="00EE12B8">
      <w:pPr>
        <w:pStyle w:val="21"/>
        <w:rPr>
          <w:rFonts w:ascii="Times New Roman" w:hAnsi="Times New Roman"/>
        </w:rPr>
      </w:pPr>
      <w:r w:rsidRPr="00EE12B8">
        <w:rPr>
          <w:rFonts w:ascii="Times New Roman" w:hAnsi="Times New Roman"/>
        </w:rPr>
        <w:t>5</w:t>
      </w:r>
      <w:r w:rsidR="00D92532" w:rsidRPr="00EE12B8">
        <w:rPr>
          <w:rFonts w:ascii="Times New Roman" w:hAnsi="Times New Roman"/>
        </w:rPr>
        <w:t>. Изменен</w:t>
      </w:r>
      <w:r w:rsidR="008E69E0" w:rsidRPr="00EE12B8">
        <w:rPr>
          <w:rFonts w:ascii="Times New Roman" w:hAnsi="Times New Roman"/>
        </w:rPr>
        <w:t>ия, внесенные настоящим Решением Совета</w:t>
      </w:r>
      <w:r w:rsidR="00705E73" w:rsidRPr="00EE12B8">
        <w:rPr>
          <w:rFonts w:ascii="Times New Roman" w:hAnsi="Times New Roman"/>
        </w:rPr>
        <w:t xml:space="preserve"> Большедмитриевского муниципального образования</w:t>
      </w:r>
      <w:r w:rsidR="00D92532" w:rsidRPr="00EE12B8">
        <w:rPr>
          <w:rFonts w:ascii="Times New Roman" w:hAnsi="Times New Roman"/>
        </w:rPr>
        <w:t xml:space="preserve"> в Учетную политику, вступают в силу с </w:t>
      </w:r>
      <w:r w:rsidR="00F40BB5" w:rsidRPr="00EE12B8">
        <w:rPr>
          <w:rFonts w:ascii="Times New Roman" w:hAnsi="Times New Roman"/>
        </w:rPr>
        <w:t>01января 2019 года</w:t>
      </w:r>
      <w:r w:rsidR="00AD1785" w:rsidRPr="00EE12B8">
        <w:rPr>
          <w:rFonts w:ascii="Times New Roman" w:hAnsi="Times New Roman"/>
        </w:rPr>
        <w:t>.</w:t>
      </w:r>
    </w:p>
    <w:p w:rsidR="0064398A" w:rsidRDefault="0064398A" w:rsidP="00177F39">
      <w:pPr>
        <w:pStyle w:val="af"/>
        <w:jc w:val="right"/>
        <w:rPr>
          <w:rFonts w:ascii="Times New Roman" w:eastAsia="Times New Roman" w:hAnsi="Times New Roman" w:cs="Times New Roman"/>
        </w:rPr>
      </w:pPr>
    </w:p>
    <w:p w:rsidR="006536C8" w:rsidRDefault="006536C8" w:rsidP="00177F39">
      <w:pPr>
        <w:pStyle w:val="af"/>
        <w:jc w:val="right"/>
        <w:rPr>
          <w:rFonts w:ascii="Times New Roman" w:eastAsia="Times New Roman" w:hAnsi="Times New Roman" w:cs="Times New Roman"/>
        </w:rPr>
      </w:pPr>
    </w:p>
    <w:p w:rsidR="006536C8" w:rsidRDefault="006536C8" w:rsidP="00177F39">
      <w:pPr>
        <w:pStyle w:val="af"/>
        <w:jc w:val="right"/>
        <w:rPr>
          <w:rFonts w:ascii="Times New Roman" w:eastAsia="Times New Roman" w:hAnsi="Times New Roman" w:cs="Times New Roman"/>
        </w:rPr>
      </w:pPr>
    </w:p>
    <w:p w:rsidR="0064398A" w:rsidRDefault="0064398A" w:rsidP="0064398A">
      <w:pPr>
        <w:pStyle w:val="af"/>
        <w:rPr>
          <w:rFonts w:ascii="Times New Roman" w:eastAsia="Times New Roman" w:hAnsi="Times New Roman" w:cs="Times New Roman"/>
        </w:rPr>
      </w:pPr>
      <w:r>
        <w:rPr>
          <w:rFonts w:ascii="Times New Roman" w:eastAsia="Times New Roman" w:hAnsi="Times New Roman" w:cs="Times New Roman"/>
        </w:rPr>
        <w:t>Глава Большедмитриевского</w:t>
      </w:r>
    </w:p>
    <w:p w:rsidR="0064398A" w:rsidRDefault="0064398A" w:rsidP="008E69E0">
      <w:pPr>
        <w:pStyle w:val="af"/>
        <w:rPr>
          <w:rFonts w:ascii="Times New Roman" w:eastAsia="Times New Roman" w:hAnsi="Times New Roman" w:cs="Times New Roman"/>
        </w:rPr>
      </w:pPr>
      <w:r>
        <w:rPr>
          <w:rFonts w:ascii="Times New Roman" w:eastAsia="Times New Roman" w:hAnsi="Times New Roman" w:cs="Times New Roman"/>
        </w:rPr>
        <w:t>муниципального образования</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М.Н. Тулипкалиев</w:t>
      </w:r>
    </w:p>
    <w:p w:rsidR="0064398A" w:rsidRDefault="0064398A" w:rsidP="00177F39">
      <w:pPr>
        <w:pStyle w:val="af"/>
        <w:jc w:val="right"/>
        <w:rPr>
          <w:rFonts w:ascii="Times New Roman" w:eastAsia="Times New Roman" w:hAnsi="Times New Roman" w:cs="Times New Roman"/>
        </w:rPr>
      </w:pPr>
    </w:p>
    <w:p w:rsidR="006536C8" w:rsidRDefault="006536C8" w:rsidP="00177F39">
      <w:pPr>
        <w:pStyle w:val="af"/>
        <w:jc w:val="right"/>
        <w:rPr>
          <w:rFonts w:ascii="Times New Roman" w:eastAsia="Times New Roman" w:hAnsi="Times New Roman" w:cs="Times New Roman"/>
        </w:rPr>
      </w:pPr>
    </w:p>
    <w:p w:rsidR="006536C8" w:rsidRDefault="006536C8" w:rsidP="00F92D1D">
      <w:pPr>
        <w:pStyle w:val="af"/>
        <w:rPr>
          <w:rFonts w:ascii="Times New Roman" w:eastAsia="Times New Roman" w:hAnsi="Times New Roman" w:cs="Times New Roman"/>
        </w:rPr>
      </w:pPr>
    </w:p>
    <w:p w:rsidR="006536C8" w:rsidRDefault="006536C8" w:rsidP="00177F39">
      <w:pPr>
        <w:pStyle w:val="af"/>
        <w:jc w:val="right"/>
        <w:rPr>
          <w:rFonts w:ascii="Times New Roman" w:eastAsia="Times New Roman" w:hAnsi="Times New Roman" w:cs="Times New Roman"/>
        </w:rPr>
      </w:pPr>
    </w:p>
    <w:p w:rsidR="00177F39" w:rsidRDefault="00D92532" w:rsidP="00177F39">
      <w:pPr>
        <w:pStyle w:val="af"/>
        <w:jc w:val="right"/>
        <w:rPr>
          <w:rFonts w:ascii="Times New Roman" w:eastAsia="Times New Roman" w:hAnsi="Times New Roman" w:cs="Times New Roman"/>
        </w:rPr>
      </w:pPr>
      <w:r w:rsidRPr="00177F39">
        <w:rPr>
          <w:rFonts w:ascii="Times New Roman" w:eastAsia="Times New Roman" w:hAnsi="Times New Roman" w:cs="Times New Roman"/>
        </w:rPr>
        <w:lastRenderedPageBreak/>
        <w:t>Приложение</w:t>
      </w:r>
      <w:r w:rsidRPr="00177F39">
        <w:rPr>
          <w:rFonts w:ascii="Times New Roman" w:eastAsia="Times New Roman" w:hAnsi="Times New Roman" w:cs="Times New Roman"/>
        </w:rPr>
        <w:br/>
        <w:t>к</w:t>
      </w:r>
      <w:r w:rsidR="00F40BB5" w:rsidRPr="00177F39">
        <w:rPr>
          <w:rFonts w:ascii="Times New Roman" w:eastAsia="Times New Roman" w:hAnsi="Times New Roman" w:cs="Times New Roman"/>
        </w:rPr>
        <w:t xml:space="preserve"> </w:t>
      </w:r>
      <w:r w:rsidR="00177F39" w:rsidRPr="00177F39">
        <w:rPr>
          <w:rFonts w:ascii="Times New Roman" w:eastAsia="Times New Roman" w:hAnsi="Times New Roman" w:cs="Times New Roman"/>
        </w:rPr>
        <w:t xml:space="preserve">Решению Совета </w:t>
      </w:r>
    </w:p>
    <w:p w:rsidR="00177F39" w:rsidRPr="00177F39" w:rsidRDefault="00177F39" w:rsidP="00177F39">
      <w:pPr>
        <w:pStyle w:val="af"/>
        <w:jc w:val="right"/>
        <w:rPr>
          <w:rFonts w:ascii="Times New Roman" w:eastAsia="Times New Roman" w:hAnsi="Times New Roman" w:cs="Times New Roman"/>
        </w:rPr>
      </w:pPr>
      <w:r>
        <w:rPr>
          <w:rFonts w:ascii="Times New Roman" w:eastAsia="Times New Roman" w:hAnsi="Times New Roman" w:cs="Times New Roman"/>
        </w:rPr>
        <w:t>Большедмитриевского МО</w:t>
      </w:r>
    </w:p>
    <w:p w:rsidR="00D92532" w:rsidRPr="008E69E0" w:rsidRDefault="00177F39" w:rsidP="008E69E0">
      <w:pPr>
        <w:pStyle w:val="af"/>
        <w:jc w:val="right"/>
        <w:rPr>
          <w:rFonts w:ascii="Times New Roman" w:eastAsia="Times New Roman" w:hAnsi="Times New Roman" w:cs="Times New Roman"/>
          <w:sz w:val="24"/>
          <w:szCs w:val="24"/>
        </w:rPr>
      </w:pPr>
      <w:r>
        <w:rPr>
          <w:rFonts w:eastAsia="Times New Roman"/>
        </w:rPr>
        <w:t>от 21.12.2018 г.</w:t>
      </w:r>
      <w:r w:rsidR="00D92532" w:rsidRPr="00177F39">
        <w:rPr>
          <w:rFonts w:eastAsia="Times New Roman"/>
        </w:rPr>
        <w:t xml:space="preserve"> </w:t>
      </w:r>
      <w:r>
        <w:rPr>
          <w:rFonts w:eastAsia="Times New Roman"/>
        </w:rPr>
        <w:t>№</w:t>
      </w:r>
      <w:r w:rsidR="00D92532" w:rsidRPr="00177F39">
        <w:rPr>
          <w:rFonts w:eastAsia="Times New Roman"/>
        </w:rPr>
        <w:t xml:space="preserve"> </w:t>
      </w:r>
      <w:r>
        <w:rPr>
          <w:rFonts w:eastAsia="Times New Roman"/>
        </w:rPr>
        <w:t>9/24</w:t>
      </w:r>
      <w:r>
        <w:rPr>
          <w:rFonts w:eastAsia="Times New Roman"/>
        </w:rPr>
        <w:br/>
      </w:r>
    </w:p>
    <w:p w:rsidR="00974462" w:rsidRPr="008E69E0" w:rsidRDefault="00974462" w:rsidP="008E69E0">
      <w:pPr>
        <w:pStyle w:val="af"/>
        <w:jc w:val="center"/>
        <w:rPr>
          <w:rFonts w:ascii="Times New Roman" w:hAnsi="Times New Roman" w:cs="Times New Roman"/>
          <w:b/>
          <w:sz w:val="24"/>
          <w:szCs w:val="24"/>
        </w:rPr>
      </w:pPr>
      <w:r w:rsidRPr="008E69E0">
        <w:rPr>
          <w:rFonts w:ascii="Times New Roman" w:hAnsi="Times New Roman" w:cs="Times New Roman"/>
          <w:b/>
          <w:sz w:val="24"/>
          <w:szCs w:val="24"/>
        </w:rPr>
        <w:t>УЧЕТНАЯ ПОЛИТИКА</w:t>
      </w:r>
    </w:p>
    <w:p w:rsidR="00A5290F" w:rsidRPr="008E69E0" w:rsidRDefault="006732B4" w:rsidP="008E69E0">
      <w:pPr>
        <w:pStyle w:val="af"/>
        <w:jc w:val="center"/>
        <w:rPr>
          <w:rFonts w:ascii="Times New Roman" w:hAnsi="Times New Roman" w:cs="Times New Roman"/>
          <w:b/>
          <w:sz w:val="24"/>
          <w:szCs w:val="24"/>
        </w:rPr>
      </w:pPr>
      <w:r w:rsidRPr="008E69E0">
        <w:rPr>
          <w:rFonts w:ascii="Times New Roman" w:hAnsi="Times New Roman" w:cs="Times New Roman"/>
          <w:b/>
          <w:sz w:val="24"/>
          <w:szCs w:val="24"/>
        </w:rPr>
        <w:t>Общие положения</w:t>
      </w:r>
    </w:p>
    <w:p w:rsidR="006732B4" w:rsidRPr="008E69E0" w:rsidRDefault="006732B4" w:rsidP="008E69E0">
      <w:pPr>
        <w:pStyle w:val="af"/>
        <w:jc w:val="center"/>
        <w:rPr>
          <w:rFonts w:ascii="Times New Roman" w:hAnsi="Times New Roman" w:cs="Times New Roman"/>
          <w:b/>
          <w:sz w:val="24"/>
          <w:szCs w:val="24"/>
        </w:rPr>
      </w:pPr>
      <w:r w:rsidRPr="008E69E0">
        <w:rPr>
          <w:rFonts w:ascii="Times New Roman" w:hAnsi="Times New Roman" w:cs="Times New Roman"/>
          <w:b/>
          <w:sz w:val="24"/>
          <w:szCs w:val="24"/>
        </w:rPr>
        <w:t>Нормативные документы</w:t>
      </w:r>
    </w:p>
    <w:p w:rsidR="004F5BA0" w:rsidRPr="008E69E0" w:rsidRDefault="004F5BA0" w:rsidP="008E69E0">
      <w:pPr>
        <w:pStyle w:val="af"/>
        <w:jc w:val="center"/>
        <w:rPr>
          <w:rFonts w:ascii="Times New Roman" w:hAnsi="Times New Roman" w:cs="Times New Roman"/>
          <w:b/>
          <w:sz w:val="24"/>
          <w:szCs w:val="24"/>
        </w:rPr>
      </w:pPr>
    </w:p>
    <w:p w:rsidR="004F5BA0" w:rsidRPr="009B367D" w:rsidRDefault="004F5BA0" w:rsidP="00055281">
      <w:pPr>
        <w:pStyle w:val="21"/>
        <w:numPr>
          <w:ilvl w:val="0"/>
          <w:numId w:val="43"/>
        </w:numPr>
        <w:ind w:left="709"/>
        <w:rPr>
          <w:rFonts w:ascii="Times New Roman" w:hAnsi="Times New Roman"/>
        </w:rPr>
      </w:pPr>
      <w:r w:rsidRPr="009B367D">
        <w:rPr>
          <w:rFonts w:ascii="Times New Roman" w:hAnsi="Times New Roman"/>
        </w:rPr>
        <w:t>Федеральный закон "О бухгалтерском учете" от 06.12.2011г. № 402-ФЗ (далее – Закон 402-ФЗ)</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w:t>
      </w:r>
      <w:r w:rsidR="006112FB">
        <w:rPr>
          <w:rFonts w:ascii="Times New Roman" w:hAnsi="Times New Roman"/>
        </w:rPr>
        <w:t>з Минфина России от 31.12.2016 №</w:t>
      </w:r>
      <w:r w:rsidRPr="009B367D">
        <w:rPr>
          <w:rFonts w:ascii="Times New Roman" w:hAnsi="Times New Roman"/>
        </w:rPr>
        <w:t xml:space="preserve">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256н)</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w:t>
      </w:r>
      <w:r w:rsidR="006112FB">
        <w:rPr>
          <w:rFonts w:ascii="Times New Roman" w:hAnsi="Times New Roman"/>
        </w:rPr>
        <w:t>з Минфина России от 31.12.2016 №</w:t>
      </w:r>
      <w:r w:rsidRPr="009B367D">
        <w:rPr>
          <w:rFonts w:ascii="Times New Roman" w:hAnsi="Times New Roman"/>
        </w:rPr>
        <w:t xml:space="preserve"> 257н "Об утверждении федерального стандарта бухгалтерского учета для организаций государственного сектора "Основные средства" (далее – Приказ 257н)</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w:t>
      </w:r>
      <w:r w:rsidR="006112FB">
        <w:rPr>
          <w:rFonts w:ascii="Times New Roman" w:hAnsi="Times New Roman"/>
        </w:rPr>
        <w:t>з Минфина России от 31.12.2016 №</w:t>
      </w:r>
      <w:r w:rsidRPr="009B367D">
        <w:rPr>
          <w:rFonts w:ascii="Times New Roman" w:hAnsi="Times New Roman"/>
        </w:rPr>
        <w:t xml:space="preserve"> 258н "Об утверждении федерального стандарта бухгалтерского учета для организаций государственного сектора "Аренда" (далее – Приказ 258н)</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w:t>
      </w:r>
      <w:r w:rsidR="006112FB">
        <w:rPr>
          <w:rFonts w:ascii="Times New Roman" w:hAnsi="Times New Roman"/>
        </w:rPr>
        <w:t>з Минфина России от 31.12.2016 №</w:t>
      </w:r>
      <w:r w:rsidRPr="009B367D">
        <w:rPr>
          <w:rFonts w:ascii="Times New Roman" w:hAnsi="Times New Roman"/>
        </w:rPr>
        <w:t xml:space="preserve"> 259н "Об утверждении федерального стандарта бухгалтерского учета для организаций государственного сектора "Обесценение активов" (далее – Приказ 259н)</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Приказ Минф</w:t>
      </w:r>
      <w:r w:rsidR="006112FB">
        <w:rPr>
          <w:rFonts w:ascii="Times New Roman" w:hAnsi="Times New Roman"/>
        </w:rPr>
        <w:t>ина России от 31.12.2016 №</w:t>
      </w:r>
      <w:r w:rsidRPr="009B367D">
        <w:rPr>
          <w:rFonts w:ascii="Times New Roman" w:hAnsi="Times New Roman"/>
        </w:rPr>
        <w:t xml:space="preserve">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w:t>
      </w:r>
      <w:r w:rsidR="006112FB">
        <w:rPr>
          <w:rFonts w:ascii="Times New Roman" w:hAnsi="Times New Roman"/>
        </w:rPr>
        <w:t>з Минфина России от 30.12.2017 №</w:t>
      </w:r>
      <w:r w:rsidRPr="009B367D">
        <w:rPr>
          <w:rFonts w:ascii="Times New Roman" w:hAnsi="Times New Roman"/>
        </w:rPr>
        <w:t xml:space="preserve">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w:t>
      </w:r>
      <w:r w:rsidR="006112FB">
        <w:rPr>
          <w:rFonts w:ascii="Times New Roman" w:hAnsi="Times New Roman"/>
        </w:rPr>
        <w:t>з Минфина России от 30.12.2017 №</w:t>
      </w:r>
      <w:r w:rsidRPr="009B367D">
        <w:rPr>
          <w:rFonts w:ascii="Times New Roman" w:hAnsi="Times New Roman"/>
        </w:rPr>
        <w:t xml:space="preserve">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w:t>
      </w:r>
      <w:r w:rsidR="006112FB">
        <w:rPr>
          <w:rFonts w:ascii="Times New Roman" w:hAnsi="Times New Roman"/>
        </w:rPr>
        <w:t>з Минфина России от 30.12.2017 №</w:t>
      </w:r>
      <w:r w:rsidRPr="009B367D">
        <w:rPr>
          <w:rFonts w:ascii="Times New Roman" w:hAnsi="Times New Roman"/>
        </w:rPr>
        <w:t xml:space="preserve">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w:t>
      </w:r>
      <w:r w:rsidR="006112FB">
        <w:rPr>
          <w:rFonts w:ascii="Times New Roman" w:hAnsi="Times New Roman"/>
        </w:rPr>
        <w:t>з Минфина России от 27.02.2018 №</w:t>
      </w:r>
      <w:r w:rsidRPr="009B367D">
        <w:rPr>
          <w:rFonts w:ascii="Times New Roman" w:hAnsi="Times New Roman"/>
        </w:rPr>
        <w:t xml:space="preserve"> 32н "Об утверждении федерального стандарта бухгалтерского учета для организаций государственного сектора "Доходы" (далее – Приказ 32н)</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Приказ Минфина России от 30.05</w:t>
      </w:r>
      <w:r w:rsidR="006112FB">
        <w:rPr>
          <w:rFonts w:ascii="Times New Roman" w:hAnsi="Times New Roman"/>
        </w:rPr>
        <w:t>.2018 №</w:t>
      </w:r>
      <w:r w:rsidRPr="009B367D">
        <w:rPr>
          <w:rFonts w:ascii="Times New Roman" w:hAnsi="Times New Roman"/>
        </w:rPr>
        <w:t xml:space="preserve">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 xml:space="preserve">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w:t>
      </w:r>
      <w:r w:rsidRPr="009B367D">
        <w:rPr>
          <w:rFonts w:ascii="Times New Roman" w:hAnsi="Times New Roman"/>
        </w:rPr>
        <w:lastRenderedPageBreak/>
        <w:t>фондами, государственных академий наук, государственных (муниципальных) учреждений и инструкции по его применению» (далее – Инструкция 157н)</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w:t>
      </w:r>
      <w:r w:rsidR="008E69E0">
        <w:rPr>
          <w:rFonts w:ascii="Times New Roman" w:hAnsi="Times New Roman"/>
        </w:rPr>
        <w:t>з Минфина России от 28.12.2010 №</w:t>
      </w:r>
      <w:r w:rsidRPr="009B367D">
        <w:rPr>
          <w:rFonts w:ascii="Times New Roman" w:hAnsi="Times New Roman"/>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 xml:space="preserve">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w:t>
      </w:r>
      <w:r w:rsidR="008E69E0">
        <w:rPr>
          <w:rFonts w:ascii="Times New Roman" w:hAnsi="Times New Roman"/>
        </w:rPr>
        <w:t>з Минфина России от 30.03.2015 №</w:t>
      </w:r>
      <w:r w:rsidRPr="009B367D">
        <w:rPr>
          <w:rFonts w:ascii="Times New Roman" w:hAnsi="Times New Roman"/>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w:t>
      </w:r>
      <w:r w:rsidR="008E69E0">
        <w:rPr>
          <w:rFonts w:ascii="Times New Roman" w:hAnsi="Times New Roman"/>
        </w:rPr>
        <w:t>з Минфина России от 20.11.2007 №</w:t>
      </w:r>
      <w:r w:rsidRPr="009B367D">
        <w:rPr>
          <w:rFonts w:ascii="Times New Roman" w:hAnsi="Times New Roman"/>
        </w:rPr>
        <w:t xml:space="preserve"> 112н "Об Общих требованиях к порядку составления, утверждения и ведения бюджетных смет казенных учреждений" </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Приказ Минфина РФ от 13.06.1995</w:t>
      </w:r>
      <w:r w:rsidR="008E69E0">
        <w:rPr>
          <w:rFonts w:ascii="Times New Roman" w:hAnsi="Times New Roman"/>
        </w:rPr>
        <w:t xml:space="preserve"> №</w:t>
      </w:r>
      <w:r w:rsidRPr="009B367D">
        <w:rPr>
          <w:rFonts w:ascii="Times New Roman" w:hAnsi="Times New Roman"/>
        </w:rPr>
        <w:t xml:space="preserve"> 49 "Об утверждении Методических указаний по инвентаризации имущества и финансовых обязательств" (далее – Приказ 49) </w:t>
      </w:r>
    </w:p>
    <w:p w:rsidR="006732B4" w:rsidRPr="009B367D" w:rsidRDefault="006732B4" w:rsidP="00055281">
      <w:pPr>
        <w:pStyle w:val="21"/>
        <w:numPr>
          <w:ilvl w:val="0"/>
          <w:numId w:val="43"/>
        </w:numPr>
        <w:ind w:left="709"/>
        <w:rPr>
          <w:rFonts w:ascii="Times New Roman" w:hAnsi="Times New Roman"/>
        </w:rPr>
      </w:pPr>
      <w:r w:rsidRPr="009B367D">
        <w:rPr>
          <w:rFonts w:ascii="Times New Roman" w:hAnsi="Times New Roman"/>
        </w:rPr>
        <w:t>Указа</w:t>
      </w:r>
      <w:r w:rsidR="008E69E0">
        <w:rPr>
          <w:rFonts w:ascii="Times New Roman" w:hAnsi="Times New Roman"/>
        </w:rPr>
        <w:t>ние Банка России от 11.03.2014 №</w:t>
      </w:r>
      <w:r w:rsidRPr="009B367D">
        <w:rPr>
          <w:rFonts w:ascii="Times New Roman" w:hAnsi="Times New Roman"/>
        </w:rPr>
        <w:t xml:space="preserve">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p>
    <w:p w:rsidR="004F5BA0" w:rsidRPr="009B367D" w:rsidRDefault="004F5BA0" w:rsidP="004F5BA0">
      <w:pPr>
        <w:pStyle w:val="21"/>
        <w:rPr>
          <w:rFonts w:ascii="Times New Roman" w:hAnsi="Times New Roman"/>
        </w:rPr>
      </w:pPr>
    </w:p>
    <w:p w:rsidR="004F5BA0" w:rsidRPr="009B367D" w:rsidRDefault="004F5BA0" w:rsidP="004F5BA0">
      <w:pPr>
        <w:pStyle w:val="21"/>
        <w:rPr>
          <w:rFonts w:ascii="Times New Roman" w:hAnsi="Times New Roman"/>
        </w:rPr>
      </w:pPr>
      <w:r w:rsidRPr="009B367D">
        <w:rPr>
          <w:rFonts w:ascii="Times New Roman" w:hAnsi="Times New Roman"/>
        </w:rPr>
        <w:t xml:space="preserve">Принятая Учетная политика применяется последовательно от одного отчетного года к другому (п. 11 Приказа 274н). Изменения в Учетную политику принимаются приказом Руководителя Учреждения в одном из следующих случаев (п. 12 Приказа 274н): </w:t>
      </w:r>
    </w:p>
    <w:p w:rsidR="004F5BA0" w:rsidRPr="009B367D" w:rsidRDefault="004F5BA0" w:rsidP="00055281">
      <w:pPr>
        <w:pStyle w:val="21"/>
        <w:numPr>
          <w:ilvl w:val="0"/>
          <w:numId w:val="44"/>
        </w:numPr>
        <w:rPr>
          <w:rFonts w:ascii="Times New Roman" w:hAnsi="Times New Roman"/>
        </w:rPr>
      </w:pPr>
      <w:r w:rsidRPr="009B367D">
        <w:rPr>
          <w:rFonts w:ascii="Times New Roman" w:hAnsi="Times New Roman"/>
        </w:rPr>
        <w:t>При изменении требований, установленных законодательством РФ о бухгалтерском учете, федеральными или отраслевыми стандартами</w:t>
      </w:r>
    </w:p>
    <w:p w:rsidR="004F5BA0" w:rsidRPr="009B367D" w:rsidRDefault="004F5BA0" w:rsidP="00055281">
      <w:pPr>
        <w:pStyle w:val="21"/>
        <w:numPr>
          <w:ilvl w:val="0"/>
          <w:numId w:val="44"/>
        </w:numPr>
        <w:rPr>
          <w:rFonts w:ascii="Times New Roman" w:hAnsi="Times New Roman"/>
        </w:rPr>
      </w:pPr>
      <w:r w:rsidRPr="009B367D">
        <w:rPr>
          <w:rFonts w:ascii="Times New Roman" w:hAnsi="Times New Roman"/>
        </w:rPr>
        <w:t>При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4F5BA0" w:rsidRPr="009B367D" w:rsidRDefault="004F5BA0" w:rsidP="00055281">
      <w:pPr>
        <w:pStyle w:val="21"/>
        <w:numPr>
          <w:ilvl w:val="0"/>
          <w:numId w:val="44"/>
        </w:numPr>
        <w:rPr>
          <w:rFonts w:ascii="Times New Roman" w:hAnsi="Times New Roman"/>
        </w:rPr>
      </w:pPr>
      <w:r w:rsidRPr="009B367D">
        <w:rPr>
          <w:rFonts w:ascii="Times New Roman" w:hAnsi="Times New Roman"/>
        </w:rPr>
        <w:t>В случае существенного изменения условий деятельности экономического субъекта</w:t>
      </w:r>
    </w:p>
    <w:p w:rsidR="004F5BA0" w:rsidRPr="009B367D" w:rsidRDefault="004F5BA0" w:rsidP="004F5BA0">
      <w:pPr>
        <w:pStyle w:val="21"/>
        <w:ind w:left="900" w:firstLine="0"/>
        <w:rPr>
          <w:rFonts w:ascii="Times New Roman" w:hAnsi="Times New Roman"/>
        </w:rPr>
      </w:pPr>
    </w:p>
    <w:p w:rsidR="004F5BA0" w:rsidRPr="009B367D" w:rsidRDefault="004F5BA0" w:rsidP="004F5BA0">
      <w:pPr>
        <w:pStyle w:val="21"/>
        <w:rPr>
          <w:rFonts w:ascii="Times New Roman" w:hAnsi="Times New Roman"/>
        </w:rPr>
      </w:pPr>
      <w:r w:rsidRPr="009B367D">
        <w:rPr>
          <w:rFonts w:ascii="Times New Roman" w:hAnsi="Times New Roman"/>
        </w:rPr>
        <w:t>Внесением изменений в учетную политику не считается (п. 14 Приказа 274н):</w:t>
      </w:r>
    </w:p>
    <w:p w:rsidR="004F5BA0" w:rsidRPr="009B367D" w:rsidRDefault="004F5BA0" w:rsidP="00055281">
      <w:pPr>
        <w:pStyle w:val="21"/>
        <w:numPr>
          <w:ilvl w:val="0"/>
          <w:numId w:val="45"/>
        </w:numPr>
        <w:ind w:left="851"/>
        <w:rPr>
          <w:rFonts w:ascii="Times New Roman" w:hAnsi="Times New Roman"/>
        </w:rPr>
      </w:pPr>
      <w:r w:rsidRPr="009B367D">
        <w:rPr>
          <w:rFonts w:ascii="Times New Roman" w:hAnsi="Times New Roman"/>
        </w:rPr>
        <w:t>применение правила (способа) организации и ведения бухгалтерского учета для отражения фактов хозяйственной жизни, которые отличны по существу от фактов хозяйственной жизни, имевших место ранее;</w:t>
      </w:r>
    </w:p>
    <w:p w:rsidR="004F5BA0" w:rsidRPr="009B367D" w:rsidRDefault="004F5BA0" w:rsidP="00055281">
      <w:pPr>
        <w:pStyle w:val="21"/>
        <w:numPr>
          <w:ilvl w:val="0"/>
          <w:numId w:val="45"/>
        </w:numPr>
        <w:ind w:left="851"/>
        <w:rPr>
          <w:rFonts w:ascii="Times New Roman" w:hAnsi="Times New Roman"/>
        </w:rPr>
      </w:pPr>
      <w:r w:rsidRPr="009B367D">
        <w:rPr>
          <w:rFonts w:ascii="Times New Roman" w:hAnsi="Times New Roman"/>
        </w:rPr>
        <w:t>утверждение нового правила (способа) организации и ведения бухгалтерского учета для отражения фактов хозяйственной жизни, которые возникли в деятельности субъекта учета впервые.</w:t>
      </w:r>
    </w:p>
    <w:p w:rsidR="004F5BA0" w:rsidRPr="009B367D" w:rsidRDefault="004F5BA0" w:rsidP="004F5BA0">
      <w:pPr>
        <w:pStyle w:val="21"/>
        <w:rPr>
          <w:rFonts w:ascii="Times New Roman" w:hAnsi="Times New Roman"/>
        </w:rPr>
      </w:pPr>
      <w:r w:rsidRPr="009B367D">
        <w:rPr>
          <w:rFonts w:ascii="Times New Roman" w:hAnsi="Times New Roman"/>
        </w:rPr>
        <w:t xml:space="preserve">Приведенные ситуации рассматриваются как дополнения в учетную политику и принимаются приказом Руководителя Учреждения. </w:t>
      </w:r>
    </w:p>
    <w:p w:rsidR="006732B4" w:rsidRPr="009B367D" w:rsidRDefault="006732B4" w:rsidP="00A5290F">
      <w:pPr>
        <w:pStyle w:val="a3"/>
        <w:jc w:val="both"/>
      </w:pPr>
    </w:p>
    <w:p w:rsidR="00A5290F" w:rsidRPr="006945D7" w:rsidRDefault="00A5290F" w:rsidP="006945D7">
      <w:pPr>
        <w:ind w:left="284" w:hanging="284"/>
        <w:jc w:val="center"/>
        <w:rPr>
          <w:rFonts w:ascii="Times New Roman" w:hAnsi="Times New Roman" w:cs="Times New Roman"/>
          <w:b/>
          <w:sz w:val="28"/>
          <w:szCs w:val="28"/>
        </w:rPr>
      </w:pPr>
      <w:bookmarkStart w:id="2" w:name="_Toc215299172"/>
      <w:r w:rsidRPr="009B367D">
        <w:rPr>
          <w:rFonts w:ascii="Times New Roman" w:hAnsi="Times New Roman" w:cs="Times New Roman"/>
          <w:b/>
          <w:sz w:val="28"/>
          <w:szCs w:val="28"/>
        </w:rPr>
        <w:lastRenderedPageBreak/>
        <w:t xml:space="preserve">РАЗДЕЛ </w:t>
      </w:r>
      <w:r w:rsidRPr="009B367D">
        <w:rPr>
          <w:rFonts w:ascii="Times New Roman" w:hAnsi="Times New Roman" w:cs="Times New Roman"/>
          <w:b/>
          <w:sz w:val="28"/>
          <w:szCs w:val="28"/>
          <w:lang w:val="en-US"/>
        </w:rPr>
        <w:t>I</w:t>
      </w:r>
      <w:r w:rsidRPr="009B367D">
        <w:rPr>
          <w:rFonts w:ascii="Times New Roman" w:hAnsi="Times New Roman" w:cs="Times New Roman"/>
          <w:b/>
          <w:sz w:val="28"/>
          <w:szCs w:val="28"/>
        </w:rPr>
        <w:t>. Общие вопросы организации учета</w:t>
      </w:r>
      <w:bookmarkEnd w:id="2"/>
    </w:p>
    <w:p w:rsidR="00B37160" w:rsidRDefault="00B37160" w:rsidP="00B37160">
      <w:pPr>
        <w:pStyle w:val="a3"/>
        <w:jc w:val="both"/>
      </w:pPr>
      <w:r>
        <w:t xml:space="preserve">1. Бухгалтерский и налоговый учет в администрации </w:t>
      </w:r>
      <w:r w:rsidR="00F63AA0" w:rsidRPr="00E438AD">
        <w:t>Большедмитриевского МО</w:t>
      </w:r>
      <w:r w:rsidRPr="00E438AD">
        <w:t xml:space="preserve"> (д</w:t>
      </w:r>
      <w:r>
        <w:t>алее учреждение) ведется муниципальным учреждением “Централизованная бухгалтерия администрации Лысогорского муниципального района Саратовской области» (далее централизованная бухгалтерия) на договорных началах.</w:t>
      </w:r>
    </w:p>
    <w:p w:rsidR="00D570C2" w:rsidRPr="00B37160" w:rsidRDefault="00D570C2" w:rsidP="00B37160">
      <w:pPr>
        <w:pStyle w:val="ConsPlusCell"/>
        <w:ind w:left="284" w:hanging="284"/>
        <w:jc w:val="both"/>
        <w:rPr>
          <w:rFonts w:ascii="Times New Roman" w:hAnsi="Times New Roman"/>
          <w:sz w:val="24"/>
          <w:szCs w:val="24"/>
        </w:rPr>
      </w:pPr>
      <w:r w:rsidRPr="009B367D">
        <w:rPr>
          <w:rFonts w:ascii="Times New Roman" w:hAnsi="Times New Roman"/>
        </w:rPr>
        <w:t>2.</w:t>
      </w:r>
      <w:r w:rsidR="00A5290F" w:rsidRPr="009B367D">
        <w:rPr>
          <w:rFonts w:ascii="Times New Roman" w:hAnsi="Times New Roman"/>
        </w:rPr>
        <w:t xml:space="preserve"> </w:t>
      </w:r>
      <w:r w:rsidR="00B37160">
        <w:rPr>
          <w:rFonts w:ascii="Times New Roman" w:hAnsi="Times New Roman" w:cs="Times New Roman"/>
          <w:sz w:val="24"/>
          <w:szCs w:val="24"/>
        </w:rPr>
        <w:t xml:space="preserve">На главного бухгалтера централизованной бухгалтерии возложены функции по формированию учетной политики, </w:t>
      </w:r>
      <w:r w:rsidRPr="00B37160">
        <w:rPr>
          <w:rFonts w:ascii="Times New Roman" w:hAnsi="Times New Roman"/>
          <w:sz w:val="24"/>
          <w:szCs w:val="24"/>
        </w:rPr>
        <w:t xml:space="preserve"> ведение бухгалтерского учета, своевременное представление полной и достоверной бухгалтерской отчетности (п. 8 Приказа 274н),</w:t>
      </w:r>
    </w:p>
    <w:p w:rsidR="004F5BA0" w:rsidRPr="009B367D" w:rsidRDefault="004F5BA0" w:rsidP="00DE090B">
      <w:pPr>
        <w:pStyle w:val="ConsPlusCell"/>
        <w:ind w:left="284" w:hanging="284"/>
        <w:jc w:val="both"/>
      </w:pPr>
      <w:bookmarkStart w:id="3" w:name="_Toc248650075"/>
      <w:bookmarkStart w:id="4" w:name="_Toc247988797"/>
      <w:bookmarkStart w:id="5" w:name="_Toc247982619"/>
      <w:bookmarkStart w:id="6" w:name="_Toc247972781"/>
      <w:bookmarkStart w:id="7" w:name="_Toc215299679"/>
      <w:bookmarkStart w:id="8" w:name="_Toc215299175"/>
    </w:p>
    <w:p w:rsidR="00E8690D" w:rsidRPr="009B367D" w:rsidRDefault="00364586" w:rsidP="00E8690D">
      <w:pPr>
        <w:pStyle w:val="a3"/>
        <w:ind w:left="142" w:hanging="142"/>
        <w:jc w:val="both"/>
      </w:pPr>
      <w:r>
        <w:t xml:space="preserve">3. </w:t>
      </w:r>
      <w:r w:rsidR="00E8690D" w:rsidRPr="009B367D">
        <w:t xml:space="preserve">Требования Главного бухгалтера по документальному оформлению хозяйственных операций и представлению в централизованную бухгалтерию учреждения необходимых документов и сведений </w:t>
      </w:r>
      <w:r w:rsidR="00E8690D" w:rsidRPr="009B367D">
        <w:rPr>
          <w:b/>
        </w:rPr>
        <w:t>обязательны для всех работников учреждения</w:t>
      </w:r>
      <w:r w:rsidR="00E8690D" w:rsidRPr="009B367D">
        <w:t>.</w:t>
      </w:r>
    </w:p>
    <w:p w:rsidR="00E8690D" w:rsidRPr="009B367D" w:rsidRDefault="00E8690D" w:rsidP="00364586">
      <w:pPr>
        <w:pStyle w:val="a3"/>
        <w:ind w:left="142"/>
        <w:jc w:val="both"/>
      </w:pPr>
      <w:r w:rsidRPr="009B367D">
        <w:t>Сотрудникам  централизованной бухгалтерии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w:t>
      </w:r>
    </w:p>
    <w:p w:rsidR="00E8690D" w:rsidRPr="009B367D" w:rsidRDefault="00E8690D" w:rsidP="00E8690D">
      <w:pPr>
        <w:jc w:val="both"/>
        <w:rPr>
          <w:rFonts w:ascii="Times New Roman" w:hAnsi="Times New Roman" w:cs="Times New Roman"/>
          <w:sz w:val="24"/>
          <w:szCs w:val="24"/>
        </w:rPr>
      </w:pPr>
      <w:r w:rsidRPr="009B367D">
        <w:rPr>
          <w:rFonts w:ascii="Times New Roman" w:hAnsi="Times New Roman" w:cs="Times New Roman"/>
          <w:sz w:val="24"/>
          <w:szCs w:val="24"/>
        </w:rPr>
        <w:t>3.1. 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совершившимся фактам хозяйственной жизни (п. 24 Приказа 256н).</w:t>
      </w:r>
    </w:p>
    <w:p w:rsidR="00E8690D" w:rsidRPr="009B367D" w:rsidRDefault="00E8690D" w:rsidP="00E8690D">
      <w:pPr>
        <w:jc w:val="both"/>
        <w:rPr>
          <w:rFonts w:ascii="Times New Roman" w:hAnsi="Times New Roman" w:cs="Times New Roman"/>
          <w:sz w:val="24"/>
          <w:szCs w:val="24"/>
        </w:rPr>
      </w:pPr>
      <w:r w:rsidRPr="009B367D">
        <w:rPr>
          <w:rFonts w:ascii="Times New Roman" w:hAnsi="Times New Roman" w:cs="Times New Roman"/>
          <w:sz w:val="24"/>
          <w:szCs w:val="24"/>
        </w:rPr>
        <w:t>3.2. При разногласиях между руководителем и главным бухгалтером данные, содержащиеся в первичном учетном документе, принимаются (не принимаются) к учету на основании  письменного распоряжения руководителя учреждения. Объект бухгалтерского (бюджетного) учета отражается (не отражается) в бухгалтерской отчетности так же на основании письменного распоряжения руководителя учреждения.</w:t>
      </w:r>
    </w:p>
    <w:p w:rsidR="00E8690D" w:rsidRPr="009B367D" w:rsidRDefault="00A5290F" w:rsidP="00E8690D">
      <w:pPr>
        <w:pStyle w:val="a3"/>
        <w:ind w:left="284" w:hanging="284"/>
        <w:jc w:val="both"/>
      </w:pPr>
      <w:bookmarkStart w:id="9" w:name="_Toc248650079"/>
      <w:bookmarkStart w:id="10" w:name="_Toc247988801"/>
      <w:bookmarkStart w:id="11" w:name="_Toc247982623"/>
      <w:bookmarkStart w:id="12" w:name="_Toc247972785"/>
      <w:bookmarkStart w:id="13" w:name="_Toc215299683"/>
      <w:bookmarkStart w:id="14" w:name="_Toc215299179"/>
      <w:bookmarkEnd w:id="3"/>
      <w:bookmarkEnd w:id="4"/>
      <w:bookmarkEnd w:id="5"/>
      <w:bookmarkEnd w:id="6"/>
      <w:bookmarkEnd w:id="7"/>
      <w:bookmarkEnd w:id="8"/>
      <w:r w:rsidRPr="009B367D">
        <w:t>4</w:t>
      </w:r>
      <w:bookmarkEnd w:id="9"/>
      <w:bookmarkEnd w:id="10"/>
      <w:bookmarkEnd w:id="11"/>
      <w:bookmarkEnd w:id="12"/>
      <w:bookmarkEnd w:id="13"/>
      <w:bookmarkEnd w:id="14"/>
      <w:r w:rsidR="00E8690D" w:rsidRPr="009B367D">
        <w:t>. При обработке учетной информации применяется:</w:t>
      </w:r>
    </w:p>
    <w:p w:rsidR="00E8690D" w:rsidRPr="009B367D" w:rsidRDefault="00E8690D" w:rsidP="00E8690D">
      <w:pPr>
        <w:pStyle w:val="a3"/>
        <w:numPr>
          <w:ilvl w:val="0"/>
          <w:numId w:val="1"/>
        </w:numPr>
        <w:ind w:left="1418" w:hanging="284"/>
        <w:jc w:val="both"/>
      </w:pPr>
      <w:r w:rsidRPr="009B367D">
        <w:t>автоматизированный учет АС СМЕТА;</w:t>
      </w:r>
    </w:p>
    <w:p w:rsidR="00E8690D" w:rsidRPr="009B367D" w:rsidRDefault="00E8690D" w:rsidP="00E8690D">
      <w:pPr>
        <w:pStyle w:val="a3"/>
        <w:numPr>
          <w:ilvl w:val="0"/>
          <w:numId w:val="2"/>
        </w:numPr>
        <w:ind w:left="1418" w:hanging="284"/>
        <w:jc w:val="both"/>
      </w:pPr>
      <w:r w:rsidRPr="009B367D">
        <w:t>журнально-ордерная форма;</w:t>
      </w:r>
    </w:p>
    <w:p w:rsidR="00E8690D" w:rsidRPr="009B367D" w:rsidRDefault="00E8690D" w:rsidP="00E8690D">
      <w:pPr>
        <w:pStyle w:val="a3"/>
        <w:numPr>
          <w:ilvl w:val="0"/>
          <w:numId w:val="2"/>
        </w:numPr>
        <w:ind w:left="1418" w:hanging="284"/>
        <w:jc w:val="both"/>
      </w:pPr>
      <w:r w:rsidRPr="009B367D">
        <w:t>ручной учет с использованием элементов автоматизации.</w:t>
      </w:r>
    </w:p>
    <w:p w:rsidR="00A5290F" w:rsidRPr="009B367D" w:rsidRDefault="00A5290F" w:rsidP="00A5290F">
      <w:pPr>
        <w:pStyle w:val="a3"/>
        <w:ind w:left="284" w:hanging="284"/>
        <w:jc w:val="both"/>
      </w:pPr>
      <w:bookmarkStart w:id="15" w:name="_Toc248650077"/>
      <w:bookmarkStart w:id="16" w:name="_Toc247988799"/>
      <w:bookmarkStart w:id="17" w:name="_Toc247982621"/>
      <w:bookmarkStart w:id="18" w:name="_Toc247972783"/>
      <w:r w:rsidRPr="009B367D">
        <w:t xml:space="preserve">5. </w:t>
      </w:r>
      <w:bookmarkEnd w:id="15"/>
      <w:bookmarkEnd w:id="16"/>
      <w:bookmarkEnd w:id="17"/>
      <w:bookmarkEnd w:id="18"/>
      <w:r w:rsidRPr="009B367D">
        <w:t>Бухгалтерский учет осуществляется по разделам:</w:t>
      </w:r>
    </w:p>
    <w:p w:rsidR="00A5290F" w:rsidRPr="009B367D" w:rsidRDefault="00A5290F" w:rsidP="00432535">
      <w:pPr>
        <w:pStyle w:val="a3"/>
        <w:numPr>
          <w:ilvl w:val="0"/>
          <w:numId w:val="3"/>
        </w:numPr>
        <w:ind w:left="1418" w:hanging="284"/>
        <w:jc w:val="both"/>
      </w:pPr>
      <w:r w:rsidRPr="009B367D">
        <w:t>учет денежных средств,</w:t>
      </w:r>
    </w:p>
    <w:p w:rsidR="00A5290F" w:rsidRPr="009B367D" w:rsidRDefault="00A5290F" w:rsidP="00432535">
      <w:pPr>
        <w:pStyle w:val="a3"/>
        <w:numPr>
          <w:ilvl w:val="0"/>
          <w:numId w:val="3"/>
        </w:numPr>
        <w:ind w:left="1418" w:hanging="284"/>
        <w:jc w:val="both"/>
      </w:pPr>
      <w:r w:rsidRPr="009B367D">
        <w:t>кассовые операции,</w:t>
      </w:r>
    </w:p>
    <w:p w:rsidR="00A5290F" w:rsidRPr="009B367D" w:rsidRDefault="00A5290F" w:rsidP="00432535">
      <w:pPr>
        <w:pStyle w:val="a3"/>
        <w:numPr>
          <w:ilvl w:val="0"/>
          <w:numId w:val="3"/>
        </w:numPr>
        <w:ind w:left="1418" w:hanging="284"/>
        <w:jc w:val="both"/>
      </w:pPr>
      <w:r w:rsidRPr="009B367D">
        <w:t>учет основных средств,</w:t>
      </w:r>
    </w:p>
    <w:p w:rsidR="00A5290F" w:rsidRPr="009B367D" w:rsidRDefault="00A5290F" w:rsidP="00432535">
      <w:pPr>
        <w:pStyle w:val="a3"/>
        <w:numPr>
          <w:ilvl w:val="0"/>
          <w:numId w:val="3"/>
        </w:numPr>
        <w:ind w:left="1418" w:hanging="284"/>
        <w:jc w:val="both"/>
      </w:pPr>
      <w:r w:rsidRPr="009B367D">
        <w:t>учет материальных запасов;</w:t>
      </w:r>
    </w:p>
    <w:p w:rsidR="00A5290F" w:rsidRPr="009B367D" w:rsidRDefault="00A5290F" w:rsidP="00432535">
      <w:pPr>
        <w:pStyle w:val="a3"/>
        <w:numPr>
          <w:ilvl w:val="2"/>
          <w:numId w:val="3"/>
        </w:numPr>
        <w:ind w:left="1418" w:hanging="284"/>
        <w:jc w:val="both"/>
      </w:pPr>
      <w:r w:rsidRPr="009B367D">
        <w:t>расчеты с подотчетными лицами;</w:t>
      </w:r>
    </w:p>
    <w:p w:rsidR="00A5290F" w:rsidRPr="009B367D" w:rsidRDefault="00A5290F" w:rsidP="00432535">
      <w:pPr>
        <w:pStyle w:val="a3"/>
        <w:numPr>
          <w:ilvl w:val="2"/>
          <w:numId w:val="3"/>
        </w:numPr>
        <w:spacing w:after="0"/>
        <w:ind w:left="1418" w:hanging="284"/>
        <w:jc w:val="both"/>
      </w:pPr>
      <w:r w:rsidRPr="009B367D">
        <w:t>расчеты с дебиторами, кредиторами.</w:t>
      </w:r>
    </w:p>
    <w:p w:rsidR="00A5290F" w:rsidRPr="009B367D" w:rsidRDefault="00A5290F" w:rsidP="00A5290F">
      <w:pPr>
        <w:pStyle w:val="a3"/>
        <w:jc w:val="both"/>
      </w:pPr>
      <w:bookmarkStart w:id="19" w:name="_Toc248650091"/>
      <w:bookmarkStart w:id="20" w:name="_Toc247988813"/>
      <w:bookmarkStart w:id="21" w:name="_Toc247982635"/>
      <w:bookmarkStart w:id="22" w:name="_Toc247972797"/>
      <w:bookmarkStart w:id="23" w:name="_Toc215299690"/>
      <w:bookmarkStart w:id="24" w:name="_Toc215299186"/>
    </w:p>
    <w:p w:rsidR="00C87E44" w:rsidRPr="009B367D" w:rsidRDefault="00364586" w:rsidP="00C87E44">
      <w:pPr>
        <w:tabs>
          <w:tab w:val="left" w:pos="6237"/>
        </w:tabs>
        <w:rPr>
          <w:rFonts w:ascii="Times New Roman" w:hAnsi="Times New Roman" w:cs="Times New Roman"/>
          <w:sz w:val="24"/>
          <w:szCs w:val="24"/>
        </w:rPr>
      </w:pPr>
      <w:r>
        <w:rPr>
          <w:rFonts w:ascii="Times New Roman" w:hAnsi="Times New Roman" w:cs="Times New Roman"/>
          <w:sz w:val="24"/>
          <w:szCs w:val="24"/>
        </w:rPr>
        <w:t xml:space="preserve">6. </w:t>
      </w:r>
      <w:r w:rsidR="00C87E44" w:rsidRPr="009B367D">
        <w:rPr>
          <w:rFonts w:ascii="Times New Roman" w:hAnsi="Times New Roman" w:cs="Times New Roman"/>
          <w:sz w:val="24"/>
          <w:szCs w:val="24"/>
        </w:rPr>
        <w:t>Безналичные денежные средства отражаются на лицевых счетах, открытых Учреждению, на основании выписок.</w:t>
      </w:r>
    </w:p>
    <w:p w:rsidR="00C87E44" w:rsidRPr="009B367D" w:rsidRDefault="00C87E44" w:rsidP="00C87E44">
      <w:pPr>
        <w:pStyle w:val="a3"/>
        <w:jc w:val="both"/>
      </w:pPr>
      <w:r w:rsidRPr="009B367D">
        <w:t xml:space="preserve">Кассовая книга ведется с использованием автоматизированного учета АС СМЕТА и распечатывается в бумажной форме (п. 4.7 Указания 3210-У). </w:t>
      </w:r>
    </w:p>
    <w:p w:rsidR="00C87E44" w:rsidRPr="009B367D" w:rsidRDefault="00C87E44" w:rsidP="00C87E44">
      <w:pPr>
        <w:pStyle w:val="21"/>
        <w:rPr>
          <w:rFonts w:ascii="Times New Roman" w:hAnsi="Times New Roman"/>
        </w:rPr>
      </w:pPr>
      <w:r w:rsidRPr="009B367D">
        <w:rPr>
          <w:rFonts w:ascii="Times New Roman" w:hAnsi="Times New Roman"/>
        </w:rPr>
        <w:lastRenderedPageBreak/>
        <w:t>Ответственность за сохранность ценностей, находящихся в кассе Учреждения, несет кассир. К</w:t>
      </w:r>
      <w:r w:rsidRPr="009B367D">
        <w:rPr>
          <w:rStyle w:val="6"/>
          <w:color w:val="auto"/>
          <w:sz w:val="24"/>
          <w:szCs w:val="24"/>
          <w:shd w:val="clear" w:color="auto" w:fill="auto"/>
        </w:rPr>
        <w:t>ассир в обязательном порядке фиксирует любой приход и расход наличных денежных средств в кассовой книге строго в день составления документа.</w:t>
      </w:r>
    </w:p>
    <w:p w:rsidR="00C87E44" w:rsidRPr="009B367D" w:rsidRDefault="00C87E44" w:rsidP="00C87E44">
      <w:pPr>
        <w:pStyle w:val="21"/>
        <w:rPr>
          <w:rFonts w:ascii="Times New Roman" w:hAnsi="Times New Roman"/>
        </w:rPr>
      </w:pPr>
      <w:r w:rsidRPr="009B367D">
        <w:rPr>
          <w:rStyle w:val="6"/>
          <w:color w:val="auto"/>
          <w:sz w:val="24"/>
          <w:szCs w:val="24"/>
          <w:shd w:val="clear" w:color="auto" w:fill="auto"/>
        </w:rPr>
        <w:t>Кассовая книга шнуруется, нумеруется, опечатывается и подписывается руководителем Учреждения и главным бухгалтером.</w:t>
      </w:r>
    </w:p>
    <w:p w:rsidR="00C87E44" w:rsidRPr="009B367D" w:rsidRDefault="00C87E44" w:rsidP="00C87E44">
      <w:pPr>
        <w:pStyle w:val="a3"/>
        <w:jc w:val="both"/>
      </w:pPr>
      <w:r w:rsidRPr="009B367D">
        <w:t xml:space="preserve">Лимит кассы устанавливается Приказом Руководителя (п. 2 Указания 3210-У) и утверждается  распоряжением учреждения.  </w:t>
      </w:r>
    </w:p>
    <w:p w:rsidR="00C87E44" w:rsidRPr="009B367D" w:rsidRDefault="00C87E44" w:rsidP="00C87E44">
      <w:pPr>
        <w:pStyle w:val="21"/>
        <w:rPr>
          <w:rFonts w:ascii="Times New Roman" w:hAnsi="Times New Roman"/>
        </w:rPr>
      </w:pPr>
      <w:r w:rsidRPr="009B367D">
        <w:rPr>
          <w:rFonts w:ascii="Times New Roman" w:hAnsi="Times New Roman"/>
        </w:rPr>
        <w:t xml:space="preserve">Прием в кассу наличных денежных средств от физических лиц производится по бланкам строгой отчетности (Квитанции ф. 0504510) и Приходным кассовым ордерам </w:t>
      </w:r>
      <w:hyperlink r:id="rId8" w:history="1">
        <w:r w:rsidRPr="009B367D">
          <w:rPr>
            <w:rFonts w:ascii="Times New Roman" w:hAnsi="Times New Roman"/>
          </w:rPr>
          <w:t>(ф. 0310001)</w:t>
        </w:r>
      </w:hyperlink>
      <w:r w:rsidRPr="009B367D">
        <w:rPr>
          <w:rFonts w:ascii="Times New Roman" w:hAnsi="Times New Roman"/>
        </w:rPr>
        <w:t xml:space="preserve">. </w:t>
      </w:r>
    </w:p>
    <w:p w:rsidR="00C87E44" w:rsidRPr="009B367D" w:rsidRDefault="00C87E44" w:rsidP="00C87E44">
      <w:pPr>
        <w:pStyle w:val="21"/>
        <w:rPr>
          <w:rFonts w:ascii="Times New Roman" w:hAnsi="Times New Roman"/>
        </w:rPr>
      </w:pPr>
      <w:r w:rsidRPr="009B367D">
        <w:rPr>
          <w:rStyle w:val="6"/>
          <w:color w:val="auto"/>
          <w:sz w:val="24"/>
          <w:szCs w:val="24"/>
          <w:shd w:val="clear" w:color="auto" w:fill="auto"/>
        </w:rPr>
        <w:t>Выдача денег из кассы происходит по расходным кассовым ордерам, по платежным ведомостям, заявлениям на выдачу денег и другим документам. Документы на выдачу денег подписывают руководитель Учреждения и главный бухгалтер.</w:t>
      </w:r>
      <w:r w:rsidR="00A5290F" w:rsidRPr="009B367D">
        <w:rPr>
          <w:rFonts w:ascii="Times New Roman" w:hAnsi="Times New Roman"/>
        </w:rPr>
        <w:t xml:space="preserve">  </w:t>
      </w:r>
      <w:bookmarkEnd w:id="19"/>
      <w:bookmarkEnd w:id="20"/>
      <w:bookmarkEnd w:id="21"/>
      <w:bookmarkEnd w:id="22"/>
      <w:bookmarkEnd w:id="23"/>
      <w:bookmarkEnd w:id="24"/>
    </w:p>
    <w:p w:rsidR="00C87E44" w:rsidRPr="009B367D" w:rsidRDefault="00C87E44" w:rsidP="00A5290F">
      <w:pPr>
        <w:pStyle w:val="a3"/>
        <w:jc w:val="both"/>
      </w:pPr>
    </w:p>
    <w:p w:rsidR="00091D1F" w:rsidRDefault="00364586" w:rsidP="00364586">
      <w:pPr>
        <w:pStyle w:val="a3"/>
        <w:ind w:firstLine="540"/>
        <w:jc w:val="both"/>
      </w:pPr>
      <w:r>
        <w:t xml:space="preserve">7. </w:t>
      </w:r>
      <w:r w:rsidR="00091D1F">
        <w:t>Право первой подписи</w:t>
      </w:r>
      <w:r w:rsidR="00091D1F" w:rsidRPr="00DC3D52">
        <w:t xml:space="preserve"> </w:t>
      </w:r>
      <w:r w:rsidR="00091D1F">
        <w:t xml:space="preserve"> при оформлении первичных учетных документов</w:t>
      </w:r>
      <w:r>
        <w:t xml:space="preserve"> </w:t>
      </w:r>
      <w:r w:rsidR="00091D1F">
        <w:t xml:space="preserve">(в том числе платежных), принадлежит главе </w:t>
      </w:r>
      <w:r w:rsidR="00C30DFD">
        <w:t>Большедмитриевского МО</w:t>
      </w:r>
      <w:r w:rsidR="00091D1F">
        <w:t xml:space="preserve"> и руководителю муниципального учреждения «Централизованная бухгалтерия администрации Лысогорского муниципального района Саратовской области».</w:t>
      </w:r>
    </w:p>
    <w:p w:rsidR="00091D1F" w:rsidRDefault="00091D1F" w:rsidP="00091D1F">
      <w:pPr>
        <w:pStyle w:val="a3"/>
        <w:jc w:val="both"/>
      </w:pPr>
      <w:r>
        <w:t>Право второй подписи при оформлении первичных</w:t>
      </w:r>
      <w:r w:rsidRPr="00791A35">
        <w:t xml:space="preserve"> </w:t>
      </w:r>
      <w:r>
        <w:t>учетных документов</w:t>
      </w:r>
      <w:r w:rsidR="00364586">
        <w:t xml:space="preserve"> (</w:t>
      </w:r>
      <w:r>
        <w:t>в том числе платежных), принадлежит главному бухгалтеру муниципального учреждения «Централизованная бухгалтерия администрации Лысогорского муниципального района Саратовской области» и  зам. главного бухгалтера муниципального учреждения «Централизованная бухгалтерия администрации Лысогорского муниципального района Саратовской области».</w:t>
      </w:r>
    </w:p>
    <w:p w:rsidR="00A5290F" w:rsidRPr="009B367D" w:rsidRDefault="00ED3B3A" w:rsidP="00091D1F">
      <w:pPr>
        <w:pStyle w:val="a3"/>
        <w:jc w:val="both"/>
      </w:pPr>
      <w:r w:rsidRPr="009B367D">
        <w:t xml:space="preserve">8. </w:t>
      </w:r>
      <w:r w:rsidR="00A5290F" w:rsidRPr="009B367D">
        <w:t>Предельные сроки использования доверенностей:</w:t>
      </w:r>
    </w:p>
    <w:p w:rsidR="00A5290F" w:rsidRPr="009B367D" w:rsidRDefault="00A5290F" w:rsidP="00432535">
      <w:pPr>
        <w:pStyle w:val="a3"/>
        <w:numPr>
          <w:ilvl w:val="0"/>
          <w:numId w:val="4"/>
        </w:numPr>
        <w:jc w:val="both"/>
      </w:pPr>
      <w:r w:rsidRPr="009B367D">
        <w:t>1 месяц с момента получения доверенности на получен</w:t>
      </w:r>
      <w:r w:rsidR="00546092" w:rsidRPr="009B367D">
        <w:t>ие материалов, основных средств, услуг и пр.</w:t>
      </w:r>
    </w:p>
    <w:p w:rsidR="00A5290F" w:rsidRPr="009B367D" w:rsidRDefault="00A5290F" w:rsidP="00432535">
      <w:pPr>
        <w:pStyle w:val="a3"/>
        <w:numPr>
          <w:ilvl w:val="0"/>
          <w:numId w:val="4"/>
        </w:numPr>
        <w:jc w:val="both"/>
      </w:pPr>
      <w:r w:rsidRPr="009B367D">
        <w:t>1</w:t>
      </w:r>
      <w:r w:rsidR="00364586">
        <w:t xml:space="preserve"> год на</w:t>
      </w:r>
      <w:r w:rsidRPr="009B367D">
        <w:t xml:space="preserve"> право подписи документов.</w:t>
      </w:r>
    </w:p>
    <w:p w:rsidR="00ED4BA6" w:rsidRPr="009B367D" w:rsidRDefault="00ED3B3A" w:rsidP="00364586">
      <w:pPr>
        <w:pStyle w:val="21"/>
        <w:rPr>
          <w:rFonts w:ascii="Times New Roman" w:hAnsi="Times New Roman"/>
        </w:rPr>
      </w:pPr>
      <w:bookmarkStart w:id="25" w:name="_Toc248650099"/>
      <w:bookmarkStart w:id="26" w:name="_Toc247988821"/>
      <w:bookmarkStart w:id="27" w:name="_Toc247982643"/>
      <w:bookmarkStart w:id="28" w:name="_Toc247972805"/>
      <w:bookmarkStart w:id="29" w:name="_Toc215299698"/>
      <w:bookmarkStart w:id="30" w:name="_Toc215299194"/>
      <w:r w:rsidRPr="009B367D">
        <w:rPr>
          <w:rFonts w:ascii="Times New Roman" w:hAnsi="Times New Roman"/>
        </w:rPr>
        <w:t>9</w:t>
      </w:r>
      <w:r w:rsidR="00ED4BA6" w:rsidRPr="009B367D">
        <w:rPr>
          <w:rFonts w:ascii="Times New Roman" w:hAnsi="Times New Roman"/>
        </w:rPr>
        <w:t xml:space="preserve">. </w:t>
      </w:r>
      <w:r w:rsidR="00A5290F" w:rsidRPr="009B367D">
        <w:rPr>
          <w:rFonts w:ascii="Times New Roman" w:hAnsi="Times New Roman"/>
        </w:rPr>
        <w:t xml:space="preserve">Выдача средств на хозяйственные расходы производится лицам, заключившим с учреждением договор о полной индивидуальной материальной ответственности, при условии ознакомления подотчетных лиц с </w:t>
      </w:r>
      <w:bookmarkStart w:id="31" w:name="_Toc248650100"/>
      <w:bookmarkStart w:id="32" w:name="_Toc247988822"/>
      <w:bookmarkStart w:id="33" w:name="_Toc247982644"/>
      <w:bookmarkStart w:id="34" w:name="_Toc247972806"/>
      <w:bookmarkEnd w:id="25"/>
      <w:bookmarkEnd w:id="26"/>
      <w:bookmarkEnd w:id="27"/>
      <w:bookmarkEnd w:id="28"/>
      <w:bookmarkEnd w:id="29"/>
      <w:bookmarkEnd w:id="30"/>
      <w:r w:rsidR="00A5290F" w:rsidRPr="009B367D">
        <w:rPr>
          <w:rFonts w:ascii="Times New Roman" w:hAnsi="Times New Roman"/>
        </w:rPr>
        <w:t xml:space="preserve">Положением о выдаче наличных денежных средств в подотчет и представлении отчетности подотчетными лицами </w:t>
      </w:r>
      <w:bookmarkStart w:id="35" w:name="_Toc248650104"/>
      <w:bookmarkStart w:id="36" w:name="_Toc247988826"/>
      <w:bookmarkStart w:id="37" w:name="_Toc247982648"/>
      <w:bookmarkStart w:id="38" w:name="_Toc247972810"/>
      <w:bookmarkStart w:id="39" w:name="_Toc215299700"/>
      <w:bookmarkStart w:id="40" w:name="_Toc215299196"/>
      <w:bookmarkEnd w:id="31"/>
      <w:bookmarkEnd w:id="32"/>
      <w:bookmarkEnd w:id="33"/>
      <w:bookmarkEnd w:id="34"/>
      <w:r w:rsidR="00A5290F" w:rsidRPr="009B367D">
        <w:rPr>
          <w:rFonts w:ascii="Times New Roman" w:hAnsi="Times New Roman"/>
        </w:rPr>
        <w:t>(</w:t>
      </w:r>
      <w:r w:rsidR="00A5290F" w:rsidRPr="009B367D">
        <w:rPr>
          <w:rFonts w:ascii="Times New Roman" w:hAnsi="Times New Roman"/>
          <w:b/>
          <w:i/>
        </w:rPr>
        <w:t xml:space="preserve">Приложение </w:t>
      </w:r>
      <w:r w:rsidRPr="009B367D">
        <w:rPr>
          <w:rFonts w:ascii="Times New Roman" w:hAnsi="Times New Roman"/>
          <w:b/>
          <w:i/>
        </w:rPr>
        <w:t>1</w:t>
      </w:r>
      <w:r w:rsidR="00A5290F" w:rsidRPr="009B367D">
        <w:rPr>
          <w:rFonts w:ascii="Times New Roman" w:hAnsi="Times New Roman"/>
        </w:rPr>
        <w:t>).</w:t>
      </w:r>
      <w:r w:rsidR="00ED4BA6" w:rsidRPr="009B367D">
        <w:rPr>
          <w:rFonts w:ascii="Times New Roman" w:hAnsi="Times New Roman"/>
        </w:rPr>
        <w:t xml:space="preserve"> Перечень лиц, имеющих право получать под отчет денежные средства и денежные документы, устанавливается приказом руководителя. </w:t>
      </w:r>
    </w:p>
    <w:p w:rsidR="00A5290F" w:rsidRPr="009B367D" w:rsidRDefault="00ED4BA6" w:rsidP="00ED4BA6">
      <w:pPr>
        <w:pStyle w:val="21"/>
        <w:rPr>
          <w:rFonts w:ascii="Times New Roman" w:hAnsi="Times New Roman"/>
        </w:rPr>
      </w:pPr>
      <w:r w:rsidRPr="009B367D">
        <w:rPr>
          <w:rFonts w:ascii="Times New Roman" w:hAnsi="Times New Roman"/>
        </w:rPr>
        <w:t>Если при увольнении (или смерти) работника учреждение своевременно не произвело с ним расчет по подотчетным суммам до конца отчетного года, сумма дебиторской задолженности, «Расчеты по компенсации затрат». Задолженность по подотчетным лицам, несвоевременно вернувшим подотчетные суммы (остаток подотчетных сумм) с которыми осуществляется претензионная работа, отраженная на счете 0 20800 000 переносится в дебет счета 0 20930 000 (п. 86 Инструкции 162н).</w:t>
      </w:r>
    </w:p>
    <w:p w:rsidR="00ED4BA6" w:rsidRPr="009B367D" w:rsidRDefault="00ED4BA6" w:rsidP="00A5290F">
      <w:pPr>
        <w:pStyle w:val="a3"/>
        <w:ind w:left="284" w:hanging="284"/>
        <w:jc w:val="both"/>
      </w:pPr>
    </w:p>
    <w:p w:rsidR="00A5290F" w:rsidRPr="009B367D" w:rsidRDefault="00A5290F" w:rsidP="00364586">
      <w:pPr>
        <w:pStyle w:val="a3"/>
        <w:ind w:left="-142" w:firstLine="426"/>
        <w:jc w:val="both"/>
      </w:pPr>
      <w:r w:rsidRPr="009B367D">
        <w:t>1</w:t>
      </w:r>
      <w:r w:rsidR="00ED3B3A" w:rsidRPr="009B367D">
        <w:t>0</w:t>
      </w:r>
      <w:r w:rsidR="00364586">
        <w:t xml:space="preserve">. </w:t>
      </w:r>
      <w:r w:rsidRPr="009B367D">
        <w:t>Порядок и размер возмещения расходов, связанных со служебными командировками, устанавливается в соответствии с Положением о служебных командировках (</w:t>
      </w:r>
      <w:r w:rsidRPr="009B367D">
        <w:rPr>
          <w:b/>
          <w:i/>
        </w:rPr>
        <w:t>Приложение №</w:t>
      </w:r>
      <w:r w:rsidR="00364586">
        <w:rPr>
          <w:b/>
          <w:i/>
        </w:rPr>
        <w:t xml:space="preserve"> </w:t>
      </w:r>
      <w:r w:rsidR="00ED3B3A" w:rsidRPr="009B367D">
        <w:rPr>
          <w:b/>
          <w:i/>
        </w:rPr>
        <w:t>2</w:t>
      </w:r>
      <w:r w:rsidRPr="009B367D">
        <w:t>).</w:t>
      </w:r>
      <w:bookmarkEnd w:id="35"/>
      <w:bookmarkEnd w:id="36"/>
      <w:bookmarkEnd w:id="37"/>
      <w:bookmarkEnd w:id="38"/>
      <w:bookmarkEnd w:id="39"/>
      <w:bookmarkEnd w:id="40"/>
    </w:p>
    <w:p w:rsidR="00A5290F" w:rsidRPr="009B367D" w:rsidRDefault="00A5290F" w:rsidP="00364586">
      <w:pPr>
        <w:pStyle w:val="a3"/>
        <w:ind w:left="-142" w:firstLine="426"/>
        <w:jc w:val="both"/>
      </w:pPr>
      <w:bookmarkStart w:id="41" w:name="_Toc248650107"/>
      <w:bookmarkStart w:id="42" w:name="_Toc247988829"/>
      <w:bookmarkStart w:id="43" w:name="_Toc247982651"/>
      <w:bookmarkStart w:id="44" w:name="_Toc247972813"/>
      <w:bookmarkStart w:id="45" w:name="_Toc215299703"/>
      <w:bookmarkStart w:id="46" w:name="_Toc215299199"/>
      <w:r w:rsidRPr="009B367D">
        <w:lastRenderedPageBreak/>
        <w:t>1</w:t>
      </w:r>
      <w:r w:rsidR="00ED3B3A" w:rsidRPr="009B367D">
        <w:t>1</w:t>
      </w:r>
      <w:r w:rsidR="00364586">
        <w:t xml:space="preserve">. </w:t>
      </w:r>
      <w:r w:rsidRPr="009B367D">
        <w:t xml:space="preserve">В целях обеспечения достоверности данных бухгалтерского учета и отчетности инвентаризация имущества, финансовых активов и обязательств учреждения производится в соответствии с Положением об инвентаризации </w:t>
      </w:r>
      <w:r w:rsidRPr="009B367D">
        <w:rPr>
          <w:b/>
          <w:i/>
        </w:rPr>
        <w:t>(Приложение №</w:t>
      </w:r>
      <w:r w:rsidR="00364586">
        <w:rPr>
          <w:b/>
          <w:i/>
        </w:rPr>
        <w:t xml:space="preserve"> </w:t>
      </w:r>
      <w:r w:rsidR="00ED3B3A" w:rsidRPr="009B367D">
        <w:rPr>
          <w:b/>
          <w:i/>
        </w:rPr>
        <w:t>3</w:t>
      </w:r>
      <w:r w:rsidRPr="009B367D">
        <w:rPr>
          <w:b/>
          <w:i/>
        </w:rPr>
        <w:t>)</w:t>
      </w:r>
      <w:r w:rsidRPr="009B367D">
        <w:t>.</w:t>
      </w:r>
    </w:p>
    <w:p w:rsidR="00A5290F" w:rsidRPr="009B367D" w:rsidRDefault="00546092" w:rsidP="00364586">
      <w:pPr>
        <w:pStyle w:val="a3"/>
        <w:ind w:left="-142" w:firstLine="142"/>
        <w:jc w:val="both"/>
      </w:pPr>
      <w:bookmarkStart w:id="47" w:name="_Toc248650108"/>
      <w:bookmarkStart w:id="48" w:name="_Toc247988830"/>
      <w:bookmarkStart w:id="49" w:name="_Toc247982652"/>
      <w:bookmarkStart w:id="50" w:name="_Toc247972814"/>
      <w:bookmarkStart w:id="51" w:name="_Toc215299704"/>
      <w:bookmarkStart w:id="52" w:name="_Toc215299200"/>
      <w:bookmarkEnd w:id="41"/>
      <w:bookmarkEnd w:id="42"/>
      <w:bookmarkEnd w:id="43"/>
      <w:bookmarkEnd w:id="44"/>
      <w:bookmarkEnd w:id="45"/>
      <w:bookmarkEnd w:id="46"/>
      <w:r w:rsidRPr="009B367D">
        <w:t>1</w:t>
      </w:r>
      <w:r w:rsidR="00ED3B3A" w:rsidRPr="009B367D">
        <w:t>2</w:t>
      </w:r>
      <w:r w:rsidRPr="009B367D">
        <w:t>.</w:t>
      </w:r>
      <w:r w:rsidR="00A5290F" w:rsidRPr="009B367D">
        <w:t xml:space="preserve"> Для проведения инвентаризаций создается постоянно действующая инвентаризационная комиссия. (</w:t>
      </w:r>
      <w:r w:rsidR="00A5290F" w:rsidRPr="009B367D">
        <w:rPr>
          <w:b/>
          <w:i/>
        </w:rPr>
        <w:t>Приложение №</w:t>
      </w:r>
      <w:r w:rsidR="00364586">
        <w:rPr>
          <w:b/>
          <w:i/>
        </w:rPr>
        <w:t xml:space="preserve"> </w:t>
      </w:r>
      <w:r w:rsidR="00ED3B3A" w:rsidRPr="009B367D">
        <w:rPr>
          <w:b/>
          <w:i/>
        </w:rPr>
        <w:t>4</w:t>
      </w:r>
      <w:r w:rsidR="00A5290F" w:rsidRPr="009B367D">
        <w:t>).</w:t>
      </w:r>
    </w:p>
    <w:p w:rsidR="003D7FEE" w:rsidRPr="009B367D" w:rsidRDefault="00A5290F" w:rsidP="00364586">
      <w:pPr>
        <w:ind w:left="-284" w:firstLine="284"/>
        <w:jc w:val="both"/>
        <w:rPr>
          <w:rFonts w:ascii="Times New Roman" w:hAnsi="Times New Roman" w:cs="Times New Roman"/>
          <w:sz w:val="24"/>
          <w:szCs w:val="24"/>
        </w:rPr>
      </w:pPr>
      <w:bookmarkStart w:id="53" w:name="_Toc247988831"/>
      <w:bookmarkStart w:id="54" w:name="_Toc247982653"/>
      <w:bookmarkStart w:id="55" w:name="_Toc247972815"/>
      <w:bookmarkStart w:id="56" w:name="_Toc248650109"/>
      <w:bookmarkEnd w:id="47"/>
      <w:bookmarkEnd w:id="48"/>
      <w:bookmarkEnd w:id="49"/>
      <w:bookmarkEnd w:id="50"/>
      <w:bookmarkEnd w:id="51"/>
      <w:bookmarkEnd w:id="52"/>
      <w:r w:rsidRPr="009B367D">
        <w:rPr>
          <w:rFonts w:ascii="Times New Roman" w:hAnsi="Times New Roman" w:cs="Times New Roman"/>
        </w:rPr>
        <w:t>1</w:t>
      </w:r>
      <w:r w:rsidR="00ED3B3A" w:rsidRPr="009B367D">
        <w:rPr>
          <w:rFonts w:ascii="Times New Roman" w:hAnsi="Times New Roman" w:cs="Times New Roman"/>
        </w:rPr>
        <w:t>3</w:t>
      </w:r>
      <w:r w:rsidRPr="009B367D">
        <w:rPr>
          <w:rFonts w:ascii="Times New Roman" w:hAnsi="Times New Roman" w:cs="Times New Roman"/>
          <w:sz w:val="24"/>
          <w:szCs w:val="24"/>
        </w:rPr>
        <w:t>. Периодичность формирования регистров бюджетного учета на бумажных носителях осуществляется</w:t>
      </w:r>
      <w:bookmarkEnd w:id="53"/>
      <w:bookmarkEnd w:id="54"/>
      <w:bookmarkEnd w:id="55"/>
      <w:r w:rsidRPr="009B367D">
        <w:rPr>
          <w:rFonts w:ascii="Times New Roman" w:hAnsi="Times New Roman" w:cs="Times New Roman"/>
          <w:sz w:val="24"/>
          <w:szCs w:val="24"/>
        </w:rPr>
        <w:t xml:space="preserve"> согласно</w:t>
      </w:r>
      <w:r w:rsidR="003D7FEE" w:rsidRPr="009B367D">
        <w:rPr>
          <w:rFonts w:ascii="Times New Roman" w:hAnsi="Times New Roman" w:cs="Times New Roman"/>
          <w:sz w:val="24"/>
          <w:szCs w:val="24"/>
        </w:rPr>
        <w:t xml:space="preserve"> (</w:t>
      </w:r>
      <w:r w:rsidRPr="009B367D">
        <w:rPr>
          <w:rFonts w:ascii="Times New Roman" w:hAnsi="Times New Roman" w:cs="Times New Roman"/>
          <w:b/>
          <w:i/>
          <w:sz w:val="24"/>
          <w:szCs w:val="24"/>
        </w:rPr>
        <w:t>Приложению</w:t>
      </w:r>
      <w:r w:rsidR="003D7FEE" w:rsidRPr="009B367D">
        <w:rPr>
          <w:rFonts w:ascii="Times New Roman" w:hAnsi="Times New Roman" w:cs="Times New Roman"/>
          <w:b/>
          <w:i/>
          <w:sz w:val="24"/>
          <w:szCs w:val="24"/>
        </w:rPr>
        <w:t xml:space="preserve"> </w:t>
      </w:r>
      <w:r w:rsidRPr="009B367D">
        <w:rPr>
          <w:rFonts w:ascii="Times New Roman" w:hAnsi="Times New Roman" w:cs="Times New Roman"/>
          <w:b/>
          <w:i/>
          <w:sz w:val="24"/>
          <w:szCs w:val="24"/>
        </w:rPr>
        <w:t>№</w:t>
      </w:r>
      <w:r w:rsidR="0055709B">
        <w:rPr>
          <w:rFonts w:ascii="Times New Roman" w:hAnsi="Times New Roman" w:cs="Times New Roman"/>
          <w:b/>
          <w:i/>
          <w:sz w:val="24"/>
          <w:szCs w:val="24"/>
        </w:rPr>
        <w:t xml:space="preserve"> </w:t>
      </w:r>
      <w:r w:rsidR="00ED3B3A" w:rsidRPr="009B367D">
        <w:rPr>
          <w:rFonts w:ascii="Times New Roman" w:hAnsi="Times New Roman" w:cs="Times New Roman"/>
          <w:b/>
          <w:i/>
          <w:sz w:val="24"/>
          <w:szCs w:val="24"/>
        </w:rPr>
        <w:t>5</w:t>
      </w:r>
      <w:r w:rsidR="003D7FEE" w:rsidRPr="009B367D">
        <w:rPr>
          <w:rFonts w:ascii="Times New Roman" w:hAnsi="Times New Roman" w:cs="Times New Roman"/>
          <w:b/>
          <w:i/>
          <w:sz w:val="24"/>
          <w:szCs w:val="24"/>
        </w:rPr>
        <w:t xml:space="preserve">) </w:t>
      </w:r>
      <w:r w:rsidR="003D7FEE" w:rsidRPr="009B367D">
        <w:rPr>
          <w:rFonts w:ascii="Times New Roman" w:hAnsi="Times New Roman" w:cs="Times New Roman"/>
          <w:sz w:val="24"/>
          <w:szCs w:val="24"/>
        </w:rPr>
        <w:t>Правильность отражения факта хозяйственной жизни в регистрах бухгалтерского учета обеспечивают лица,  составившие и подписавшие их.</w:t>
      </w:r>
      <w:r w:rsidR="00BA3CFD" w:rsidRPr="009B367D">
        <w:rPr>
          <w:rFonts w:ascii="Times New Roman" w:hAnsi="Times New Roman" w:cs="Times New Roman"/>
          <w:sz w:val="24"/>
          <w:szCs w:val="24"/>
        </w:rPr>
        <w:t xml:space="preserve"> (</w:t>
      </w:r>
      <w:r w:rsidR="00BA3CFD" w:rsidRPr="009B367D">
        <w:rPr>
          <w:rFonts w:ascii="Times New Roman" w:hAnsi="Times New Roman" w:cs="Times New Roman"/>
          <w:b/>
          <w:i/>
          <w:sz w:val="24"/>
          <w:szCs w:val="24"/>
        </w:rPr>
        <w:t>Приложение №</w:t>
      </w:r>
      <w:r w:rsidR="00BA3CFD" w:rsidRPr="009B367D">
        <w:rPr>
          <w:rFonts w:ascii="Times New Roman" w:hAnsi="Times New Roman" w:cs="Times New Roman"/>
          <w:i/>
          <w:sz w:val="24"/>
          <w:szCs w:val="24"/>
        </w:rPr>
        <w:t xml:space="preserve"> </w:t>
      </w:r>
      <w:r w:rsidR="00810E0C" w:rsidRPr="009B367D">
        <w:rPr>
          <w:rFonts w:ascii="Times New Roman" w:hAnsi="Times New Roman" w:cs="Times New Roman"/>
          <w:b/>
          <w:i/>
          <w:sz w:val="24"/>
          <w:szCs w:val="24"/>
        </w:rPr>
        <w:t>13</w:t>
      </w:r>
      <w:r w:rsidR="00BA3CFD" w:rsidRPr="009B367D">
        <w:rPr>
          <w:rFonts w:ascii="Times New Roman" w:hAnsi="Times New Roman" w:cs="Times New Roman"/>
          <w:b/>
          <w:i/>
          <w:sz w:val="24"/>
          <w:szCs w:val="24"/>
        </w:rPr>
        <w:t>)</w:t>
      </w:r>
      <w:r w:rsidR="00BA3CFD" w:rsidRPr="009B367D">
        <w:rPr>
          <w:rFonts w:ascii="Times New Roman" w:hAnsi="Times New Roman" w:cs="Times New Roman"/>
          <w:sz w:val="24"/>
          <w:szCs w:val="24"/>
        </w:rPr>
        <w:t>.</w:t>
      </w:r>
    </w:p>
    <w:bookmarkEnd w:id="56"/>
    <w:p w:rsidR="003D7FEE" w:rsidRPr="009B367D" w:rsidRDefault="00A5290F" w:rsidP="00364586">
      <w:pPr>
        <w:ind w:left="-426" w:firstLine="710"/>
        <w:jc w:val="both"/>
        <w:rPr>
          <w:rFonts w:ascii="Times New Roman" w:hAnsi="Times New Roman" w:cs="Times New Roman"/>
          <w:sz w:val="24"/>
          <w:szCs w:val="24"/>
        </w:rPr>
      </w:pPr>
      <w:r w:rsidRPr="009B367D">
        <w:rPr>
          <w:rFonts w:ascii="Times New Roman" w:hAnsi="Times New Roman" w:cs="Times New Roman"/>
        </w:rPr>
        <w:t>1</w:t>
      </w:r>
      <w:r w:rsidR="00ED3B3A" w:rsidRPr="009B367D">
        <w:rPr>
          <w:rFonts w:ascii="Times New Roman" w:hAnsi="Times New Roman" w:cs="Times New Roman"/>
        </w:rPr>
        <w:t>4</w:t>
      </w:r>
      <w:r w:rsidRPr="009B367D">
        <w:rPr>
          <w:rFonts w:ascii="Times New Roman" w:hAnsi="Times New Roman" w:cs="Times New Roman"/>
        </w:rPr>
        <w:t>.</w:t>
      </w:r>
      <w:r w:rsidR="003D7FEE" w:rsidRPr="009B367D">
        <w:rPr>
          <w:rFonts w:ascii="Times New Roman" w:hAnsi="Times New Roman" w:cs="Times New Roman"/>
        </w:rPr>
        <w:t xml:space="preserve"> </w:t>
      </w:r>
      <w:r w:rsidR="003D7FEE" w:rsidRPr="009B367D">
        <w:rPr>
          <w:rFonts w:ascii="Times New Roman" w:hAnsi="Times New Roman" w:cs="Times New Roman"/>
          <w:sz w:val="24"/>
          <w:szCs w:val="24"/>
        </w:rPr>
        <w:t>Ответственность за организацию хранения учетных документов, регистров бухгалтерского учета и бухгалтерской отчетности несет главный бухгалтер учреждения. Сроки хранения документов определяются в соответствии с положениями приказа Минкультуры РФ от 25.08.2010г.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 учетом изменений, внесенными Федеральным законом от 02.03.2016 № 43-ФЗ, в Федеральный закон от 22.10.2004 № 125-ФЗ «Об архивном деле в РФ (статья 22), предусматривающие сокращение сроков хранения документов по личному составу до 50 лет, если они были созданы после 2003 года.</w:t>
      </w:r>
    </w:p>
    <w:p w:rsidR="003D7FEE" w:rsidRPr="009B367D" w:rsidRDefault="003D7FEE" w:rsidP="00364586">
      <w:pPr>
        <w:spacing w:after="0"/>
        <w:ind w:left="-425" w:firstLine="709"/>
        <w:jc w:val="both"/>
        <w:rPr>
          <w:rFonts w:ascii="Times New Roman" w:hAnsi="Times New Roman" w:cs="Times New Roman"/>
          <w:sz w:val="24"/>
          <w:szCs w:val="24"/>
        </w:rPr>
      </w:pPr>
      <w:r w:rsidRPr="009B367D">
        <w:rPr>
          <w:rFonts w:ascii="Times New Roman" w:hAnsi="Times New Roman" w:cs="Times New Roman"/>
        </w:rPr>
        <w:t xml:space="preserve">15. </w:t>
      </w:r>
      <w:r w:rsidRPr="009B367D">
        <w:rPr>
          <w:rFonts w:ascii="Times New Roman" w:hAnsi="Times New Roman" w:cs="Times New Roman"/>
          <w:sz w:val="24"/>
          <w:szCs w:val="24"/>
        </w:rPr>
        <w:t>При смене руководителя</w:t>
      </w:r>
      <w:r w:rsidR="00BA3CFD" w:rsidRPr="009B367D">
        <w:rPr>
          <w:rFonts w:ascii="Times New Roman" w:hAnsi="Times New Roman" w:cs="Times New Roman"/>
          <w:sz w:val="24"/>
          <w:szCs w:val="24"/>
        </w:rPr>
        <w:t xml:space="preserve"> и главного бухгалтера</w:t>
      </w:r>
      <w:r w:rsidRPr="009B367D">
        <w:rPr>
          <w:rFonts w:ascii="Times New Roman" w:hAnsi="Times New Roman" w:cs="Times New Roman"/>
          <w:sz w:val="24"/>
          <w:szCs w:val="24"/>
        </w:rPr>
        <w:t xml:space="preserve"> учреждения в соответствии со статьей 29 пунктом 4 Закона «О бухгалтерском учете» производится передача документов на основании Акта приема-передачи дел.</w:t>
      </w:r>
      <w:r w:rsidR="00CE17CC" w:rsidRPr="009B367D">
        <w:rPr>
          <w:rFonts w:ascii="Times New Roman" w:hAnsi="Times New Roman" w:cs="Times New Roman"/>
          <w:sz w:val="24"/>
          <w:szCs w:val="24"/>
        </w:rPr>
        <w:t xml:space="preserve"> </w:t>
      </w:r>
      <w:r w:rsidRPr="009B367D">
        <w:rPr>
          <w:rFonts w:ascii="Times New Roman" w:hAnsi="Times New Roman" w:cs="Times New Roman"/>
          <w:sz w:val="24"/>
          <w:szCs w:val="24"/>
        </w:rPr>
        <w:t>(</w:t>
      </w:r>
      <w:r w:rsidRPr="00BC56FC">
        <w:rPr>
          <w:rFonts w:ascii="Times New Roman" w:hAnsi="Times New Roman" w:cs="Times New Roman"/>
          <w:b/>
          <w:sz w:val="24"/>
          <w:szCs w:val="24"/>
        </w:rPr>
        <w:t>Приложение № 10</w:t>
      </w:r>
      <w:r w:rsidRPr="009B367D">
        <w:rPr>
          <w:rFonts w:ascii="Times New Roman" w:hAnsi="Times New Roman" w:cs="Times New Roman"/>
          <w:sz w:val="24"/>
          <w:szCs w:val="24"/>
        </w:rPr>
        <w:t>)</w:t>
      </w:r>
    </w:p>
    <w:p w:rsidR="003D7FEE" w:rsidRPr="009B367D" w:rsidRDefault="003D7FEE" w:rsidP="003D7FEE">
      <w:pPr>
        <w:ind w:left="-426"/>
        <w:rPr>
          <w:rFonts w:ascii="Times New Roman" w:hAnsi="Times New Roman" w:cs="Times New Roman"/>
          <w:sz w:val="24"/>
          <w:szCs w:val="24"/>
        </w:rPr>
      </w:pPr>
      <w:r w:rsidRPr="009B367D">
        <w:rPr>
          <w:rFonts w:ascii="Times New Roman" w:hAnsi="Times New Roman" w:cs="Times New Roman"/>
          <w:sz w:val="24"/>
          <w:szCs w:val="24"/>
        </w:rPr>
        <w:t>Список передающих документов и имущества:</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учредительные документы учреждения;</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свидетельства о присвоении номеров, кодов, постановке на учет, внесении записей в Государственный Реестр;</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печати, штампы, ключи;</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договоры об обслуживании с банками, в которых открыты счета учреждения;</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приказы и другие организационно-распорядительные документы (справки, распоряжения и т.д.);</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приказы по сотрудникам (прием на работу, переводы, увольнения и т.д.), трудовые договоры, заявления сотрудников, карточки Т2, договоры о материальной ответственности и т.д.;</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договоры с контрагентами, подрядчиками, поставщиками;</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договоры на бухгалтерское обслуживание;</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документация по учету объектов основных средств;</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бухгалтерская документация (журналы операций, главная книга);</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lastRenderedPageBreak/>
        <w:t>кассовая документация;</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бухгалтерская отчетность;</w:t>
      </w:r>
    </w:p>
    <w:p w:rsidR="003D7FEE" w:rsidRPr="009B367D" w:rsidRDefault="003D7FEE" w:rsidP="00055281">
      <w:pPr>
        <w:numPr>
          <w:ilvl w:val="0"/>
          <w:numId w:val="32"/>
        </w:numPr>
        <w:ind w:left="426" w:hanging="426"/>
        <w:jc w:val="both"/>
        <w:rPr>
          <w:rFonts w:ascii="Times New Roman" w:hAnsi="Times New Roman" w:cs="Times New Roman"/>
          <w:sz w:val="24"/>
          <w:szCs w:val="24"/>
        </w:rPr>
      </w:pPr>
      <w:r w:rsidRPr="009B367D">
        <w:rPr>
          <w:rFonts w:ascii="Times New Roman" w:hAnsi="Times New Roman" w:cs="Times New Roman"/>
          <w:sz w:val="24"/>
          <w:szCs w:val="24"/>
        </w:rPr>
        <w:t>налоговая отчетность.</w:t>
      </w:r>
    </w:p>
    <w:p w:rsidR="00A10143" w:rsidRPr="009B367D" w:rsidRDefault="00364586" w:rsidP="00364586">
      <w:pPr>
        <w:ind w:firstLine="426"/>
        <w:jc w:val="both"/>
        <w:rPr>
          <w:rFonts w:ascii="Times New Roman" w:hAnsi="Times New Roman" w:cs="Times New Roman"/>
          <w:sz w:val="24"/>
          <w:szCs w:val="24"/>
        </w:rPr>
      </w:pPr>
      <w:r>
        <w:rPr>
          <w:rFonts w:ascii="Times New Roman" w:hAnsi="Times New Roman" w:cs="Times New Roman"/>
          <w:sz w:val="24"/>
          <w:szCs w:val="24"/>
        </w:rPr>
        <w:t xml:space="preserve">16. </w:t>
      </w:r>
      <w:r w:rsidR="00A10143" w:rsidRPr="009B367D">
        <w:rPr>
          <w:rFonts w:ascii="Times New Roman" w:hAnsi="Times New Roman" w:cs="Times New Roman"/>
          <w:sz w:val="24"/>
          <w:szCs w:val="24"/>
        </w:rPr>
        <w:t>Отражение событий после отчетной даты  производится в соответствии с приказом 275н п. 3.:</w:t>
      </w:r>
    </w:p>
    <w:p w:rsidR="00A10143" w:rsidRPr="009B367D" w:rsidRDefault="00A10143" w:rsidP="00A10143">
      <w:pPr>
        <w:pStyle w:val="21"/>
        <w:rPr>
          <w:rFonts w:ascii="Times New Roman" w:hAnsi="Times New Roman"/>
        </w:rPr>
      </w:pPr>
      <w:r w:rsidRPr="009B367D">
        <w:rPr>
          <w:rFonts w:ascii="Times New Roman" w:hAnsi="Times New Roman"/>
        </w:rPr>
        <w:t>К событиям после отчетной даты относятся:</w:t>
      </w:r>
    </w:p>
    <w:p w:rsidR="00A10143" w:rsidRPr="009B367D" w:rsidRDefault="00A10143" w:rsidP="00055281">
      <w:pPr>
        <w:pStyle w:val="21"/>
        <w:numPr>
          <w:ilvl w:val="0"/>
          <w:numId w:val="50"/>
        </w:numPr>
        <w:rPr>
          <w:rFonts w:ascii="Times New Roman" w:hAnsi="Times New Roman"/>
        </w:rPr>
      </w:pPr>
      <w:r w:rsidRPr="009B367D">
        <w:rPr>
          <w:rFonts w:ascii="Times New Roman" w:hAnsi="Times New Roman"/>
        </w:rPr>
        <w:t>События, которые подтверждают условия хозяйственной деятельности, существовавшие на отчетную дату (далее – корректирующие события)</w:t>
      </w:r>
    </w:p>
    <w:p w:rsidR="00A10143" w:rsidRPr="009B367D" w:rsidRDefault="00A10143" w:rsidP="00055281">
      <w:pPr>
        <w:pStyle w:val="21"/>
        <w:numPr>
          <w:ilvl w:val="0"/>
          <w:numId w:val="50"/>
        </w:numPr>
        <w:rPr>
          <w:rFonts w:ascii="Times New Roman" w:hAnsi="Times New Roman"/>
        </w:rPr>
      </w:pPr>
      <w:r w:rsidRPr="009B367D">
        <w:rPr>
          <w:rFonts w:ascii="Times New Roman" w:hAnsi="Times New Roman"/>
        </w:rPr>
        <w:t>События, которые свидетельствуют об условиях хозяйственной деятельности, возникших после отчетной даты</w:t>
      </w:r>
    </w:p>
    <w:p w:rsidR="00A10143" w:rsidRPr="009B367D" w:rsidRDefault="00A10143" w:rsidP="00A10143">
      <w:pPr>
        <w:pStyle w:val="21"/>
        <w:ind w:left="1260" w:firstLine="0"/>
        <w:rPr>
          <w:rFonts w:ascii="Times New Roman" w:hAnsi="Times New Roman"/>
        </w:rPr>
      </w:pPr>
    </w:p>
    <w:p w:rsidR="00A10143" w:rsidRPr="009B367D" w:rsidRDefault="00A10143" w:rsidP="00A10143">
      <w:pPr>
        <w:pStyle w:val="21"/>
        <w:rPr>
          <w:rFonts w:ascii="Times New Roman" w:hAnsi="Times New Roman"/>
        </w:rPr>
      </w:pPr>
      <w:r w:rsidRPr="009B367D">
        <w:rPr>
          <w:rFonts w:ascii="Times New Roman" w:hAnsi="Times New Roman"/>
        </w:rPr>
        <w:t xml:space="preserve">К корректирующим событиям относятся: </w:t>
      </w:r>
    </w:p>
    <w:p w:rsidR="00A10143" w:rsidRPr="009B367D" w:rsidRDefault="00A10143" w:rsidP="00055281">
      <w:pPr>
        <w:pStyle w:val="21"/>
        <w:numPr>
          <w:ilvl w:val="0"/>
          <w:numId w:val="52"/>
        </w:numPr>
        <w:rPr>
          <w:rFonts w:ascii="Times New Roman" w:hAnsi="Times New Roman"/>
        </w:rPr>
      </w:pPr>
      <w:r w:rsidRPr="009B367D">
        <w:rPr>
          <w:rFonts w:ascii="Times New Roman" w:hAnsi="Times New Roman"/>
        </w:rPr>
        <w:t xml:space="preserve">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в частности: </w:t>
      </w:r>
    </w:p>
    <w:p w:rsidR="00A10143" w:rsidRPr="009B367D" w:rsidRDefault="00A10143" w:rsidP="00055281">
      <w:pPr>
        <w:pStyle w:val="21"/>
        <w:numPr>
          <w:ilvl w:val="1"/>
          <w:numId w:val="52"/>
        </w:numPr>
        <w:rPr>
          <w:rFonts w:ascii="Times New Roman" w:hAnsi="Times New Roman"/>
        </w:rPr>
      </w:pPr>
      <w:r w:rsidRPr="009B367D">
        <w:rPr>
          <w:rFonts w:ascii="Times New Roman" w:hAnsi="Times New Roman"/>
        </w:rPr>
        <w:t>по причине смерти физического лица - должника;</w:t>
      </w:r>
    </w:p>
    <w:p w:rsidR="00A10143" w:rsidRPr="009B367D" w:rsidRDefault="00A10143" w:rsidP="00055281">
      <w:pPr>
        <w:pStyle w:val="21"/>
        <w:numPr>
          <w:ilvl w:val="1"/>
          <w:numId w:val="52"/>
        </w:numPr>
        <w:rPr>
          <w:rFonts w:ascii="Times New Roman" w:hAnsi="Times New Roman"/>
        </w:rPr>
      </w:pPr>
      <w:r w:rsidRPr="009B367D">
        <w:rPr>
          <w:rFonts w:ascii="Times New Roman" w:hAnsi="Times New Roman"/>
        </w:rPr>
        <w:t>в связи с признанием должника банкротом, если по состоянию на отчетную дату в отношении него уже осуществлялась процедура банкротства;</w:t>
      </w:r>
    </w:p>
    <w:p w:rsidR="00A10143" w:rsidRPr="009B367D" w:rsidRDefault="00A10143" w:rsidP="00055281">
      <w:pPr>
        <w:pStyle w:val="21"/>
        <w:numPr>
          <w:ilvl w:val="1"/>
          <w:numId w:val="52"/>
        </w:numPr>
        <w:rPr>
          <w:rFonts w:ascii="Times New Roman" w:hAnsi="Times New Roman"/>
        </w:rPr>
      </w:pPr>
      <w:r w:rsidRPr="009B367D">
        <w:rPr>
          <w:rFonts w:ascii="Times New Roman" w:hAnsi="Times New Roman"/>
        </w:rPr>
        <w:t>при ликвидации организации - должника в части его задолженности по платежам, не погашенным по причине недостаточности имущества или невозможности их погашения учредителями (участниками) указанной организации в порядке, установленном Законодательством РФ;</w:t>
      </w:r>
    </w:p>
    <w:p w:rsidR="00A10143" w:rsidRPr="009B367D" w:rsidRDefault="00A10143" w:rsidP="00055281">
      <w:pPr>
        <w:pStyle w:val="21"/>
        <w:numPr>
          <w:ilvl w:val="1"/>
          <w:numId w:val="52"/>
        </w:numPr>
        <w:rPr>
          <w:rFonts w:ascii="Times New Roman" w:hAnsi="Times New Roman"/>
        </w:rPr>
      </w:pPr>
      <w:r w:rsidRPr="009B367D">
        <w:rPr>
          <w:rFonts w:ascii="Times New Roman" w:hAnsi="Times New Roman"/>
        </w:rPr>
        <w:t>в связи с принятия судом акта, в соответствии с которым учреждение утрачивает возможность взыскания с должника задолженности в связи с истечением срока ее взыскания (срока исковой давности), в том числе в случае вынесения судом определения об отказе в восстановлении пропущенного срока подачи заявления в суд о взыскании задолженности;</w:t>
      </w:r>
    </w:p>
    <w:p w:rsidR="00A10143" w:rsidRPr="009B367D" w:rsidRDefault="00A10143" w:rsidP="00055281">
      <w:pPr>
        <w:pStyle w:val="21"/>
        <w:numPr>
          <w:ilvl w:val="1"/>
          <w:numId w:val="52"/>
        </w:numPr>
        <w:rPr>
          <w:rFonts w:ascii="Times New Roman" w:hAnsi="Times New Roman"/>
        </w:rPr>
      </w:pPr>
      <w:r w:rsidRPr="009B367D">
        <w:rPr>
          <w:rFonts w:ascii="Times New Roman" w:hAnsi="Times New Roman"/>
        </w:rPr>
        <w:t>при вынесении судебным приставом-исполнителем постановления об окончании исполнительного производства и о возвращении взыскателю исполнительного документа если с даты образования дебиторской задолженности прошло более пяти лет, в следующих случаях если размер задолженности не превышает размера требований к должнику для возбуждения производства по делу о банкротстве или в случае если судом возвращено заявление о признании плательщика платежей банкротом или прекращено производство по делу о банкротстве в связи с отсутствием средств, достаточных для возмещения судебных расходов</w:t>
      </w:r>
    </w:p>
    <w:p w:rsidR="00A10143" w:rsidRPr="009B367D" w:rsidRDefault="00A10143" w:rsidP="00055281">
      <w:pPr>
        <w:pStyle w:val="21"/>
        <w:numPr>
          <w:ilvl w:val="0"/>
          <w:numId w:val="51"/>
        </w:numPr>
        <w:rPr>
          <w:rFonts w:ascii="Times New Roman" w:hAnsi="Times New Roman"/>
        </w:rPr>
      </w:pPr>
      <w:r w:rsidRPr="009B367D">
        <w:rPr>
          <w:rFonts w:ascii="Times New Roman" w:hAnsi="Times New Roman"/>
        </w:rPr>
        <w:t>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A10143" w:rsidRPr="009B367D" w:rsidRDefault="00A10143" w:rsidP="00055281">
      <w:pPr>
        <w:pStyle w:val="21"/>
        <w:numPr>
          <w:ilvl w:val="0"/>
          <w:numId w:val="51"/>
        </w:numPr>
        <w:rPr>
          <w:rFonts w:ascii="Times New Roman" w:hAnsi="Times New Roman"/>
        </w:rPr>
      </w:pPr>
      <w:r w:rsidRPr="009B367D">
        <w:rPr>
          <w:rFonts w:ascii="Times New Roman" w:hAnsi="Times New Roman"/>
        </w:rPr>
        <w:lastRenderedPageBreak/>
        <w:t>завершение после отчетной даты процесса оформления государственной регистрации права собственности (оперативного управления), который был инициирован в отчетном периоде;</w:t>
      </w:r>
    </w:p>
    <w:p w:rsidR="00A10143" w:rsidRPr="009B367D" w:rsidRDefault="00A10143" w:rsidP="00055281">
      <w:pPr>
        <w:pStyle w:val="21"/>
        <w:numPr>
          <w:ilvl w:val="0"/>
          <w:numId w:val="51"/>
        </w:numPr>
        <w:rPr>
          <w:rFonts w:ascii="Times New Roman" w:hAnsi="Times New Roman"/>
        </w:rPr>
      </w:pPr>
      <w:r w:rsidRPr="009B367D">
        <w:rPr>
          <w:rFonts w:ascii="Times New Roman" w:hAnsi="Times New Roman"/>
        </w:rPr>
        <w:t>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A10143" w:rsidRPr="009B367D" w:rsidRDefault="00A10143" w:rsidP="00055281">
      <w:pPr>
        <w:pStyle w:val="21"/>
        <w:numPr>
          <w:ilvl w:val="0"/>
          <w:numId w:val="51"/>
        </w:numPr>
        <w:rPr>
          <w:rFonts w:ascii="Times New Roman" w:hAnsi="Times New Roman"/>
        </w:rPr>
      </w:pPr>
      <w:r w:rsidRPr="009B367D">
        <w:rPr>
          <w:rFonts w:ascii="Times New Roman" w:hAnsi="Times New Roman"/>
        </w:rPr>
        <w:t>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A10143" w:rsidRPr="009B367D" w:rsidRDefault="00A10143" w:rsidP="00055281">
      <w:pPr>
        <w:pStyle w:val="21"/>
        <w:numPr>
          <w:ilvl w:val="0"/>
          <w:numId w:val="51"/>
        </w:numPr>
        <w:rPr>
          <w:rFonts w:ascii="Times New Roman" w:hAnsi="Times New Roman"/>
        </w:rPr>
      </w:pPr>
      <w:r w:rsidRPr="009B367D">
        <w:rPr>
          <w:rFonts w:ascii="Times New Roman" w:hAnsi="Times New Roman"/>
        </w:rPr>
        <w:t>изменение после отчетной даты кадастровых оценок нефинансовых активов;</w:t>
      </w:r>
    </w:p>
    <w:p w:rsidR="00A10143" w:rsidRPr="009B367D" w:rsidRDefault="00A10143" w:rsidP="00055281">
      <w:pPr>
        <w:pStyle w:val="21"/>
        <w:numPr>
          <w:ilvl w:val="0"/>
          <w:numId w:val="51"/>
        </w:numPr>
        <w:rPr>
          <w:rFonts w:ascii="Times New Roman" w:hAnsi="Times New Roman"/>
        </w:rPr>
      </w:pPr>
      <w:r w:rsidRPr="009B367D">
        <w:rPr>
          <w:rFonts w:ascii="Times New Roman" w:hAnsi="Times New Roman"/>
        </w:rPr>
        <w:t>обнаружение после отчетной даты, но до даты принятия (утверждения) отчетности субъекта отчетности, ошибки в данных бухгалтерского учета или отчетности (в том числе за предыдущие отчетные периоды)</w:t>
      </w:r>
    </w:p>
    <w:p w:rsidR="00A10143" w:rsidRPr="009B367D" w:rsidRDefault="00A10143" w:rsidP="00055281">
      <w:pPr>
        <w:pStyle w:val="21"/>
        <w:numPr>
          <w:ilvl w:val="0"/>
          <w:numId w:val="51"/>
        </w:numPr>
        <w:rPr>
          <w:rFonts w:ascii="Times New Roman" w:hAnsi="Times New Roman"/>
        </w:rPr>
      </w:pPr>
      <w:r w:rsidRPr="009B367D">
        <w:rPr>
          <w:rFonts w:ascii="Times New Roman" w:hAnsi="Times New Roman"/>
        </w:rPr>
        <w:t>завершение после отчетной даты процесса оформления изменений существенных условий сделки, который был инициирован в отчетном периоде;</w:t>
      </w:r>
    </w:p>
    <w:p w:rsidR="00A10143" w:rsidRPr="009B367D" w:rsidRDefault="00A10143" w:rsidP="00055281">
      <w:pPr>
        <w:pStyle w:val="21"/>
        <w:numPr>
          <w:ilvl w:val="0"/>
          <w:numId w:val="51"/>
        </w:numPr>
        <w:rPr>
          <w:rFonts w:ascii="Times New Roman" w:hAnsi="Times New Roman"/>
        </w:rPr>
      </w:pPr>
      <w:r w:rsidRPr="009B367D">
        <w:rPr>
          <w:rFonts w:ascii="Times New Roman" w:hAnsi="Times New Roman"/>
        </w:rPr>
        <w:t>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РФ, распределением доходов (обязательств), установленным международными соглашениями.</w:t>
      </w:r>
    </w:p>
    <w:p w:rsidR="00A10143" w:rsidRPr="009B367D" w:rsidRDefault="00A10143" w:rsidP="00A10143">
      <w:pPr>
        <w:pStyle w:val="21"/>
        <w:rPr>
          <w:rFonts w:ascii="Times New Roman" w:hAnsi="Times New Roman"/>
        </w:rPr>
      </w:pPr>
      <w:r w:rsidRPr="009B367D">
        <w:rPr>
          <w:rFonts w:ascii="Times New Roman" w:hAnsi="Times New Roman"/>
        </w:rPr>
        <w:t>Существенное корректирующее событие после отчетной даты отражается в учете последним днем отчетного периода путем оформления дополнительной бухгалтерской записи, либо бухгалтерской записи, оформленной по способу "Красное сторно", и дополнительной бухгалтерской записи до отражения бухгалтерских записей по завершению финансового года. Кроме этого информация о таких событиях раскрывается в Пояснительной записке к отчетности.</w:t>
      </w:r>
    </w:p>
    <w:p w:rsidR="00A10143" w:rsidRPr="009B367D" w:rsidRDefault="00A10143" w:rsidP="00364586">
      <w:pPr>
        <w:pStyle w:val="21"/>
        <w:rPr>
          <w:rFonts w:ascii="Times New Roman" w:hAnsi="Times New Roman"/>
        </w:rPr>
      </w:pPr>
      <w:r w:rsidRPr="009B367D">
        <w:rPr>
          <w:rFonts w:ascii="Times New Roman" w:hAnsi="Times New Roman"/>
        </w:rPr>
        <w:t>Решение о регистрации в бухгалтерской отчетности за отчетный год существенного корректирующего события принимает Главный бухгалтер Учреждения. Операция оформляется Бухгалтерской справкой (ф. 0504833).</w:t>
      </w:r>
    </w:p>
    <w:p w:rsidR="00A10143" w:rsidRPr="009B367D" w:rsidRDefault="00A10143" w:rsidP="00A10143">
      <w:pPr>
        <w:pStyle w:val="21"/>
        <w:rPr>
          <w:rFonts w:ascii="Times New Roman" w:hAnsi="Times New Roman"/>
        </w:rPr>
      </w:pPr>
      <w:r w:rsidRPr="009B367D">
        <w:rPr>
          <w:rFonts w:ascii="Times New Roman" w:hAnsi="Times New Roman"/>
        </w:rPr>
        <w:t>Поступление после отчетной даты первичных учетных документов, оформляющих факты хозяйственной жизни, возникшие в отчетном периоде, не является событием после отчетной даты.</w:t>
      </w:r>
    </w:p>
    <w:p w:rsidR="00A10143" w:rsidRPr="009B367D" w:rsidRDefault="00A10143" w:rsidP="00A10143">
      <w:pPr>
        <w:pStyle w:val="21"/>
        <w:rPr>
          <w:rFonts w:ascii="Times New Roman" w:hAnsi="Times New Roman"/>
        </w:rPr>
      </w:pPr>
    </w:p>
    <w:p w:rsidR="00A10143" w:rsidRPr="009B367D" w:rsidRDefault="00A10143" w:rsidP="00A10143">
      <w:pPr>
        <w:pStyle w:val="21"/>
        <w:rPr>
          <w:rFonts w:ascii="Times New Roman" w:hAnsi="Times New Roman"/>
        </w:rPr>
      </w:pPr>
      <w:r w:rsidRPr="009B367D">
        <w:rPr>
          <w:rFonts w:ascii="Times New Roman" w:hAnsi="Times New Roman"/>
        </w:rPr>
        <w:t xml:space="preserve">К некорректирующим событиям относятся: </w:t>
      </w:r>
    </w:p>
    <w:p w:rsidR="00A10143" w:rsidRPr="009B367D" w:rsidRDefault="00A10143" w:rsidP="00055281">
      <w:pPr>
        <w:pStyle w:val="21"/>
        <w:numPr>
          <w:ilvl w:val="0"/>
          <w:numId w:val="49"/>
        </w:numPr>
        <w:rPr>
          <w:rFonts w:ascii="Times New Roman" w:hAnsi="Times New Roman"/>
        </w:rPr>
      </w:pPr>
      <w:r w:rsidRPr="009B367D">
        <w:rPr>
          <w:rFonts w:ascii="Times New Roman" w:hAnsi="Times New Roman"/>
        </w:rPr>
        <w:t>принятие решения о реорганизации, ликвидации или изменении типа учреждения, о котором не было известно по состоянию на отчетную дату;</w:t>
      </w:r>
    </w:p>
    <w:p w:rsidR="00A10143" w:rsidRPr="009B367D" w:rsidRDefault="00A10143" w:rsidP="00055281">
      <w:pPr>
        <w:pStyle w:val="21"/>
        <w:numPr>
          <w:ilvl w:val="0"/>
          <w:numId w:val="49"/>
        </w:numPr>
        <w:rPr>
          <w:rFonts w:ascii="Times New Roman" w:hAnsi="Times New Roman"/>
        </w:rPr>
      </w:pPr>
      <w:r w:rsidRPr="009B367D">
        <w:rPr>
          <w:rFonts w:ascii="Times New Roman" w:hAnsi="Times New Roman"/>
        </w:rPr>
        <w:t>существенное поступление или выбытие активов, связанное с операциями, инициированными в отчетном периоде;</w:t>
      </w:r>
    </w:p>
    <w:p w:rsidR="00A10143" w:rsidRPr="009B367D" w:rsidRDefault="00A10143" w:rsidP="00055281">
      <w:pPr>
        <w:pStyle w:val="21"/>
        <w:numPr>
          <w:ilvl w:val="0"/>
          <w:numId w:val="49"/>
        </w:numPr>
        <w:rPr>
          <w:rFonts w:ascii="Times New Roman" w:hAnsi="Times New Roman"/>
        </w:rPr>
      </w:pPr>
      <w:r w:rsidRPr="009B367D">
        <w:rPr>
          <w:rFonts w:ascii="Times New Roman" w:hAnsi="Times New Roman"/>
        </w:rPr>
        <w:t xml:space="preserve">возникновение обстоятельств (в том числе чрезвычайных), в результате которых активы выбыли из владения, пользования и распоряжения учреждения вследствие их гибели или уничтожения, в том числе помимо воли владельца, а также вследствие невозможности установления их местонахождения; </w:t>
      </w:r>
    </w:p>
    <w:p w:rsidR="00A10143" w:rsidRPr="009B367D" w:rsidRDefault="00A10143" w:rsidP="00055281">
      <w:pPr>
        <w:pStyle w:val="21"/>
        <w:numPr>
          <w:ilvl w:val="0"/>
          <w:numId w:val="49"/>
        </w:numPr>
        <w:rPr>
          <w:rFonts w:ascii="Times New Roman" w:hAnsi="Times New Roman"/>
        </w:rPr>
      </w:pPr>
      <w:r w:rsidRPr="009B367D">
        <w:rPr>
          <w:rFonts w:ascii="Times New Roman" w:hAnsi="Times New Roman"/>
        </w:rPr>
        <w:lastRenderedPageBreak/>
        <w:t>публичные объявления об изменениях государственной политики, планов и намерений учредителя (собственника), реализация которых в ближайшем будущем существенно окажет влияние на деятельность учреждения;</w:t>
      </w:r>
    </w:p>
    <w:p w:rsidR="00A10143" w:rsidRPr="009B367D" w:rsidRDefault="00A10143" w:rsidP="00055281">
      <w:pPr>
        <w:pStyle w:val="21"/>
        <w:numPr>
          <w:ilvl w:val="0"/>
          <w:numId w:val="49"/>
        </w:numPr>
        <w:rPr>
          <w:rFonts w:ascii="Times New Roman" w:hAnsi="Times New Roman"/>
        </w:rPr>
      </w:pPr>
      <w:r w:rsidRPr="009B367D">
        <w:rPr>
          <w:rFonts w:ascii="Times New Roman" w:hAnsi="Times New Roman"/>
        </w:rPr>
        <w:t>изменение величины активов или обязательств, произошедшее в результате существенного изменения после отчетной даты курсов иностранных валют;</w:t>
      </w:r>
    </w:p>
    <w:p w:rsidR="00A10143" w:rsidRPr="009B367D" w:rsidRDefault="00A10143" w:rsidP="00055281">
      <w:pPr>
        <w:pStyle w:val="21"/>
        <w:numPr>
          <w:ilvl w:val="0"/>
          <w:numId w:val="49"/>
        </w:numPr>
        <w:rPr>
          <w:rFonts w:ascii="Times New Roman" w:hAnsi="Times New Roman"/>
        </w:rPr>
      </w:pPr>
      <w:r w:rsidRPr="009B367D">
        <w:rPr>
          <w:rFonts w:ascii="Times New Roman" w:hAnsi="Times New Roman"/>
        </w:rPr>
        <w:t>передача после отчетной даты на аутсорсинг всей или значительной части функций (полномочий), осуществляемых учреждением на отчетную дату;</w:t>
      </w:r>
    </w:p>
    <w:p w:rsidR="00A10143" w:rsidRPr="009B367D" w:rsidRDefault="00A10143" w:rsidP="00055281">
      <w:pPr>
        <w:pStyle w:val="21"/>
        <w:numPr>
          <w:ilvl w:val="0"/>
          <w:numId w:val="49"/>
        </w:numPr>
        <w:rPr>
          <w:rFonts w:ascii="Times New Roman" w:hAnsi="Times New Roman"/>
        </w:rPr>
      </w:pPr>
      <w:r w:rsidRPr="009B367D">
        <w:rPr>
          <w:rFonts w:ascii="Times New Roman" w:hAnsi="Times New Roman"/>
        </w:rPr>
        <w:t>принятие после отчетной даты решений о прощении долга по кредиту (займу, ссуде), возникшего до отчетной даты;</w:t>
      </w:r>
    </w:p>
    <w:p w:rsidR="00A10143" w:rsidRPr="009B367D" w:rsidRDefault="00A10143" w:rsidP="00055281">
      <w:pPr>
        <w:pStyle w:val="21"/>
        <w:numPr>
          <w:ilvl w:val="0"/>
          <w:numId w:val="49"/>
        </w:numPr>
        <w:rPr>
          <w:rFonts w:ascii="Times New Roman" w:hAnsi="Times New Roman"/>
        </w:rPr>
      </w:pPr>
      <w:r w:rsidRPr="009B367D">
        <w:rPr>
          <w:rFonts w:ascii="Times New Roman" w:hAnsi="Times New Roman"/>
        </w:rPr>
        <w:t>начало судебного производства, связанного исключительно с событиями, произошедшими после отчетной даты;</w:t>
      </w:r>
    </w:p>
    <w:p w:rsidR="00A10143" w:rsidRPr="009B367D" w:rsidRDefault="00A10143" w:rsidP="00055281">
      <w:pPr>
        <w:pStyle w:val="21"/>
        <w:numPr>
          <w:ilvl w:val="0"/>
          <w:numId w:val="49"/>
        </w:numPr>
        <w:rPr>
          <w:rFonts w:ascii="Times New Roman" w:hAnsi="Times New Roman"/>
        </w:rPr>
      </w:pPr>
      <w:r w:rsidRPr="009B367D">
        <w:rPr>
          <w:rFonts w:ascii="Times New Roman" w:hAnsi="Times New Roman"/>
        </w:rPr>
        <w:t xml:space="preserve">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p>
    <w:p w:rsidR="00A10143" w:rsidRPr="009B367D" w:rsidRDefault="00A10143" w:rsidP="00A10143">
      <w:pPr>
        <w:pStyle w:val="21"/>
        <w:ind w:left="1260" w:firstLine="0"/>
        <w:rPr>
          <w:rFonts w:ascii="Times New Roman" w:hAnsi="Times New Roman"/>
        </w:rPr>
      </w:pPr>
    </w:p>
    <w:p w:rsidR="00A10143" w:rsidRPr="009B367D" w:rsidRDefault="00A10143" w:rsidP="00A10143">
      <w:pPr>
        <w:pStyle w:val="21"/>
        <w:rPr>
          <w:rFonts w:ascii="Times New Roman" w:hAnsi="Times New Roman"/>
        </w:rPr>
      </w:pPr>
      <w:r w:rsidRPr="009B367D">
        <w:rPr>
          <w:rFonts w:ascii="Times New Roman" w:hAnsi="Times New Roman"/>
        </w:rPr>
        <w:t xml:space="preserve">Некорректирующее событие после отчетной даты отражается в бухгалтерском учете путем выполнения бухгалтерских записей в периоде, следующем за отчетным. Информация о таких событиях отражается в текстовой части Пояснительной записки к отчетности за отчетный период. Раскрытию при этом подлежат: </w:t>
      </w:r>
    </w:p>
    <w:p w:rsidR="00A10143" w:rsidRPr="009B367D" w:rsidRDefault="00A10143" w:rsidP="00055281">
      <w:pPr>
        <w:pStyle w:val="21"/>
        <w:numPr>
          <w:ilvl w:val="0"/>
          <w:numId w:val="53"/>
        </w:numPr>
        <w:ind w:left="1276"/>
        <w:rPr>
          <w:rFonts w:ascii="Times New Roman" w:hAnsi="Times New Roman"/>
        </w:rPr>
      </w:pPr>
      <w:r w:rsidRPr="009B367D">
        <w:rPr>
          <w:rFonts w:ascii="Times New Roman" w:hAnsi="Times New Roman"/>
        </w:rPr>
        <w:t xml:space="preserve">краткое описание (характеристика) таких событий; </w:t>
      </w:r>
    </w:p>
    <w:p w:rsidR="00A10143" w:rsidRPr="009B367D" w:rsidRDefault="00A10143" w:rsidP="00055281">
      <w:pPr>
        <w:pStyle w:val="21"/>
        <w:numPr>
          <w:ilvl w:val="0"/>
          <w:numId w:val="53"/>
        </w:numPr>
        <w:ind w:left="1276"/>
        <w:rPr>
          <w:rFonts w:ascii="Times New Roman" w:hAnsi="Times New Roman"/>
        </w:rPr>
      </w:pPr>
      <w:r w:rsidRPr="009B367D">
        <w:rPr>
          <w:rFonts w:ascii="Times New Roman" w:hAnsi="Times New Roman"/>
        </w:rPr>
        <w:t>оценка последствий их наступления в денежном выражении, а если такая оценка невозможна, факт и причины этого подлежат раскрытию в Пояснительной записке к отчетности.</w:t>
      </w:r>
    </w:p>
    <w:p w:rsidR="00A43A74" w:rsidRPr="009B367D" w:rsidRDefault="00A10143" w:rsidP="00C203DD">
      <w:pPr>
        <w:pStyle w:val="21"/>
        <w:rPr>
          <w:rFonts w:ascii="Times New Roman" w:hAnsi="Times New Roman"/>
        </w:rPr>
      </w:pPr>
      <w:r w:rsidRPr="009B367D">
        <w:rPr>
          <w:rFonts w:ascii="Times New Roman" w:hAnsi="Times New Roman"/>
        </w:rPr>
        <w:t>17. Внутренний финансовый контроль проводится на основании Положения (</w:t>
      </w:r>
      <w:r w:rsidRPr="009B367D">
        <w:rPr>
          <w:rFonts w:ascii="Times New Roman" w:hAnsi="Times New Roman"/>
          <w:b/>
        </w:rPr>
        <w:t>Приложение №</w:t>
      </w:r>
      <w:r w:rsidR="00A13D7D">
        <w:rPr>
          <w:rFonts w:ascii="Times New Roman" w:hAnsi="Times New Roman"/>
          <w:b/>
        </w:rPr>
        <w:t xml:space="preserve"> 14</w:t>
      </w:r>
      <w:r w:rsidRPr="009B367D">
        <w:rPr>
          <w:rFonts w:ascii="Times New Roman" w:hAnsi="Times New Roman"/>
          <w:b/>
        </w:rPr>
        <w:t>).</w:t>
      </w:r>
    </w:p>
    <w:p w:rsidR="00A5290F" w:rsidRPr="009B367D" w:rsidRDefault="00A5290F" w:rsidP="0055709B">
      <w:pPr>
        <w:pStyle w:val="1"/>
        <w:jc w:val="center"/>
        <w:rPr>
          <w:rFonts w:ascii="Times New Roman" w:hAnsi="Times New Roman"/>
        </w:rPr>
      </w:pPr>
      <w:bookmarkStart w:id="57" w:name="_Toc341717071"/>
      <w:r w:rsidRPr="009B367D">
        <w:rPr>
          <w:rFonts w:ascii="Times New Roman" w:hAnsi="Times New Roman"/>
        </w:rPr>
        <w:t xml:space="preserve">РАЗДЕЛ </w:t>
      </w:r>
      <w:r w:rsidRPr="009B367D">
        <w:rPr>
          <w:rFonts w:ascii="Times New Roman" w:hAnsi="Times New Roman"/>
          <w:lang w:val="en-US"/>
        </w:rPr>
        <w:t>II</w:t>
      </w:r>
      <w:r w:rsidRPr="009B367D">
        <w:rPr>
          <w:rFonts w:ascii="Times New Roman" w:hAnsi="Times New Roman"/>
        </w:rPr>
        <w:t>. Общие правила ведения бухгалтерского учета</w:t>
      </w:r>
      <w:bookmarkEnd w:id="57"/>
    </w:p>
    <w:p w:rsidR="00546092" w:rsidRPr="009B367D" w:rsidRDefault="00546092" w:rsidP="00546092">
      <w:pPr>
        <w:rPr>
          <w:rFonts w:ascii="Times New Roman" w:hAnsi="Times New Roman" w:cs="Times New Roman"/>
        </w:rPr>
      </w:pPr>
    </w:p>
    <w:p w:rsidR="00A5290F" w:rsidRPr="009B367D" w:rsidRDefault="00A5290F" w:rsidP="00364586">
      <w:pPr>
        <w:pStyle w:val="a3"/>
        <w:numPr>
          <w:ilvl w:val="0"/>
          <w:numId w:val="78"/>
        </w:numPr>
        <w:jc w:val="both"/>
      </w:pPr>
      <w:bookmarkStart w:id="58" w:name="_Toc248650081"/>
      <w:bookmarkStart w:id="59" w:name="_Toc247988803"/>
      <w:bookmarkStart w:id="60" w:name="_Toc247982625"/>
      <w:bookmarkStart w:id="61" w:name="_Toc247972787"/>
      <w:bookmarkStart w:id="62" w:name="_Toc215299685"/>
      <w:bookmarkStart w:id="63" w:name="_Toc215299181"/>
      <w:r w:rsidRPr="009B367D">
        <w:t xml:space="preserve">Для ведения бухгалтерского учета применяются формы первичных документов Общероссийского классификатора управленческой документации (ОКУД), </w:t>
      </w:r>
      <w:bookmarkEnd w:id="58"/>
      <w:bookmarkEnd w:id="59"/>
      <w:bookmarkEnd w:id="60"/>
      <w:bookmarkEnd w:id="61"/>
      <w:bookmarkEnd w:id="62"/>
      <w:bookmarkEnd w:id="63"/>
      <w:r w:rsidRPr="009B367D">
        <w:t>утвержденные приказом МФ РФ от 15.12.2010г. № 173н.</w:t>
      </w:r>
    </w:p>
    <w:p w:rsidR="00CE17CC" w:rsidRPr="009B367D" w:rsidRDefault="00A5290F" w:rsidP="00A5290F">
      <w:pPr>
        <w:pStyle w:val="a3"/>
        <w:jc w:val="both"/>
      </w:pPr>
      <w:r w:rsidRPr="009B367D">
        <w:t>Все первичные документы должны иметь обязательные реквизиты в соответствии с требованиями федеральног</w:t>
      </w:r>
      <w:r w:rsidR="00CE17CC" w:rsidRPr="009B367D">
        <w:t>о закона №402-ФЗ от 06.12.2011г, Бюджетным кодексом Российской Федерации, Налоговым кодексом Российской Федерации, Федеральными стандартами.</w:t>
      </w:r>
    </w:p>
    <w:p w:rsidR="00A5290F" w:rsidRPr="009B367D" w:rsidRDefault="00A5290F" w:rsidP="00364586">
      <w:pPr>
        <w:pStyle w:val="a3"/>
        <w:ind w:left="142" w:firstLine="425"/>
        <w:jc w:val="both"/>
      </w:pPr>
      <w:bookmarkStart w:id="64" w:name="_Toc248650082"/>
      <w:bookmarkStart w:id="65" w:name="_Toc247988804"/>
      <w:bookmarkStart w:id="66" w:name="_Toc247982626"/>
      <w:bookmarkStart w:id="67" w:name="_Toc247972788"/>
      <w:bookmarkStart w:id="68" w:name="_Toc215299686"/>
      <w:bookmarkStart w:id="69" w:name="_Toc215299182"/>
      <w:r w:rsidRPr="009B367D">
        <w:t>2.</w:t>
      </w:r>
      <w:r w:rsidR="00364586">
        <w:t xml:space="preserve"> </w:t>
      </w:r>
      <w:r w:rsidRPr="009B367D">
        <w:t>Операции по учету, для которых отсутствуют формы первичных документов, оформляются в соответствии с требованиями п. 1 ст.9 Федерального закона «О бухгалтерском учете» № 402-ФЗ от 06.12.2011г. самостоятельно разработанными формами документов с обязательным указанием реквизитов:</w:t>
      </w:r>
    </w:p>
    <w:p w:rsidR="00A5290F" w:rsidRPr="009B367D" w:rsidRDefault="00A5290F" w:rsidP="00A5290F">
      <w:pPr>
        <w:pStyle w:val="a3"/>
        <w:ind w:left="1276" w:hanging="142"/>
        <w:jc w:val="both"/>
      </w:pPr>
      <w:r w:rsidRPr="009B367D">
        <w:t>а) наименование документа;</w:t>
      </w:r>
    </w:p>
    <w:p w:rsidR="00A5290F" w:rsidRPr="009B367D" w:rsidRDefault="00A5290F" w:rsidP="00A5290F">
      <w:pPr>
        <w:pStyle w:val="a3"/>
        <w:ind w:left="1276" w:hanging="142"/>
        <w:jc w:val="both"/>
      </w:pPr>
      <w:r w:rsidRPr="009B367D">
        <w:t>б) дата составления документа;</w:t>
      </w:r>
    </w:p>
    <w:p w:rsidR="00A5290F" w:rsidRPr="009B367D" w:rsidRDefault="00A5290F" w:rsidP="00A5290F">
      <w:pPr>
        <w:pStyle w:val="a3"/>
        <w:ind w:left="1276" w:hanging="142"/>
        <w:jc w:val="both"/>
      </w:pPr>
      <w:r w:rsidRPr="009B367D">
        <w:lastRenderedPageBreak/>
        <w:t>в) наименование экономического субъекта, составившего документ;</w:t>
      </w:r>
    </w:p>
    <w:p w:rsidR="00A5290F" w:rsidRPr="009B367D" w:rsidRDefault="00A5290F" w:rsidP="00A5290F">
      <w:pPr>
        <w:pStyle w:val="a3"/>
        <w:ind w:left="1276" w:hanging="142"/>
        <w:jc w:val="both"/>
      </w:pPr>
      <w:r w:rsidRPr="009B367D">
        <w:t>г) содержание факта хозяйственной жизни;</w:t>
      </w:r>
    </w:p>
    <w:p w:rsidR="00A5290F" w:rsidRPr="009B367D" w:rsidRDefault="00A5290F" w:rsidP="00A5290F">
      <w:pPr>
        <w:pStyle w:val="a3"/>
        <w:ind w:left="1276" w:hanging="142"/>
        <w:jc w:val="both"/>
      </w:pPr>
      <w:r w:rsidRPr="009B367D">
        <w:t>д) величина натурального и (или)денежного измерения факта хозяйственной жизни с указанием единиц измерения;</w:t>
      </w:r>
    </w:p>
    <w:p w:rsidR="00A5290F" w:rsidRPr="009B367D" w:rsidRDefault="00A5290F" w:rsidP="00A5290F">
      <w:pPr>
        <w:pStyle w:val="a3"/>
        <w:ind w:left="1276" w:hanging="142"/>
        <w:jc w:val="both"/>
      </w:pPr>
      <w:r w:rsidRPr="009B367D">
        <w:t>е) наименование должности лица (лиц),  совершившего (совершивших) сделку, операцию и ответственного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rsidR="00A5290F" w:rsidRPr="009B367D" w:rsidRDefault="00A5290F" w:rsidP="00A5290F">
      <w:pPr>
        <w:pStyle w:val="a3"/>
        <w:ind w:left="1276" w:hanging="142"/>
        <w:jc w:val="both"/>
      </w:pPr>
      <w:r w:rsidRPr="009B367D">
        <w:t>ж) подписи лиц с указанием фамилий и инициалов либо иных реквизитов, необходимых для идентификации этих лиц.</w:t>
      </w:r>
    </w:p>
    <w:bookmarkEnd w:id="64"/>
    <w:bookmarkEnd w:id="65"/>
    <w:bookmarkEnd w:id="66"/>
    <w:bookmarkEnd w:id="67"/>
    <w:bookmarkEnd w:id="68"/>
    <w:bookmarkEnd w:id="69"/>
    <w:p w:rsidR="00A5290F" w:rsidRPr="009B367D" w:rsidRDefault="00A5290F" w:rsidP="00546092">
      <w:pPr>
        <w:widowControl w:val="0"/>
        <w:autoSpaceDE w:val="0"/>
        <w:autoSpaceDN w:val="0"/>
        <w:adjustRightInd w:val="0"/>
        <w:jc w:val="both"/>
        <w:rPr>
          <w:rFonts w:ascii="Times New Roman" w:hAnsi="Times New Roman" w:cs="Times New Roman"/>
          <w:sz w:val="24"/>
          <w:szCs w:val="24"/>
        </w:rPr>
      </w:pPr>
      <w:r w:rsidRPr="009B367D">
        <w:rPr>
          <w:rFonts w:ascii="Times New Roman" w:hAnsi="Times New Roman" w:cs="Times New Roman"/>
          <w:sz w:val="24"/>
          <w:szCs w:val="24"/>
        </w:rPr>
        <w:t>3.</w:t>
      </w:r>
      <w:r w:rsidR="00364586">
        <w:rPr>
          <w:rFonts w:ascii="Times New Roman" w:hAnsi="Times New Roman" w:cs="Times New Roman"/>
          <w:sz w:val="24"/>
          <w:szCs w:val="24"/>
        </w:rPr>
        <w:t xml:space="preserve"> </w:t>
      </w:r>
      <w:r w:rsidRPr="009B367D">
        <w:rPr>
          <w:rFonts w:ascii="Times New Roman" w:hAnsi="Times New Roman" w:cs="Times New Roman"/>
          <w:sz w:val="24"/>
          <w:szCs w:val="24"/>
        </w:rPr>
        <w:t>Первичны</w:t>
      </w:r>
      <w:r w:rsidR="00546092" w:rsidRPr="009B367D">
        <w:rPr>
          <w:rFonts w:ascii="Times New Roman" w:hAnsi="Times New Roman" w:cs="Times New Roman"/>
          <w:sz w:val="24"/>
          <w:szCs w:val="24"/>
        </w:rPr>
        <w:t xml:space="preserve">й учетный документ составляется </w:t>
      </w:r>
      <w:r w:rsidRPr="009B367D">
        <w:rPr>
          <w:rFonts w:ascii="Times New Roman" w:hAnsi="Times New Roman" w:cs="Times New Roman"/>
          <w:sz w:val="24"/>
          <w:szCs w:val="24"/>
        </w:rPr>
        <w:t>при совер</w:t>
      </w:r>
      <w:r w:rsidR="00546092" w:rsidRPr="009B367D">
        <w:rPr>
          <w:rFonts w:ascii="Times New Roman" w:hAnsi="Times New Roman" w:cs="Times New Roman"/>
          <w:sz w:val="24"/>
          <w:szCs w:val="24"/>
        </w:rPr>
        <w:t>шении факта хозяйственной жизни.</w:t>
      </w:r>
    </w:p>
    <w:p w:rsidR="00A5290F" w:rsidRPr="009B367D" w:rsidRDefault="00A5290F" w:rsidP="00546092">
      <w:pPr>
        <w:widowControl w:val="0"/>
        <w:autoSpaceDE w:val="0"/>
        <w:autoSpaceDN w:val="0"/>
        <w:adjustRightInd w:val="0"/>
        <w:jc w:val="both"/>
        <w:rPr>
          <w:rFonts w:ascii="Times New Roman" w:hAnsi="Times New Roman" w:cs="Times New Roman"/>
          <w:sz w:val="24"/>
          <w:szCs w:val="24"/>
        </w:rPr>
      </w:pPr>
      <w:r w:rsidRPr="009B367D">
        <w:rPr>
          <w:rFonts w:ascii="Times New Roman" w:hAnsi="Times New Roman" w:cs="Times New Roman"/>
          <w:sz w:val="24"/>
          <w:szCs w:val="24"/>
        </w:rPr>
        <w:t>4.</w:t>
      </w:r>
      <w:r w:rsidR="00364586">
        <w:rPr>
          <w:rFonts w:ascii="Times New Roman" w:hAnsi="Times New Roman" w:cs="Times New Roman"/>
          <w:sz w:val="24"/>
          <w:szCs w:val="24"/>
        </w:rPr>
        <w:t xml:space="preserve"> </w:t>
      </w:r>
      <w:r w:rsidRPr="009B367D">
        <w:rPr>
          <w:rFonts w:ascii="Times New Roman" w:hAnsi="Times New Roman" w:cs="Times New Roman"/>
          <w:sz w:val="24"/>
          <w:szCs w:val="24"/>
        </w:rPr>
        <w:t>Первичны</w:t>
      </w:r>
      <w:r w:rsidR="00546092" w:rsidRPr="009B367D">
        <w:rPr>
          <w:rFonts w:ascii="Times New Roman" w:hAnsi="Times New Roman" w:cs="Times New Roman"/>
          <w:sz w:val="24"/>
          <w:szCs w:val="24"/>
        </w:rPr>
        <w:t>й учетный документ составляется на бумажном носителе.</w:t>
      </w:r>
    </w:p>
    <w:p w:rsidR="00A5290F" w:rsidRPr="009B367D" w:rsidRDefault="00A5290F" w:rsidP="00A5290F">
      <w:pPr>
        <w:pStyle w:val="a3"/>
        <w:ind w:left="142" w:hanging="142"/>
        <w:jc w:val="both"/>
      </w:pPr>
      <w:r w:rsidRPr="009B367D">
        <w:t>5.</w:t>
      </w:r>
      <w:r w:rsidR="00364586">
        <w:t xml:space="preserve"> </w:t>
      </w:r>
      <w:r w:rsidRPr="009B367D">
        <w:t>План счетов бюджетного (бухгалтерского) учета определяется на основании «Единого плана счетов бухгалтерского учета и Инструкции по его применению», утвержденными приказом Министерства Финансов Российской Федерации от 01.12.2010г. № 157н.</w:t>
      </w:r>
      <w:r w:rsidR="004C75DD" w:rsidRPr="009B367D">
        <w:t xml:space="preserve"> в редакции приказов Минфина России от 12.10.2012 № 134н, от 29.08.2014 г. № 89н</w:t>
      </w:r>
    </w:p>
    <w:p w:rsidR="00A5290F" w:rsidRPr="009B367D" w:rsidRDefault="00546092" w:rsidP="00A5290F">
      <w:pPr>
        <w:widowControl w:val="0"/>
        <w:autoSpaceDE w:val="0"/>
        <w:autoSpaceDN w:val="0"/>
        <w:adjustRightInd w:val="0"/>
        <w:jc w:val="both"/>
        <w:rPr>
          <w:rFonts w:ascii="Times New Roman" w:hAnsi="Times New Roman" w:cs="Times New Roman"/>
          <w:i/>
        </w:rPr>
      </w:pPr>
      <w:r w:rsidRPr="009B367D">
        <w:rPr>
          <w:rFonts w:ascii="Times New Roman" w:hAnsi="Times New Roman" w:cs="Times New Roman"/>
          <w:b/>
          <w:i/>
        </w:rPr>
        <w:t>(</w:t>
      </w:r>
      <w:r w:rsidR="00A5290F" w:rsidRPr="00BC56FC">
        <w:rPr>
          <w:rFonts w:ascii="Times New Roman" w:hAnsi="Times New Roman" w:cs="Times New Roman"/>
          <w:b/>
          <w:sz w:val="24"/>
          <w:szCs w:val="24"/>
        </w:rPr>
        <w:t>Приложение №</w:t>
      </w:r>
      <w:r w:rsidR="00364586">
        <w:rPr>
          <w:rFonts w:ascii="Times New Roman" w:hAnsi="Times New Roman" w:cs="Times New Roman"/>
          <w:b/>
          <w:sz w:val="24"/>
          <w:szCs w:val="24"/>
        </w:rPr>
        <w:t xml:space="preserve"> </w:t>
      </w:r>
      <w:r w:rsidR="00ED3B3A" w:rsidRPr="00BC56FC">
        <w:rPr>
          <w:rFonts w:ascii="Times New Roman" w:hAnsi="Times New Roman" w:cs="Times New Roman"/>
          <w:b/>
          <w:sz w:val="24"/>
          <w:szCs w:val="24"/>
        </w:rPr>
        <w:t>6</w:t>
      </w:r>
      <w:r w:rsidRPr="009B367D">
        <w:rPr>
          <w:rFonts w:ascii="Times New Roman" w:hAnsi="Times New Roman" w:cs="Times New Roman"/>
          <w:b/>
          <w:i/>
        </w:rPr>
        <w:t>)</w:t>
      </w:r>
      <w:r w:rsidR="00A5290F" w:rsidRPr="009B367D">
        <w:rPr>
          <w:rFonts w:ascii="Times New Roman" w:hAnsi="Times New Roman" w:cs="Times New Roman"/>
          <w:i/>
        </w:rPr>
        <w:t>.</w:t>
      </w:r>
    </w:p>
    <w:p w:rsidR="00A5290F" w:rsidRPr="009B367D" w:rsidRDefault="00A5290F" w:rsidP="0037529D">
      <w:pPr>
        <w:widowControl w:val="0"/>
        <w:autoSpaceDE w:val="0"/>
        <w:autoSpaceDN w:val="0"/>
        <w:adjustRightInd w:val="0"/>
        <w:jc w:val="both"/>
        <w:rPr>
          <w:rFonts w:ascii="Times New Roman" w:hAnsi="Times New Roman" w:cs="Times New Roman"/>
          <w:sz w:val="24"/>
          <w:szCs w:val="24"/>
        </w:rPr>
      </w:pPr>
      <w:r w:rsidRPr="009B367D">
        <w:rPr>
          <w:rFonts w:ascii="Times New Roman" w:hAnsi="Times New Roman" w:cs="Times New Roman"/>
          <w:sz w:val="24"/>
          <w:szCs w:val="24"/>
        </w:rPr>
        <w:t>6.</w:t>
      </w:r>
      <w:r w:rsidR="0037529D" w:rsidRPr="009B367D">
        <w:rPr>
          <w:rFonts w:ascii="Times New Roman" w:hAnsi="Times New Roman" w:cs="Times New Roman"/>
          <w:sz w:val="24"/>
          <w:szCs w:val="24"/>
        </w:rPr>
        <w:t xml:space="preserve"> </w:t>
      </w:r>
      <w:r w:rsidRPr="009B367D">
        <w:rPr>
          <w:rFonts w:ascii="Times New Roman" w:hAnsi="Times New Roman" w:cs="Times New Roman"/>
          <w:sz w:val="24"/>
          <w:szCs w:val="24"/>
        </w:rPr>
        <w:t>Регистры бу</w:t>
      </w:r>
      <w:r w:rsidR="00546092" w:rsidRPr="009B367D">
        <w:rPr>
          <w:rFonts w:ascii="Times New Roman" w:hAnsi="Times New Roman" w:cs="Times New Roman"/>
          <w:sz w:val="24"/>
          <w:szCs w:val="24"/>
        </w:rPr>
        <w:t xml:space="preserve">хгалтерского учета составляются </w:t>
      </w:r>
      <w:r w:rsidRPr="009B367D">
        <w:rPr>
          <w:rFonts w:ascii="Times New Roman" w:hAnsi="Times New Roman" w:cs="Times New Roman"/>
          <w:sz w:val="24"/>
          <w:szCs w:val="24"/>
        </w:rPr>
        <w:t>по формам, используемым в программном обеспечении АС СМЕТА.</w:t>
      </w:r>
    </w:p>
    <w:p w:rsidR="00A5290F" w:rsidRPr="009B367D" w:rsidRDefault="00A5290F" w:rsidP="00A5290F">
      <w:pPr>
        <w:widowControl w:val="0"/>
        <w:autoSpaceDE w:val="0"/>
        <w:autoSpaceDN w:val="0"/>
        <w:adjustRightInd w:val="0"/>
        <w:jc w:val="both"/>
        <w:rPr>
          <w:rFonts w:ascii="Times New Roman" w:hAnsi="Times New Roman" w:cs="Times New Roman"/>
          <w:sz w:val="24"/>
          <w:szCs w:val="24"/>
        </w:rPr>
      </w:pPr>
      <w:r w:rsidRPr="009B367D">
        <w:rPr>
          <w:rFonts w:ascii="Times New Roman" w:hAnsi="Times New Roman" w:cs="Times New Roman"/>
          <w:sz w:val="24"/>
          <w:szCs w:val="24"/>
        </w:rPr>
        <w:t>7.</w:t>
      </w:r>
      <w:r w:rsidR="00364586">
        <w:rPr>
          <w:rFonts w:ascii="Times New Roman" w:hAnsi="Times New Roman" w:cs="Times New Roman"/>
          <w:sz w:val="24"/>
          <w:szCs w:val="24"/>
        </w:rPr>
        <w:t xml:space="preserve"> </w:t>
      </w:r>
      <w:r w:rsidRPr="009B367D">
        <w:rPr>
          <w:rFonts w:ascii="Times New Roman" w:hAnsi="Times New Roman" w:cs="Times New Roman"/>
          <w:sz w:val="24"/>
          <w:szCs w:val="24"/>
        </w:rPr>
        <w:t>Обязательными реквизитами регистра бухгалтерского учета являются:</w:t>
      </w:r>
    </w:p>
    <w:p w:rsidR="00A5290F" w:rsidRPr="009B367D" w:rsidRDefault="00A5290F" w:rsidP="00432535">
      <w:pPr>
        <w:widowControl w:val="0"/>
        <w:numPr>
          <w:ilvl w:val="0"/>
          <w:numId w:val="5"/>
        </w:numPr>
        <w:autoSpaceDE w:val="0"/>
        <w:autoSpaceDN w:val="0"/>
        <w:adjustRightInd w:val="0"/>
        <w:spacing w:after="0" w:line="240" w:lineRule="auto"/>
        <w:ind w:left="1418" w:hanging="284"/>
        <w:jc w:val="both"/>
        <w:rPr>
          <w:rFonts w:ascii="Times New Roman" w:hAnsi="Times New Roman" w:cs="Times New Roman"/>
          <w:sz w:val="24"/>
          <w:szCs w:val="24"/>
        </w:rPr>
      </w:pPr>
      <w:r w:rsidRPr="009B367D">
        <w:rPr>
          <w:rFonts w:ascii="Times New Roman" w:hAnsi="Times New Roman" w:cs="Times New Roman"/>
          <w:sz w:val="24"/>
          <w:szCs w:val="24"/>
        </w:rPr>
        <w:t>наименование регистра;</w:t>
      </w:r>
    </w:p>
    <w:p w:rsidR="00A5290F" w:rsidRPr="009B367D" w:rsidRDefault="00A5290F" w:rsidP="00432535">
      <w:pPr>
        <w:widowControl w:val="0"/>
        <w:numPr>
          <w:ilvl w:val="0"/>
          <w:numId w:val="5"/>
        </w:numPr>
        <w:autoSpaceDE w:val="0"/>
        <w:autoSpaceDN w:val="0"/>
        <w:adjustRightInd w:val="0"/>
        <w:spacing w:after="0" w:line="240" w:lineRule="auto"/>
        <w:ind w:left="1418" w:hanging="284"/>
        <w:jc w:val="both"/>
        <w:rPr>
          <w:rFonts w:ascii="Times New Roman" w:hAnsi="Times New Roman" w:cs="Times New Roman"/>
          <w:sz w:val="24"/>
          <w:szCs w:val="24"/>
        </w:rPr>
      </w:pPr>
      <w:r w:rsidRPr="009B367D">
        <w:rPr>
          <w:rFonts w:ascii="Times New Roman" w:hAnsi="Times New Roman" w:cs="Times New Roman"/>
          <w:sz w:val="24"/>
          <w:szCs w:val="24"/>
        </w:rPr>
        <w:t>наименование экономического субъекта, составившего регистр;</w:t>
      </w:r>
    </w:p>
    <w:p w:rsidR="00A5290F" w:rsidRPr="009B367D" w:rsidRDefault="00A5290F" w:rsidP="00432535">
      <w:pPr>
        <w:widowControl w:val="0"/>
        <w:numPr>
          <w:ilvl w:val="0"/>
          <w:numId w:val="5"/>
        </w:numPr>
        <w:autoSpaceDE w:val="0"/>
        <w:autoSpaceDN w:val="0"/>
        <w:adjustRightInd w:val="0"/>
        <w:spacing w:after="0" w:line="240" w:lineRule="auto"/>
        <w:ind w:left="1418" w:hanging="284"/>
        <w:jc w:val="both"/>
        <w:rPr>
          <w:rFonts w:ascii="Times New Roman" w:hAnsi="Times New Roman" w:cs="Times New Roman"/>
          <w:sz w:val="24"/>
          <w:szCs w:val="24"/>
        </w:rPr>
      </w:pPr>
      <w:r w:rsidRPr="009B367D">
        <w:rPr>
          <w:rFonts w:ascii="Times New Roman" w:hAnsi="Times New Roman" w:cs="Times New Roman"/>
          <w:sz w:val="24"/>
          <w:szCs w:val="24"/>
        </w:rPr>
        <w:t>дата начала и окончания ведения регистра и (или) период, за который составлен регистр;</w:t>
      </w:r>
    </w:p>
    <w:p w:rsidR="00A5290F" w:rsidRPr="009B367D" w:rsidRDefault="00A5290F" w:rsidP="00432535">
      <w:pPr>
        <w:widowControl w:val="0"/>
        <w:numPr>
          <w:ilvl w:val="0"/>
          <w:numId w:val="5"/>
        </w:numPr>
        <w:autoSpaceDE w:val="0"/>
        <w:autoSpaceDN w:val="0"/>
        <w:adjustRightInd w:val="0"/>
        <w:spacing w:after="0" w:line="240" w:lineRule="auto"/>
        <w:ind w:left="1418" w:hanging="284"/>
        <w:jc w:val="both"/>
        <w:rPr>
          <w:rFonts w:ascii="Times New Roman" w:hAnsi="Times New Roman" w:cs="Times New Roman"/>
          <w:sz w:val="24"/>
          <w:szCs w:val="24"/>
        </w:rPr>
      </w:pPr>
      <w:r w:rsidRPr="009B367D">
        <w:rPr>
          <w:rFonts w:ascii="Times New Roman" w:hAnsi="Times New Roman" w:cs="Times New Roman"/>
          <w:sz w:val="24"/>
          <w:szCs w:val="24"/>
        </w:rPr>
        <w:t>величина денежного измерения объектов бухгалтерского учета с указанием единицы измерения;</w:t>
      </w:r>
    </w:p>
    <w:p w:rsidR="00A5290F" w:rsidRPr="0055709B" w:rsidRDefault="00A5290F" w:rsidP="0055709B">
      <w:pPr>
        <w:widowControl w:val="0"/>
        <w:numPr>
          <w:ilvl w:val="0"/>
          <w:numId w:val="5"/>
        </w:numPr>
        <w:autoSpaceDE w:val="0"/>
        <w:autoSpaceDN w:val="0"/>
        <w:adjustRightInd w:val="0"/>
        <w:spacing w:after="0" w:line="240" w:lineRule="auto"/>
        <w:ind w:left="1418" w:hanging="284"/>
        <w:jc w:val="both"/>
        <w:rPr>
          <w:rFonts w:ascii="Times New Roman" w:hAnsi="Times New Roman" w:cs="Times New Roman"/>
          <w:sz w:val="24"/>
          <w:szCs w:val="24"/>
        </w:rPr>
      </w:pPr>
      <w:r w:rsidRPr="009B367D">
        <w:rPr>
          <w:rFonts w:ascii="Times New Roman" w:hAnsi="Times New Roman" w:cs="Times New Roman"/>
          <w:sz w:val="24"/>
          <w:szCs w:val="24"/>
        </w:rPr>
        <w:t>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CE17CC" w:rsidRPr="009B367D" w:rsidRDefault="00A5290F" w:rsidP="00364586">
      <w:pPr>
        <w:jc w:val="both"/>
        <w:rPr>
          <w:rFonts w:ascii="Times New Roman" w:hAnsi="Times New Roman" w:cs="Times New Roman"/>
          <w:sz w:val="24"/>
          <w:szCs w:val="24"/>
        </w:rPr>
      </w:pPr>
      <w:r w:rsidRPr="009B367D">
        <w:rPr>
          <w:rFonts w:ascii="Times New Roman" w:hAnsi="Times New Roman" w:cs="Times New Roman"/>
          <w:sz w:val="24"/>
          <w:szCs w:val="24"/>
        </w:rPr>
        <w:t>8.</w:t>
      </w:r>
      <w:r w:rsidR="00364586">
        <w:rPr>
          <w:rFonts w:ascii="Times New Roman" w:hAnsi="Times New Roman" w:cs="Times New Roman"/>
          <w:sz w:val="24"/>
          <w:szCs w:val="24"/>
        </w:rPr>
        <w:t xml:space="preserve"> </w:t>
      </w:r>
      <w:r w:rsidRPr="009B367D">
        <w:rPr>
          <w:rFonts w:ascii="Times New Roman" w:hAnsi="Times New Roman" w:cs="Times New Roman"/>
          <w:sz w:val="24"/>
          <w:szCs w:val="24"/>
        </w:rPr>
        <w:t>Регистр бу</w:t>
      </w:r>
      <w:r w:rsidR="0037529D" w:rsidRPr="009B367D">
        <w:rPr>
          <w:rFonts w:ascii="Times New Roman" w:hAnsi="Times New Roman" w:cs="Times New Roman"/>
          <w:sz w:val="24"/>
          <w:szCs w:val="24"/>
        </w:rPr>
        <w:t xml:space="preserve">хгалтерского учета составляется </w:t>
      </w:r>
      <w:r w:rsidRPr="009B367D">
        <w:rPr>
          <w:rFonts w:ascii="Times New Roman" w:hAnsi="Times New Roman" w:cs="Times New Roman"/>
          <w:sz w:val="24"/>
          <w:szCs w:val="24"/>
        </w:rPr>
        <w:t>на бумажном носителе</w:t>
      </w:r>
      <w:r w:rsidR="0037529D" w:rsidRPr="009B367D">
        <w:rPr>
          <w:rFonts w:ascii="Times New Roman" w:hAnsi="Times New Roman" w:cs="Times New Roman"/>
          <w:sz w:val="24"/>
          <w:szCs w:val="24"/>
        </w:rPr>
        <w:t>.</w:t>
      </w:r>
      <w:r w:rsidR="00CE17CC" w:rsidRPr="009B367D">
        <w:rPr>
          <w:rFonts w:ascii="Times New Roman" w:hAnsi="Times New Roman" w:cs="Times New Roman"/>
          <w:sz w:val="24"/>
          <w:szCs w:val="24"/>
        </w:rPr>
        <w:t xml:space="preserve"> Данные проверенных и принятых к учету первичных учетных документов систематизируются по датам совершения операций и отражаются накопительным образом в следующих регистрах бухгалтерского (бюджетного) учета:</w:t>
      </w:r>
    </w:p>
    <w:p w:rsidR="00CE17CC" w:rsidRPr="009B367D" w:rsidRDefault="00CE17CC" w:rsidP="00055281">
      <w:pPr>
        <w:pStyle w:val="a5"/>
        <w:numPr>
          <w:ilvl w:val="0"/>
          <w:numId w:val="33"/>
        </w:numPr>
        <w:spacing w:after="200" w:line="276" w:lineRule="auto"/>
        <w:ind w:left="426" w:hanging="426"/>
        <w:contextualSpacing/>
        <w:jc w:val="both"/>
      </w:pPr>
      <w:r w:rsidRPr="009B367D">
        <w:t>1 - журнал операций по счету «Касса»;</w:t>
      </w:r>
    </w:p>
    <w:p w:rsidR="00CE17CC" w:rsidRPr="009B367D" w:rsidRDefault="00CE17CC" w:rsidP="00055281">
      <w:pPr>
        <w:pStyle w:val="a5"/>
        <w:numPr>
          <w:ilvl w:val="0"/>
          <w:numId w:val="33"/>
        </w:numPr>
        <w:spacing w:after="200" w:line="276" w:lineRule="auto"/>
        <w:ind w:left="426" w:hanging="426"/>
        <w:contextualSpacing/>
        <w:jc w:val="both"/>
      </w:pPr>
      <w:r w:rsidRPr="009B367D">
        <w:t>2 - журнал операций с безналичными денежными средствами;</w:t>
      </w:r>
    </w:p>
    <w:p w:rsidR="00CE17CC" w:rsidRPr="009B367D" w:rsidRDefault="00CE17CC" w:rsidP="00055281">
      <w:pPr>
        <w:pStyle w:val="a5"/>
        <w:numPr>
          <w:ilvl w:val="0"/>
          <w:numId w:val="33"/>
        </w:numPr>
        <w:spacing w:after="200" w:line="276" w:lineRule="auto"/>
        <w:ind w:left="426" w:hanging="426"/>
        <w:contextualSpacing/>
        <w:jc w:val="both"/>
      </w:pPr>
      <w:r w:rsidRPr="009B367D">
        <w:t>3 - журнал операций расчетов с подотчетными лицами;</w:t>
      </w:r>
    </w:p>
    <w:p w:rsidR="00CE17CC" w:rsidRPr="009B367D" w:rsidRDefault="00CE17CC" w:rsidP="00055281">
      <w:pPr>
        <w:pStyle w:val="a5"/>
        <w:numPr>
          <w:ilvl w:val="0"/>
          <w:numId w:val="33"/>
        </w:numPr>
        <w:spacing w:after="200" w:line="276" w:lineRule="auto"/>
        <w:ind w:left="426" w:hanging="426"/>
        <w:contextualSpacing/>
        <w:jc w:val="both"/>
      </w:pPr>
      <w:r w:rsidRPr="009B367D">
        <w:t>4 - журнал операций расчетов с поставщиками и подрядчиками;</w:t>
      </w:r>
    </w:p>
    <w:p w:rsidR="00CE17CC" w:rsidRPr="009B367D" w:rsidRDefault="00CE17CC" w:rsidP="00055281">
      <w:pPr>
        <w:pStyle w:val="a5"/>
        <w:numPr>
          <w:ilvl w:val="0"/>
          <w:numId w:val="33"/>
        </w:numPr>
        <w:spacing w:after="200" w:line="276" w:lineRule="auto"/>
        <w:ind w:left="426" w:hanging="426"/>
        <w:contextualSpacing/>
        <w:jc w:val="both"/>
      </w:pPr>
      <w:r w:rsidRPr="009B367D">
        <w:t>5 - журнал операций расчетов с дебиторами по доходам;</w:t>
      </w:r>
    </w:p>
    <w:p w:rsidR="00CE17CC" w:rsidRPr="009B367D" w:rsidRDefault="00CE17CC" w:rsidP="00055281">
      <w:pPr>
        <w:pStyle w:val="a5"/>
        <w:numPr>
          <w:ilvl w:val="0"/>
          <w:numId w:val="33"/>
        </w:numPr>
        <w:spacing w:after="200" w:line="276" w:lineRule="auto"/>
        <w:ind w:left="426" w:hanging="426"/>
        <w:contextualSpacing/>
        <w:jc w:val="both"/>
      </w:pPr>
      <w:r w:rsidRPr="009B367D">
        <w:t>6 - журнал операций расчетов по оплате труда;</w:t>
      </w:r>
    </w:p>
    <w:p w:rsidR="00CE17CC" w:rsidRPr="009B367D" w:rsidRDefault="00CE17CC" w:rsidP="00055281">
      <w:pPr>
        <w:pStyle w:val="a5"/>
        <w:numPr>
          <w:ilvl w:val="0"/>
          <w:numId w:val="33"/>
        </w:numPr>
        <w:spacing w:after="200" w:line="276" w:lineRule="auto"/>
        <w:ind w:left="426" w:hanging="426"/>
        <w:contextualSpacing/>
        <w:jc w:val="both"/>
      </w:pPr>
      <w:r w:rsidRPr="009B367D">
        <w:t>7 - журнал операций по выбытию и перемещению нефинансовых активов;</w:t>
      </w:r>
    </w:p>
    <w:p w:rsidR="00CE17CC" w:rsidRPr="009B367D" w:rsidRDefault="00CE17CC" w:rsidP="00055281">
      <w:pPr>
        <w:pStyle w:val="a5"/>
        <w:numPr>
          <w:ilvl w:val="0"/>
          <w:numId w:val="33"/>
        </w:numPr>
        <w:spacing w:after="200" w:line="276" w:lineRule="auto"/>
        <w:ind w:left="426" w:hanging="426"/>
        <w:contextualSpacing/>
        <w:jc w:val="both"/>
      </w:pPr>
      <w:r w:rsidRPr="009B367D">
        <w:t>8 - журнал по прочим операциям;</w:t>
      </w:r>
    </w:p>
    <w:p w:rsidR="00CE17CC" w:rsidRPr="009B367D" w:rsidRDefault="00CE17CC" w:rsidP="00055281">
      <w:pPr>
        <w:pStyle w:val="a5"/>
        <w:numPr>
          <w:ilvl w:val="0"/>
          <w:numId w:val="33"/>
        </w:numPr>
        <w:spacing w:after="200" w:line="276" w:lineRule="auto"/>
        <w:ind w:left="426" w:hanging="426"/>
        <w:contextualSpacing/>
        <w:jc w:val="both"/>
      </w:pPr>
      <w:r w:rsidRPr="009B367D">
        <w:lastRenderedPageBreak/>
        <w:t>9 - журнал по санкционированию;</w:t>
      </w:r>
    </w:p>
    <w:p w:rsidR="00A5290F" w:rsidRDefault="00CE17CC" w:rsidP="0055709B">
      <w:pPr>
        <w:pStyle w:val="a5"/>
        <w:ind w:left="426"/>
        <w:jc w:val="both"/>
      </w:pPr>
      <w:r w:rsidRPr="009B367D">
        <w:t>Главная книга</w:t>
      </w:r>
    </w:p>
    <w:p w:rsidR="0055709B" w:rsidRPr="009B367D" w:rsidRDefault="0055709B" w:rsidP="0055709B">
      <w:pPr>
        <w:pStyle w:val="a5"/>
        <w:ind w:left="426"/>
        <w:jc w:val="both"/>
      </w:pPr>
    </w:p>
    <w:p w:rsidR="00A5290F" w:rsidRPr="009B367D" w:rsidRDefault="00A5290F" w:rsidP="00A5290F">
      <w:pPr>
        <w:widowControl w:val="0"/>
        <w:autoSpaceDE w:val="0"/>
        <w:autoSpaceDN w:val="0"/>
        <w:adjustRightInd w:val="0"/>
        <w:ind w:left="284" w:hanging="284"/>
        <w:jc w:val="both"/>
        <w:rPr>
          <w:rFonts w:ascii="Times New Roman" w:hAnsi="Times New Roman" w:cs="Times New Roman"/>
          <w:sz w:val="24"/>
          <w:szCs w:val="24"/>
        </w:rPr>
      </w:pPr>
      <w:r w:rsidRPr="009B367D">
        <w:rPr>
          <w:rFonts w:ascii="Times New Roman" w:hAnsi="Times New Roman" w:cs="Times New Roman"/>
          <w:sz w:val="24"/>
          <w:szCs w:val="24"/>
        </w:rPr>
        <w:t>9.</w:t>
      </w:r>
      <w:r w:rsidR="00364586">
        <w:rPr>
          <w:rFonts w:ascii="Times New Roman" w:hAnsi="Times New Roman" w:cs="Times New Roman"/>
          <w:sz w:val="24"/>
          <w:szCs w:val="24"/>
        </w:rPr>
        <w:t xml:space="preserve"> </w:t>
      </w:r>
      <w:r w:rsidRPr="009B367D">
        <w:rPr>
          <w:rFonts w:ascii="Times New Roman" w:hAnsi="Times New Roman" w:cs="Times New Roman"/>
          <w:sz w:val="24"/>
          <w:szCs w:val="24"/>
        </w:rPr>
        <w:t xml:space="preserve">При ведении регистров бухгалтерского учета с применением компьютерных программ выводить на бумажные носители: </w:t>
      </w:r>
    </w:p>
    <w:p w:rsidR="00A5290F" w:rsidRPr="009B367D" w:rsidRDefault="00A5290F" w:rsidP="00432535">
      <w:pPr>
        <w:widowControl w:val="0"/>
        <w:numPr>
          <w:ilvl w:val="0"/>
          <w:numId w:val="6"/>
        </w:numPr>
        <w:autoSpaceDE w:val="0"/>
        <w:autoSpaceDN w:val="0"/>
        <w:adjustRightInd w:val="0"/>
        <w:spacing w:after="0" w:line="240" w:lineRule="auto"/>
        <w:ind w:left="1418" w:hanging="291"/>
        <w:jc w:val="both"/>
        <w:rPr>
          <w:rFonts w:ascii="Times New Roman" w:hAnsi="Times New Roman" w:cs="Times New Roman"/>
          <w:sz w:val="24"/>
          <w:szCs w:val="24"/>
        </w:rPr>
      </w:pPr>
      <w:r w:rsidRPr="009B367D">
        <w:rPr>
          <w:rFonts w:ascii="Times New Roman" w:hAnsi="Times New Roman" w:cs="Times New Roman"/>
          <w:sz w:val="24"/>
          <w:szCs w:val="24"/>
        </w:rPr>
        <w:t>ежемесячно;</w:t>
      </w:r>
    </w:p>
    <w:p w:rsidR="00A5290F" w:rsidRPr="009B367D" w:rsidRDefault="00A5290F" w:rsidP="00432535">
      <w:pPr>
        <w:widowControl w:val="0"/>
        <w:numPr>
          <w:ilvl w:val="0"/>
          <w:numId w:val="6"/>
        </w:numPr>
        <w:autoSpaceDE w:val="0"/>
        <w:autoSpaceDN w:val="0"/>
        <w:adjustRightInd w:val="0"/>
        <w:spacing w:after="0" w:line="240" w:lineRule="auto"/>
        <w:ind w:left="1418" w:hanging="291"/>
        <w:jc w:val="both"/>
        <w:rPr>
          <w:rFonts w:ascii="Times New Roman" w:hAnsi="Times New Roman" w:cs="Times New Roman"/>
          <w:sz w:val="24"/>
          <w:szCs w:val="24"/>
        </w:rPr>
      </w:pPr>
      <w:r w:rsidRPr="009B367D">
        <w:rPr>
          <w:rFonts w:ascii="Times New Roman" w:hAnsi="Times New Roman" w:cs="Times New Roman"/>
          <w:sz w:val="24"/>
          <w:szCs w:val="24"/>
        </w:rPr>
        <w:t>ежеквартально;</w:t>
      </w:r>
    </w:p>
    <w:p w:rsidR="00A5290F" w:rsidRPr="009B367D" w:rsidRDefault="00A5290F" w:rsidP="00432535">
      <w:pPr>
        <w:widowControl w:val="0"/>
        <w:numPr>
          <w:ilvl w:val="0"/>
          <w:numId w:val="6"/>
        </w:numPr>
        <w:autoSpaceDE w:val="0"/>
        <w:autoSpaceDN w:val="0"/>
        <w:adjustRightInd w:val="0"/>
        <w:spacing w:after="0" w:line="240" w:lineRule="auto"/>
        <w:ind w:left="1418" w:hanging="291"/>
        <w:jc w:val="both"/>
        <w:rPr>
          <w:rFonts w:ascii="Times New Roman" w:hAnsi="Times New Roman" w:cs="Times New Roman"/>
          <w:sz w:val="24"/>
          <w:szCs w:val="24"/>
        </w:rPr>
      </w:pPr>
      <w:r w:rsidRPr="009B367D">
        <w:rPr>
          <w:rFonts w:ascii="Times New Roman" w:hAnsi="Times New Roman" w:cs="Times New Roman"/>
          <w:sz w:val="24"/>
          <w:szCs w:val="24"/>
        </w:rPr>
        <w:t>с</w:t>
      </w:r>
      <w:r w:rsidR="00CE17CC" w:rsidRPr="009B367D">
        <w:rPr>
          <w:rFonts w:ascii="Times New Roman" w:hAnsi="Times New Roman" w:cs="Times New Roman"/>
          <w:sz w:val="24"/>
          <w:szCs w:val="24"/>
        </w:rPr>
        <w:t xml:space="preserve"> </w:t>
      </w:r>
      <w:r w:rsidRPr="009B367D">
        <w:rPr>
          <w:rFonts w:ascii="Times New Roman" w:hAnsi="Times New Roman" w:cs="Times New Roman"/>
          <w:sz w:val="24"/>
          <w:szCs w:val="24"/>
        </w:rPr>
        <w:t>периодичностью, установленной для предоставления бухгалтерской отчетности.</w:t>
      </w:r>
    </w:p>
    <w:p w:rsidR="00A5290F" w:rsidRPr="009B367D" w:rsidRDefault="00A5290F" w:rsidP="00A5290F">
      <w:pPr>
        <w:pStyle w:val="a3"/>
        <w:ind w:left="1134"/>
        <w:jc w:val="both"/>
      </w:pPr>
    </w:p>
    <w:p w:rsidR="00CE17CC" w:rsidRPr="009B367D" w:rsidRDefault="00A5290F" w:rsidP="00CE17CC">
      <w:pPr>
        <w:ind w:left="-426"/>
        <w:jc w:val="both"/>
        <w:rPr>
          <w:rFonts w:ascii="Times New Roman" w:hAnsi="Times New Roman" w:cs="Times New Roman"/>
          <w:sz w:val="24"/>
          <w:szCs w:val="24"/>
        </w:rPr>
      </w:pPr>
      <w:r w:rsidRPr="009B367D">
        <w:rPr>
          <w:rFonts w:ascii="Times New Roman" w:hAnsi="Times New Roman" w:cs="Times New Roman"/>
        </w:rPr>
        <w:t>10.</w:t>
      </w:r>
      <w:bookmarkStart w:id="70" w:name="_Toc341717072"/>
      <w:r w:rsidR="00CE17CC" w:rsidRPr="009B367D">
        <w:rPr>
          <w:rFonts w:ascii="Times New Roman" w:hAnsi="Times New Roman" w:cs="Times New Roman"/>
          <w:sz w:val="28"/>
          <w:szCs w:val="28"/>
        </w:rPr>
        <w:t xml:space="preserve"> </w:t>
      </w:r>
      <w:r w:rsidR="00CE17CC" w:rsidRPr="009B367D">
        <w:rPr>
          <w:rFonts w:ascii="Times New Roman" w:hAnsi="Times New Roman" w:cs="Times New Roman"/>
          <w:sz w:val="24"/>
          <w:szCs w:val="24"/>
        </w:rPr>
        <w:t>Учреждением ведется раздельный учет по источникам (кодам) финансового обеспечения:</w:t>
      </w:r>
    </w:p>
    <w:p w:rsidR="00CE17CC" w:rsidRPr="009B367D" w:rsidRDefault="00CE17CC" w:rsidP="00055281">
      <w:pPr>
        <w:pStyle w:val="a5"/>
        <w:numPr>
          <w:ilvl w:val="0"/>
          <w:numId w:val="34"/>
        </w:numPr>
        <w:spacing w:after="200" w:line="276" w:lineRule="auto"/>
        <w:ind w:left="426" w:hanging="426"/>
        <w:contextualSpacing/>
        <w:jc w:val="both"/>
      </w:pPr>
      <w:r w:rsidRPr="009B367D">
        <w:t>1 - бюджетная деятельность (публичные обязательства);</w:t>
      </w:r>
    </w:p>
    <w:p w:rsidR="00CE17CC" w:rsidRPr="009B367D" w:rsidRDefault="00CE17CC" w:rsidP="00055281">
      <w:pPr>
        <w:pStyle w:val="a5"/>
        <w:numPr>
          <w:ilvl w:val="0"/>
          <w:numId w:val="34"/>
        </w:numPr>
        <w:spacing w:after="200" w:line="276" w:lineRule="auto"/>
        <w:ind w:left="426" w:hanging="426"/>
        <w:contextualSpacing/>
        <w:jc w:val="both"/>
      </w:pPr>
      <w:r w:rsidRPr="009B367D">
        <w:t>2 - приносящая доход деятельность;</w:t>
      </w:r>
    </w:p>
    <w:p w:rsidR="00CE17CC" w:rsidRPr="009B367D" w:rsidRDefault="00CE17CC" w:rsidP="00055281">
      <w:pPr>
        <w:pStyle w:val="a5"/>
        <w:numPr>
          <w:ilvl w:val="0"/>
          <w:numId w:val="34"/>
        </w:numPr>
        <w:spacing w:after="200" w:line="276" w:lineRule="auto"/>
        <w:ind w:left="426" w:hanging="426"/>
        <w:contextualSpacing/>
        <w:jc w:val="both"/>
      </w:pPr>
      <w:r w:rsidRPr="009B367D">
        <w:t>3 - средства во временном распоряжении;</w:t>
      </w:r>
    </w:p>
    <w:p w:rsidR="00CE17CC" w:rsidRPr="009B367D" w:rsidRDefault="00CE17CC" w:rsidP="00055281">
      <w:pPr>
        <w:pStyle w:val="a5"/>
        <w:numPr>
          <w:ilvl w:val="0"/>
          <w:numId w:val="34"/>
        </w:numPr>
        <w:spacing w:after="200" w:line="276" w:lineRule="auto"/>
        <w:ind w:left="426" w:hanging="426"/>
        <w:contextualSpacing/>
        <w:jc w:val="both"/>
      </w:pPr>
      <w:r w:rsidRPr="009B367D">
        <w:t>4 - субсидии на выполнение государственного (муниципального) задания;</w:t>
      </w:r>
    </w:p>
    <w:p w:rsidR="00CE17CC" w:rsidRPr="009B367D" w:rsidRDefault="00CE17CC" w:rsidP="00055281">
      <w:pPr>
        <w:pStyle w:val="a5"/>
        <w:numPr>
          <w:ilvl w:val="0"/>
          <w:numId w:val="34"/>
        </w:numPr>
        <w:spacing w:after="200" w:line="276" w:lineRule="auto"/>
        <w:ind w:left="426" w:hanging="426"/>
        <w:contextualSpacing/>
        <w:jc w:val="both"/>
      </w:pPr>
      <w:r w:rsidRPr="009B367D">
        <w:t>5 - субсидии на иные цели;</w:t>
      </w:r>
    </w:p>
    <w:p w:rsidR="00EC6896" w:rsidRPr="00364586" w:rsidRDefault="00CE17CC" w:rsidP="00364586">
      <w:pPr>
        <w:pStyle w:val="a5"/>
        <w:numPr>
          <w:ilvl w:val="0"/>
          <w:numId w:val="34"/>
        </w:numPr>
        <w:spacing w:after="200" w:line="276" w:lineRule="auto"/>
        <w:ind w:left="426" w:hanging="426"/>
        <w:contextualSpacing/>
        <w:jc w:val="both"/>
      </w:pPr>
      <w:r w:rsidRPr="009B367D">
        <w:t>6 - субсидии на цели осу</w:t>
      </w:r>
      <w:r w:rsidR="00364586">
        <w:t>ществления капитальных вложений</w:t>
      </w:r>
    </w:p>
    <w:p w:rsidR="00A5290F" w:rsidRPr="009B367D" w:rsidRDefault="00A5290F" w:rsidP="00364586">
      <w:pPr>
        <w:pStyle w:val="2"/>
        <w:spacing w:before="0" w:after="0"/>
        <w:ind w:left="709"/>
        <w:jc w:val="center"/>
        <w:rPr>
          <w:rFonts w:ascii="Times New Roman" w:hAnsi="Times New Roman" w:cs="Times New Roman"/>
        </w:rPr>
      </w:pPr>
      <w:r w:rsidRPr="009B367D">
        <w:rPr>
          <w:rFonts w:ascii="Times New Roman" w:hAnsi="Times New Roman" w:cs="Times New Roman"/>
        </w:rPr>
        <w:t>Учет основных средств</w:t>
      </w:r>
      <w:bookmarkEnd w:id="70"/>
    </w:p>
    <w:p w:rsidR="00A5290F" w:rsidRPr="009B367D" w:rsidRDefault="00A5290F" w:rsidP="00A5290F">
      <w:pPr>
        <w:ind w:left="360"/>
        <w:jc w:val="both"/>
        <w:rPr>
          <w:rFonts w:ascii="Times New Roman" w:hAnsi="Times New Roman" w:cs="Times New Roman"/>
        </w:rPr>
      </w:pPr>
    </w:p>
    <w:p w:rsidR="00A5290F" w:rsidRPr="009B367D" w:rsidRDefault="00A5290F" w:rsidP="00A5290F">
      <w:pPr>
        <w:pStyle w:val="a3"/>
        <w:ind w:left="284" w:hanging="284"/>
        <w:jc w:val="both"/>
      </w:pPr>
      <w:r w:rsidRPr="009B367D">
        <w:t>11.</w:t>
      </w:r>
      <w:r w:rsidR="00364586">
        <w:t xml:space="preserve"> </w:t>
      </w:r>
      <w:r w:rsidRPr="009B367D">
        <w:t xml:space="preserve">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объекта основных средств со сроком полезного использования более 12 месяцев по фактической стоимости приобретения (изготовления). </w:t>
      </w:r>
    </w:p>
    <w:p w:rsidR="00A5290F" w:rsidRPr="009B367D" w:rsidRDefault="00A5290F" w:rsidP="00A5290F">
      <w:pPr>
        <w:pStyle w:val="a3"/>
        <w:ind w:left="284" w:hanging="284"/>
        <w:jc w:val="both"/>
      </w:pPr>
      <w:r w:rsidRPr="009B367D">
        <w:t>12</w:t>
      </w:r>
      <w:r w:rsidRPr="009B367D">
        <w:rPr>
          <w:b/>
        </w:rPr>
        <w:t>.</w:t>
      </w:r>
      <w:r w:rsidR="00364586">
        <w:rPr>
          <w:b/>
        </w:rPr>
        <w:t xml:space="preserve"> </w:t>
      </w:r>
      <w:r w:rsidRPr="009B367D">
        <w:t xml:space="preserve">Для организации учета и обеспечения контроля за сохранностью основных средств, каждому объекту, кроме библиотечных фондов и основных средств, стоимостью до 3000 рублей включительно (за исключением объектов недвижимости), независимо от того, находится ли он в эксплуатации, в запасе или на консервации, присваивается уникальный инвентарный порядковый номер: </w:t>
      </w:r>
    </w:p>
    <w:p w:rsidR="00A5290F" w:rsidRPr="009B367D" w:rsidRDefault="00A5290F" w:rsidP="00432535">
      <w:pPr>
        <w:pStyle w:val="a3"/>
        <w:numPr>
          <w:ilvl w:val="0"/>
          <w:numId w:val="7"/>
        </w:numPr>
        <w:ind w:left="1418" w:hanging="284"/>
        <w:jc w:val="both"/>
      </w:pPr>
      <w:r w:rsidRPr="009B367D">
        <w:rPr>
          <w:bCs/>
        </w:rPr>
        <w:t>из 10 знаков:</w:t>
      </w:r>
    </w:p>
    <w:p w:rsidR="00A5290F" w:rsidRPr="009B367D" w:rsidRDefault="00A5290F" w:rsidP="00A5290F">
      <w:pPr>
        <w:pStyle w:val="a5"/>
        <w:shd w:val="clear" w:color="auto" w:fill="FFFFFF"/>
        <w:spacing w:after="120"/>
        <w:ind w:left="1418" w:hanging="284"/>
        <w:jc w:val="both"/>
      </w:pPr>
      <w:r w:rsidRPr="009B367D">
        <w:t>1-й знак - код источника финансирования;</w:t>
      </w:r>
    </w:p>
    <w:p w:rsidR="00A5290F" w:rsidRPr="009B367D" w:rsidRDefault="00A5290F" w:rsidP="00A5290F">
      <w:pPr>
        <w:pStyle w:val="a5"/>
        <w:shd w:val="clear" w:color="auto" w:fill="FFFFFF"/>
        <w:spacing w:after="120"/>
        <w:ind w:left="1418" w:hanging="284"/>
        <w:jc w:val="both"/>
      </w:pPr>
      <w:r w:rsidRPr="009B367D">
        <w:t>2 - 4-й знаки - коды синтетического счета;</w:t>
      </w:r>
    </w:p>
    <w:p w:rsidR="00A5290F" w:rsidRPr="009B367D" w:rsidRDefault="00A5290F" w:rsidP="00A5290F">
      <w:pPr>
        <w:pStyle w:val="a5"/>
        <w:shd w:val="clear" w:color="auto" w:fill="FFFFFF"/>
        <w:spacing w:after="120"/>
        <w:ind w:left="1418" w:hanging="284"/>
        <w:jc w:val="both"/>
      </w:pPr>
      <w:r w:rsidRPr="009B367D">
        <w:t>5 - 6-й знаки - коды аналитического счета;</w:t>
      </w:r>
    </w:p>
    <w:p w:rsidR="00A5290F" w:rsidRPr="009B367D" w:rsidRDefault="00A5290F" w:rsidP="00A5290F">
      <w:pPr>
        <w:pStyle w:val="a3"/>
        <w:ind w:left="1418" w:hanging="284"/>
        <w:jc w:val="both"/>
      </w:pPr>
      <w:r w:rsidRPr="009B367D">
        <w:t>7-10-й знаки - порядковый номер объекта в группе .</w:t>
      </w:r>
    </w:p>
    <w:p w:rsidR="00A5290F" w:rsidRPr="009B367D" w:rsidRDefault="00A5290F" w:rsidP="00A5290F">
      <w:pPr>
        <w:pStyle w:val="a3"/>
        <w:ind w:left="284" w:hanging="284"/>
        <w:jc w:val="both"/>
      </w:pPr>
      <w:r w:rsidRPr="009B367D">
        <w:t>13</w:t>
      </w:r>
      <w:r w:rsidRPr="009B367D">
        <w:rPr>
          <w:b/>
        </w:rPr>
        <w:t>.</w:t>
      </w:r>
      <w:r w:rsidR="00364586">
        <w:rPr>
          <w:b/>
        </w:rPr>
        <w:t xml:space="preserve"> </w:t>
      </w:r>
      <w:r w:rsidRPr="009B367D">
        <w:t xml:space="preserve">Аналитический учет основных средств ведется по отдельным инвентарным объектам в разрезе групп основных средств по: </w:t>
      </w:r>
    </w:p>
    <w:p w:rsidR="00A5290F" w:rsidRPr="009B367D" w:rsidRDefault="00A5290F" w:rsidP="00432535">
      <w:pPr>
        <w:pStyle w:val="a3"/>
        <w:numPr>
          <w:ilvl w:val="0"/>
          <w:numId w:val="8"/>
        </w:numPr>
        <w:ind w:left="1418" w:hanging="284"/>
        <w:jc w:val="both"/>
      </w:pPr>
      <w:r w:rsidRPr="009B367D">
        <w:t>материально-ответственным лицам.</w:t>
      </w:r>
    </w:p>
    <w:p w:rsidR="00A5290F" w:rsidRPr="009B367D" w:rsidRDefault="00A5290F" w:rsidP="00A5290F">
      <w:pPr>
        <w:pStyle w:val="a3"/>
        <w:ind w:left="284" w:hanging="284"/>
        <w:jc w:val="both"/>
      </w:pPr>
      <w:r w:rsidRPr="009B367D">
        <w:t>14</w:t>
      </w:r>
      <w:r w:rsidRPr="009B367D">
        <w:rPr>
          <w:b/>
        </w:rPr>
        <w:t xml:space="preserve">. </w:t>
      </w:r>
      <w:r w:rsidRPr="009B367D">
        <w:t xml:space="preserve">Состав и обязанности постоянно действующей комиссии для принятия на учет вновь поступивших объектов основных средств и нематериальных активов,  присвоения им уникального инвентарного порядкового номера, определения срока их полезного использования и списания с баланса вследствие их физического или морального износа утверждены в </w:t>
      </w:r>
      <w:r w:rsidR="00BC56FC" w:rsidRPr="00BC56FC">
        <w:rPr>
          <w:b/>
        </w:rPr>
        <w:t>(</w:t>
      </w:r>
      <w:r w:rsidRPr="00BC56FC">
        <w:rPr>
          <w:b/>
          <w:i/>
        </w:rPr>
        <w:t>Приложении</w:t>
      </w:r>
      <w:r w:rsidRPr="009B367D">
        <w:rPr>
          <w:b/>
          <w:i/>
        </w:rPr>
        <w:t xml:space="preserve"> №</w:t>
      </w:r>
      <w:r w:rsidR="00364586">
        <w:rPr>
          <w:b/>
          <w:i/>
        </w:rPr>
        <w:t xml:space="preserve"> </w:t>
      </w:r>
      <w:r w:rsidR="00ED3B3A" w:rsidRPr="009B367D">
        <w:rPr>
          <w:b/>
          <w:i/>
        </w:rPr>
        <w:t>7</w:t>
      </w:r>
      <w:r w:rsidR="00BC56FC">
        <w:rPr>
          <w:b/>
          <w:i/>
        </w:rPr>
        <w:t>)</w:t>
      </w:r>
      <w:r w:rsidRPr="009B367D">
        <w:t xml:space="preserve">. </w:t>
      </w:r>
    </w:p>
    <w:p w:rsidR="00247272" w:rsidRPr="009B367D" w:rsidRDefault="00A5290F" w:rsidP="009A5CB2">
      <w:pPr>
        <w:pStyle w:val="a5"/>
        <w:ind w:left="0"/>
        <w:jc w:val="both"/>
      </w:pPr>
      <w:r w:rsidRPr="009B367D">
        <w:lastRenderedPageBreak/>
        <w:t>15</w:t>
      </w:r>
      <w:r w:rsidRPr="009B367D">
        <w:rPr>
          <w:b/>
        </w:rPr>
        <w:t>.</w:t>
      </w:r>
      <w:r w:rsidR="00247272" w:rsidRPr="009B367D">
        <w:rPr>
          <w:sz w:val="28"/>
          <w:szCs w:val="28"/>
        </w:rPr>
        <w:t xml:space="preserve"> </w:t>
      </w:r>
      <w:r w:rsidR="00247272" w:rsidRPr="009B367D">
        <w:t xml:space="preserve">При выдаче в эксплуатацию объектов основных средств стоимостью до 10 000 рублей включительно (за исключением объектов недвижимости и библиотечного фонда) аналитический учет в целях обеспечения сохранности этих объектов   ведется на отдельном забалансовом счете 21 </w:t>
      </w:r>
      <w:bookmarkStart w:id="71" w:name="_Hlk495230499"/>
      <w:r w:rsidR="00247272" w:rsidRPr="009B367D">
        <w:t xml:space="preserve">«Основные средства стоимостью до 10 000 рублей включительно в эксплуатации» в </w:t>
      </w:r>
      <w:bookmarkEnd w:id="71"/>
      <w:r w:rsidR="00247272" w:rsidRPr="009B367D">
        <w:t xml:space="preserve">карточках количественно-суммового учета материальных ценностей в оценке: </w:t>
      </w:r>
    </w:p>
    <w:p w:rsidR="00247272" w:rsidRPr="009B367D" w:rsidRDefault="00247272" w:rsidP="00055281">
      <w:pPr>
        <w:pStyle w:val="a5"/>
        <w:numPr>
          <w:ilvl w:val="0"/>
          <w:numId w:val="36"/>
        </w:numPr>
        <w:spacing w:after="200" w:line="276" w:lineRule="auto"/>
        <w:ind w:left="426" w:hanging="426"/>
        <w:contextualSpacing/>
        <w:jc w:val="both"/>
      </w:pPr>
      <w:r w:rsidRPr="009B367D">
        <w:t xml:space="preserve">один объект 1 рубль; </w:t>
      </w:r>
    </w:p>
    <w:p w:rsidR="00247272" w:rsidRPr="009B367D" w:rsidRDefault="00247272" w:rsidP="00055281">
      <w:pPr>
        <w:pStyle w:val="a5"/>
        <w:numPr>
          <w:ilvl w:val="0"/>
          <w:numId w:val="35"/>
        </w:numPr>
        <w:spacing w:after="200" w:line="276" w:lineRule="auto"/>
        <w:ind w:left="426" w:hanging="426"/>
        <w:contextualSpacing/>
        <w:jc w:val="both"/>
      </w:pPr>
      <w:r w:rsidRPr="009B367D">
        <w:t>по балансовой стоимости.</w:t>
      </w:r>
    </w:p>
    <w:p w:rsidR="009A5CB2" w:rsidRPr="009B367D" w:rsidRDefault="009A5CB2" w:rsidP="009A5CB2">
      <w:pPr>
        <w:jc w:val="both"/>
        <w:rPr>
          <w:rFonts w:ascii="Times New Roman" w:hAnsi="Times New Roman" w:cs="Times New Roman"/>
          <w:sz w:val="24"/>
          <w:szCs w:val="24"/>
        </w:rPr>
      </w:pPr>
      <w:r w:rsidRPr="009B367D">
        <w:rPr>
          <w:rFonts w:ascii="Times New Roman" w:hAnsi="Times New Roman" w:cs="Times New Roman"/>
        </w:rPr>
        <w:t xml:space="preserve">15.1. </w:t>
      </w:r>
      <w:r w:rsidRPr="009B367D">
        <w:rPr>
          <w:rFonts w:ascii="Times New Roman" w:hAnsi="Times New Roman" w:cs="Times New Roman"/>
          <w:sz w:val="24"/>
          <w:szCs w:val="24"/>
        </w:rPr>
        <w:t xml:space="preserve">Основные средства, выданные в личное пользование сотрудникам для выполнения служебных (должностных) обязанностей, учитываются на счете 101 и одновременно на забалансовом счете 27. </w:t>
      </w:r>
    </w:p>
    <w:p w:rsidR="00A5290F" w:rsidRPr="009B367D" w:rsidRDefault="00A5290F" w:rsidP="00247272">
      <w:pPr>
        <w:pStyle w:val="a3"/>
        <w:ind w:left="284" w:hanging="284"/>
        <w:jc w:val="both"/>
      </w:pPr>
      <w:r w:rsidRPr="009B367D">
        <w:t>16.Списание активов с забалансового учета производится по мере:</w:t>
      </w:r>
    </w:p>
    <w:p w:rsidR="00A5290F" w:rsidRPr="009B367D" w:rsidRDefault="00A5290F" w:rsidP="00432535">
      <w:pPr>
        <w:pStyle w:val="a3"/>
        <w:numPr>
          <w:ilvl w:val="0"/>
          <w:numId w:val="9"/>
        </w:numPr>
        <w:ind w:left="1418" w:hanging="284"/>
        <w:jc w:val="both"/>
      </w:pPr>
      <w:r w:rsidRPr="009B367D">
        <w:t>непригодности к использованию</w:t>
      </w:r>
      <w:r w:rsidR="00395E82" w:rsidRPr="009B367D">
        <w:t xml:space="preserve">, согласно </w:t>
      </w:r>
      <w:r w:rsidR="004C75DD" w:rsidRPr="009B367D">
        <w:t>распоряжения</w:t>
      </w:r>
      <w:r w:rsidR="00395E82" w:rsidRPr="009B367D">
        <w:t xml:space="preserve"> </w:t>
      </w:r>
      <w:r w:rsidR="00C4465F" w:rsidRPr="00C4465F">
        <w:rPr>
          <w:highlight w:val="yellow"/>
        </w:rPr>
        <w:t>____________________</w:t>
      </w:r>
    </w:p>
    <w:p w:rsidR="00A5290F" w:rsidRPr="009B367D" w:rsidRDefault="00A5290F" w:rsidP="00A5290F">
      <w:pPr>
        <w:pStyle w:val="a3"/>
        <w:ind w:left="284" w:hanging="284"/>
        <w:jc w:val="both"/>
      </w:pPr>
      <w:r w:rsidRPr="009B367D">
        <w:t>17.</w:t>
      </w:r>
      <w:r w:rsidR="00364586">
        <w:t xml:space="preserve"> </w:t>
      </w:r>
      <w:r w:rsidRPr="009B367D">
        <w:t>Срок полезного использования по  новым  основным средс</w:t>
      </w:r>
      <w:r w:rsidR="0055709B">
        <w:t xml:space="preserve">твам стоимостью  определяется </w:t>
      </w:r>
      <w:r w:rsidRPr="009B367D">
        <w:t>в соответствии с ОКОФ и постановлением Правительства №</w:t>
      </w:r>
      <w:r w:rsidR="0055709B">
        <w:t xml:space="preserve"> </w:t>
      </w:r>
      <w:r w:rsidRPr="009B367D">
        <w:t xml:space="preserve">1 от 01.01.2002г.: </w:t>
      </w:r>
    </w:p>
    <w:p w:rsidR="00A5290F" w:rsidRPr="009B367D" w:rsidRDefault="00A5290F" w:rsidP="00432535">
      <w:pPr>
        <w:pStyle w:val="a3"/>
        <w:numPr>
          <w:ilvl w:val="0"/>
          <w:numId w:val="10"/>
        </w:numPr>
        <w:ind w:left="1418" w:hanging="284"/>
        <w:jc w:val="both"/>
      </w:pPr>
      <w:r w:rsidRPr="009B367D">
        <w:t>классификацией объектов основных средств, включаемых в амортизационные группы.</w:t>
      </w:r>
    </w:p>
    <w:p w:rsidR="00A5290F" w:rsidRPr="009B367D" w:rsidRDefault="00A5290F" w:rsidP="00A5290F">
      <w:pPr>
        <w:pStyle w:val="a3"/>
        <w:ind w:left="284" w:hanging="284"/>
        <w:jc w:val="both"/>
      </w:pPr>
      <w:r w:rsidRPr="009B367D">
        <w:t>18.</w:t>
      </w:r>
      <w:r w:rsidR="00364586">
        <w:t xml:space="preserve"> </w:t>
      </w:r>
      <w:r w:rsidRPr="009B367D">
        <w:t>Срок полезного использования нефинансовых активов, бывших в эксплуатации, устанавливается:</w:t>
      </w:r>
    </w:p>
    <w:p w:rsidR="00A5290F" w:rsidRPr="009B367D" w:rsidRDefault="00A5290F" w:rsidP="00432535">
      <w:pPr>
        <w:pStyle w:val="a3"/>
        <w:numPr>
          <w:ilvl w:val="0"/>
          <w:numId w:val="11"/>
        </w:numPr>
        <w:ind w:left="1418" w:hanging="284"/>
        <w:jc w:val="both"/>
      </w:pPr>
      <w:r w:rsidRPr="009B367D">
        <w:t>с учетом фактической эксплуатации.</w:t>
      </w:r>
    </w:p>
    <w:p w:rsidR="009A5CB2" w:rsidRPr="009B367D" w:rsidRDefault="00A5290F" w:rsidP="009A5CB2">
      <w:pPr>
        <w:jc w:val="both"/>
        <w:rPr>
          <w:rFonts w:ascii="Times New Roman" w:hAnsi="Times New Roman" w:cs="Times New Roman"/>
          <w:sz w:val="24"/>
          <w:szCs w:val="24"/>
        </w:rPr>
      </w:pPr>
      <w:r w:rsidRPr="009B367D">
        <w:rPr>
          <w:rFonts w:ascii="Times New Roman" w:hAnsi="Times New Roman" w:cs="Times New Roman"/>
        </w:rPr>
        <w:t>19</w:t>
      </w:r>
      <w:r w:rsidRPr="009B367D">
        <w:rPr>
          <w:rFonts w:ascii="Times New Roman" w:hAnsi="Times New Roman" w:cs="Times New Roman"/>
          <w:sz w:val="24"/>
          <w:szCs w:val="24"/>
        </w:rPr>
        <w:t>.</w:t>
      </w:r>
      <w:r w:rsidR="009A5CB2" w:rsidRPr="009B367D">
        <w:rPr>
          <w:rFonts w:ascii="Times New Roman" w:hAnsi="Times New Roman" w:cs="Times New Roman"/>
          <w:sz w:val="24"/>
          <w:szCs w:val="24"/>
        </w:rPr>
        <w:t xml:space="preserve"> Начисление амортизации объекта основных средств производится в соответствии с учетной политикой субъекта учета одним из следующих методов:</w:t>
      </w:r>
    </w:p>
    <w:p w:rsidR="009A5CB2" w:rsidRPr="009B367D" w:rsidRDefault="009A5CB2" w:rsidP="00055281">
      <w:pPr>
        <w:pStyle w:val="a5"/>
        <w:numPr>
          <w:ilvl w:val="0"/>
          <w:numId w:val="35"/>
        </w:numPr>
        <w:spacing w:after="200" w:line="276" w:lineRule="auto"/>
        <w:ind w:left="-37"/>
        <w:contextualSpacing/>
        <w:jc w:val="both"/>
      </w:pPr>
      <w:r w:rsidRPr="009B367D">
        <w:rPr>
          <w:b/>
          <w:u w:val="single"/>
        </w:rPr>
        <w:t>линейным методом.</w:t>
      </w:r>
      <w:r w:rsidRPr="009B367D">
        <w:t xml:space="preserve"> Данный метод предполагает равномерное начисление постоянной суммы амортизации на протяжении всего срока полезного использования актива;</w:t>
      </w:r>
    </w:p>
    <w:p w:rsidR="009A5CB2" w:rsidRPr="009B367D" w:rsidRDefault="009A5CB2" w:rsidP="009A5CB2">
      <w:pPr>
        <w:pStyle w:val="a5"/>
        <w:ind w:left="-397"/>
        <w:jc w:val="both"/>
      </w:pPr>
      <w:r w:rsidRPr="009B367D">
        <w:t>Амортизация объекта основных средств начисляется с учетом следующих положений:</w:t>
      </w:r>
    </w:p>
    <w:p w:rsidR="009A5CB2" w:rsidRPr="009B367D" w:rsidRDefault="009A5CB2" w:rsidP="009A5CB2">
      <w:pPr>
        <w:pStyle w:val="a5"/>
        <w:ind w:left="-397"/>
        <w:jc w:val="both"/>
      </w:pPr>
    </w:p>
    <w:p w:rsidR="009A5CB2" w:rsidRPr="009B367D" w:rsidRDefault="009A5CB2" w:rsidP="00055281">
      <w:pPr>
        <w:pStyle w:val="a5"/>
        <w:numPr>
          <w:ilvl w:val="0"/>
          <w:numId w:val="37"/>
        </w:numPr>
        <w:spacing w:after="200" w:line="276" w:lineRule="auto"/>
        <w:contextualSpacing/>
        <w:jc w:val="both"/>
      </w:pPr>
      <w:r w:rsidRPr="009B367D">
        <w:t>на объект основных средств стоимостью свыше 100 000 рублей амортизация начисляется в соответствии с рассчитанными нормами амортизации;</w:t>
      </w:r>
    </w:p>
    <w:p w:rsidR="009A5CB2" w:rsidRPr="009B367D" w:rsidRDefault="009A5CB2" w:rsidP="00055281">
      <w:pPr>
        <w:pStyle w:val="a5"/>
        <w:numPr>
          <w:ilvl w:val="0"/>
          <w:numId w:val="37"/>
        </w:numPr>
        <w:spacing w:after="200" w:line="276" w:lineRule="auto"/>
        <w:contextualSpacing/>
        <w:jc w:val="both"/>
      </w:pPr>
      <w:r w:rsidRPr="009B367D">
        <w:t>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21 «Основные средства стоимостью до 10 000 рублей включительно в эксплуатации»;</w:t>
      </w:r>
    </w:p>
    <w:p w:rsidR="009A5CB2" w:rsidRPr="009B367D" w:rsidRDefault="009A5CB2" w:rsidP="00055281">
      <w:pPr>
        <w:pStyle w:val="a5"/>
        <w:numPr>
          <w:ilvl w:val="0"/>
          <w:numId w:val="37"/>
        </w:numPr>
        <w:spacing w:after="200" w:line="276" w:lineRule="auto"/>
        <w:contextualSpacing/>
        <w:jc w:val="both"/>
      </w:pPr>
      <w:r w:rsidRPr="009B367D">
        <w:t>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9A5CB2" w:rsidRPr="009B367D" w:rsidRDefault="009A5CB2" w:rsidP="00055281">
      <w:pPr>
        <w:pStyle w:val="a5"/>
        <w:numPr>
          <w:ilvl w:val="0"/>
          <w:numId w:val="37"/>
        </w:numPr>
        <w:spacing w:after="200" w:line="276" w:lineRule="auto"/>
        <w:contextualSpacing/>
        <w:jc w:val="both"/>
      </w:pPr>
      <w:r w:rsidRPr="009B367D">
        <w:lastRenderedPageBreak/>
        <w:t>на иной объект основных средств стоимостью от 10 000 до 100 000 рублей включительно амортизация начисляется в размере 100% первоначальной стоимости при выдаче его в эксплуатацию.</w:t>
      </w:r>
    </w:p>
    <w:p w:rsidR="009A5CB2" w:rsidRPr="009B367D" w:rsidRDefault="009A5CB2" w:rsidP="009A5CB2">
      <w:pPr>
        <w:pStyle w:val="a5"/>
        <w:ind w:left="-426" w:firstLine="284"/>
        <w:jc w:val="both"/>
      </w:pPr>
    </w:p>
    <w:p w:rsidR="009A5CB2" w:rsidRPr="009B367D" w:rsidRDefault="009A5CB2" w:rsidP="009A5CB2">
      <w:pPr>
        <w:pStyle w:val="a5"/>
        <w:ind w:left="-426" w:firstLine="284"/>
        <w:jc w:val="both"/>
      </w:pPr>
      <w:r w:rsidRPr="009B367D">
        <w:t>19.1. Инвентаризация проводится в соответствии с порядком, установленным Законом «О бухгалтерском учете», Приказом МФ РФ от 13.06.1995г. № 49 «Об утверждении методических указаний по инвентаризации имущества и финансовых обязательств» и Положением об инвентаризации. (</w:t>
      </w:r>
      <w:r w:rsidRPr="009B367D">
        <w:rPr>
          <w:b/>
        </w:rPr>
        <w:t>Приложение № 3</w:t>
      </w:r>
      <w:r w:rsidRPr="009B367D">
        <w:t>).</w:t>
      </w:r>
      <w:r w:rsidR="00DE00AB" w:rsidRPr="009B367D">
        <w:t xml:space="preserve"> При проведении годовой инвентаризации инвентаризационная комиссия применяет положения Федерального стандарта «Обесценение активов» (Приказ 259н).</w:t>
      </w:r>
      <w:r w:rsidRPr="009B367D">
        <w:t xml:space="preserve"> 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утвержденных приказом МФ РФ от 30.03.2015г. № 52н. Исправления в инвентаризационных описях должны быть согласованы и подписаны всеми членами комиссии и материально ответственными лицами. Результаты годовой инвентаризации отражаются в годовом бухгалтерском отчете. 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9A5CB2" w:rsidRPr="009B367D" w:rsidRDefault="009A5CB2" w:rsidP="009A5CB2">
      <w:pPr>
        <w:pStyle w:val="a5"/>
        <w:ind w:left="-426" w:firstLine="284"/>
        <w:jc w:val="both"/>
      </w:pPr>
    </w:p>
    <w:p w:rsidR="009A5CB2" w:rsidRPr="009B367D" w:rsidRDefault="009A5CB2" w:rsidP="00364586">
      <w:pPr>
        <w:pStyle w:val="a5"/>
        <w:ind w:left="-426" w:firstLine="284"/>
        <w:jc w:val="both"/>
      </w:pPr>
      <w:r w:rsidRPr="009B367D">
        <w:t>19.2.</w:t>
      </w:r>
      <w:r w:rsidRPr="009B367D">
        <w:rPr>
          <w:sz w:val="28"/>
          <w:szCs w:val="28"/>
        </w:rPr>
        <w:t xml:space="preserve"> </w:t>
      </w:r>
      <w:r w:rsidRPr="009B367D">
        <w:t>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одним из следующих способов, закрепляемых субъектом учета в учетной политике:</w:t>
      </w:r>
    </w:p>
    <w:p w:rsidR="009A5CB2" w:rsidRPr="009B367D" w:rsidRDefault="009A5CB2" w:rsidP="00055281">
      <w:pPr>
        <w:pStyle w:val="a5"/>
        <w:numPr>
          <w:ilvl w:val="0"/>
          <w:numId w:val="38"/>
        </w:numPr>
        <w:spacing w:after="200" w:line="276" w:lineRule="auto"/>
        <w:contextualSpacing/>
        <w:jc w:val="both"/>
      </w:pPr>
      <w:r w:rsidRPr="009B367D">
        <w:t>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9A5CB2" w:rsidRPr="009B367D" w:rsidRDefault="009A5CB2" w:rsidP="00364586">
      <w:pPr>
        <w:pStyle w:val="a5"/>
        <w:ind w:left="-426" w:firstLine="426"/>
        <w:jc w:val="both"/>
      </w:pPr>
      <w:r w:rsidRPr="009B367D">
        <w:t>Результаты проведенной переоценки объектов нефинансовых активов подлежат отражению в бухгалтерском учете обособленно. Результаты переоценки объектов нефинансовых активов (за исключением драгоценных металлов и драгоценных камней, ювелирных и иных ценностей) по состоянию на первое число текущего года не включаются в данные бухгалтерской (финансовой) отчетности предыдущего отчетного года и принимаются при формировании данных бухгалтерского баланса на начало отчетного года.</w:t>
      </w:r>
    </w:p>
    <w:p w:rsidR="00157DB4" w:rsidRPr="009B367D" w:rsidRDefault="00157DB4" w:rsidP="009A5CB2">
      <w:pPr>
        <w:pStyle w:val="a5"/>
        <w:ind w:left="-426"/>
        <w:jc w:val="both"/>
      </w:pPr>
    </w:p>
    <w:p w:rsidR="00157DB4" w:rsidRPr="009B367D" w:rsidRDefault="00442F80" w:rsidP="00442F80">
      <w:pPr>
        <w:pStyle w:val="21"/>
        <w:ind w:firstLine="0"/>
        <w:rPr>
          <w:rFonts w:ascii="Times New Roman" w:hAnsi="Times New Roman"/>
        </w:rPr>
      </w:pPr>
      <w:r w:rsidRPr="009B367D">
        <w:rPr>
          <w:rFonts w:ascii="Times New Roman" w:hAnsi="Times New Roman"/>
        </w:rPr>
        <w:t xml:space="preserve">20. </w:t>
      </w:r>
      <w:r w:rsidR="00157DB4" w:rsidRPr="009B367D">
        <w:rPr>
          <w:rFonts w:ascii="Times New Roman" w:hAnsi="Times New Roman"/>
        </w:rPr>
        <w:t>Для целей ведения учета основных средств, вовлеченных в арендные отношения и раскрытия информации в отчетности, объектами учета аренды, в соответств</w:t>
      </w:r>
      <w:r w:rsidR="0055709B">
        <w:rPr>
          <w:rFonts w:ascii="Times New Roman" w:hAnsi="Times New Roman"/>
        </w:rPr>
        <w:t>ии с Приказом 258н не являются:</w:t>
      </w:r>
    </w:p>
    <w:p w:rsidR="00157DB4" w:rsidRPr="009B367D" w:rsidRDefault="00157DB4" w:rsidP="00055281">
      <w:pPr>
        <w:pStyle w:val="21"/>
        <w:numPr>
          <w:ilvl w:val="0"/>
          <w:numId w:val="54"/>
        </w:numPr>
        <w:rPr>
          <w:rFonts w:ascii="Times New Roman" w:hAnsi="Times New Roman"/>
        </w:rPr>
      </w:pPr>
      <w:r w:rsidRPr="009B367D">
        <w:rPr>
          <w:rFonts w:ascii="Times New Roman" w:hAnsi="Times New Roman"/>
        </w:rPr>
        <w:t>Объекты, полученные/переданные в рамках оказания услуг с заключением договора услуг в соответствии со ст. 779 ГК РФ (Письмо Минфина России от 19 апреля 2018 г. N 02-07-05/26416)</w:t>
      </w:r>
    </w:p>
    <w:p w:rsidR="00157DB4" w:rsidRPr="009B367D" w:rsidRDefault="00157DB4" w:rsidP="00055281">
      <w:pPr>
        <w:pStyle w:val="21"/>
        <w:numPr>
          <w:ilvl w:val="0"/>
          <w:numId w:val="54"/>
        </w:numPr>
        <w:rPr>
          <w:rFonts w:ascii="Times New Roman" w:hAnsi="Times New Roman"/>
        </w:rPr>
      </w:pPr>
      <w:r w:rsidRPr="009B367D">
        <w:rPr>
          <w:rFonts w:ascii="Times New Roman" w:hAnsi="Times New Roman"/>
        </w:rPr>
        <w:t>Земельные участки по соглашениям об установлении сервитута (п. 2 Приказа 258н)</w:t>
      </w:r>
    </w:p>
    <w:p w:rsidR="00157DB4" w:rsidRPr="009B367D" w:rsidRDefault="00157DB4" w:rsidP="00055281">
      <w:pPr>
        <w:pStyle w:val="21"/>
        <w:numPr>
          <w:ilvl w:val="0"/>
          <w:numId w:val="54"/>
        </w:numPr>
        <w:rPr>
          <w:rFonts w:ascii="Times New Roman" w:hAnsi="Times New Roman"/>
        </w:rPr>
      </w:pPr>
      <w:r w:rsidRPr="009B367D">
        <w:rPr>
          <w:rFonts w:ascii="Times New Roman" w:hAnsi="Times New Roman"/>
        </w:rPr>
        <w:t>Объекты по договорам социального найма (п. 2 Приказа 258н)</w:t>
      </w:r>
    </w:p>
    <w:p w:rsidR="00157DB4" w:rsidRPr="009B367D" w:rsidRDefault="00157DB4" w:rsidP="00055281">
      <w:pPr>
        <w:pStyle w:val="21"/>
        <w:numPr>
          <w:ilvl w:val="0"/>
          <w:numId w:val="54"/>
        </w:numPr>
        <w:rPr>
          <w:rFonts w:ascii="Times New Roman" w:hAnsi="Times New Roman"/>
        </w:rPr>
      </w:pPr>
      <w:r w:rsidRPr="009B367D">
        <w:rPr>
          <w:rFonts w:ascii="Times New Roman" w:hAnsi="Times New Roman"/>
        </w:rPr>
        <w:t xml:space="preserve">Находящиеся в пользовании учреждения материальные объекты нефинансовых активов, предоставленные балансодержателем при </w:t>
      </w:r>
      <w:r w:rsidRPr="009B367D">
        <w:rPr>
          <w:rFonts w:ascii="Times New Roman" w:hAnsi="Times New Roman"/>
        </w:rPr>
        <w:lastRenderedPageBreak/>
        <w:t>выполнении возложенных на него функций по организационно-техническому обеспечению иных учреждений (органов власти), созданных собственником имущества, и осуществлению содержания государственного (муниципального) имущества (п. 32 Инструкции 157н, Письмо Минфина России от 13.12.2017 N 02-07-07/83464)</w:t>
      </w:r>
    </w:p>
    <w:p w:rsidR="00157DB4" w:rsidRPr="009B367D" w:rsidRDefault="00157DB4" w:rsidP="00055281">
      <w:pPr>
        <w:pStyle w:val="21"/>
        <w:numPr>
          <w:ilvl w:val="0"/>
          <w:numId w:val="54"/>
        </w:numPr>
        <w:rPr>
          <w:rFonts w:ascii="Times New Roman" w:hAnsi="Times New Roman"/>
        </w:rPr>
      </w:pPr>
      <w:r w:rsidRPr="009B367D">
        <w:rPr>
          <w:rFonts w:ascii="Times New Roman" w:hAnsi="Times New Roman"/>
        </w:rPr>
        <w:t>Имущество, случае если передача его в безвозмездное пользование является неотъемлемым условием соблюдения требований законодательства (Письма Минфин</w:t>
      </w:r>
      <w:r w:rsidR="00364586">
        <w:rPr>
          <w:rFonts w:ascii="Times New Roman" w:hAnsi="Times New Roman"/>
        </w:rPr>
        <w:t>а России от 31 августа 2018 г. №</w:t>
      </w:r>
      <w:r w:rsidRPr="009B367D">
        <w:rPr>
          <w:rFonts w:ascii="Times New Roman" w:hAnsi="Times New Roman"/>
        </w:rPr>
        <w:t xml:space="preserve"> 02-07-10/62448, от 19 сентября 2018 г.</w:t>
      </w:r>
      <w:r w:rsidR="009D2986">
        <w:rPr>
          <w:rFonts w:ascii="Times New Roman" w:hAnsi="Times New Roman"/>
        </w:rPr>
        <w:t xml:space="preserve"> №</w:t>
      </w:r>
      <w:r w:rsidRPr="009B367D">
        <w:rPr>
          <w:rFonts w:ascii="Times New Roman" w:hAnsi="Times New Roman"/>
        </w:rPr>
        <w:t xml:space="preserve"> 02-07-10</w:t>
      </w:r>
      <w:r w:rsidR="009D2986">
        <w:rPr>
          <w:rFonts w:ascii="Times New Roman" w:hAnsi="Times New Roman"/>
        </w:rPr>
        <w:t>/67168, от 27 сентября 2018 г. №</w:t>
      </w:r>
      <w:r w:rsidRPr="009B367D">
        <w:rPr>
          <w:rFonts w:ascii="Times New Roman" w:hAnsi="Times New Roman"/>
        </w:rPr>
        <w:t xml:space="preserve"> 02-07-10/69410)</w:t>
      </w:r>
    </w:p>
    <w:p w:rsidR="00157DB4" w:rsidRPr="009B367D" w:rsidRDefault="00157DB4" w:rsidP="00055281">
      <w:pPr>
        <w:pStyle w:val="21"/>
        <w:numPr>
          <w:ilvl w:val="0"/>
          <w:numId w:val="54"/>
        </w:numPr>
        <w:rPr>
          <w:rFonts w:ascii="Times New Roman" w:hAnsi="Times New Roman"/>
        </w:rPr>
      </w:pPr>
      <w:r w:rsidRPr="009B367D">
        <w:rPr>
          <w:rFonts w:ascii="Times New Roman" w:hAnsi="Times New Roman"/>
        </w:rPr>
        <w:t>Объекты при наличии распорядительных документов о передаче их пользователю (арендатору) в целях использования им указанного имущества в рамках выполнения функций (полномочий), без возложения на пользователя (арендатора) имущества обязанности по его содержанию, и (или) при наличии организационно-распорядительных документов у арендодателя указанного имущества, возлагающих на него функции по содержанию такого имущества, в бухгалтерском учете пользователя (арендатора) (Письмо Мин</w:t>
      </w:r>
      <w:r w:rsidR="009D2986">
        <w:rPr>
          <w:rFonts w:ascii="Times New Roman" w:hAnsi="Times New Roman"/>
        </w:rPr>
        <w:t>фина России от 13 июня 2018 г. №</w:t>
      </w:r>
      <w:r w:rsidRPr="009B367D">
        <w:rPr>
          <w:rFonts w:ascii="Times New Roman" w:hAnsi="Times New Roman"/>
        </w:rPr>
        <w:t xml:space="preserve"> 02-07-10/40429)</w:t>
      </w:r>
    </w:p>
    <w:p w:rsidR="00157DB4" w:rsidRPr="009B367D" w:rsidRDefault="00157DB4" w:rsidP="00055281">
      <w:pPr>
        <w:pStyle w:val="21"/>
        <w:numPr>
          <w:ilvl w:val="0"/>
          <w:numId w:val="54"/>
        </w:numPr>
        <w:rPr>
          <w:rFonts w:ascii="Times New Roman" w:hAnsi="Times New Roman"/>
        </w:rPr>
      </w:pPr>
      <w:r w:rsidRPr="009B367D">
        <w:rPr>
          <w:rFonts w:ascii="Times New Roman" w:hAnsi="Times New Roman"/>
        </w:rPr>
        <w:t>Объекты, полученные по распоряжению собственника из имущества казны в безвозмездное пользование (Письмо Минфина</w:t>
      </w:r>
      <w:r w:rsidR="009D2986">
        <w:rPr>
          <w:rFonts w:ascii="Times New Roman" w:hAnsi="Times New Roman"/>
        </w:rPr>
        <w:t xml:space="preserve"> России от 14 сентября 2018 г. №</w:t>
      </w:r>
      <w:r w:rsidRPr="009B367D">
        <w:rPr>
          <w:rFonts w:ascii="Times New Roman" w:hAnsi="Times New Roman"/>
        </w:rPr>
        <w:t xml:space="preserve"> 02-07-10/66285)</w:t>
      </w:r>
    </w:p>
    <w:p w:rsidR="00157DB4" w:rsidRPr="009B367D" w:rsidRDefault="00157DB4" w:rsidP="00055281">
      <w:pPr>
        <w:pStyle w:val="21"/>
        <w:numPr>
          <w:ilvl w:val="0"/>
          <w:numId w:val="54"/>
        </w:numPr>
        <w:rPr>
          <w:rFonts w:ascii="Times New Roman" w:hAnsi="Times New Roman"/>
        </w:rPr>
      </w:pPr>
      <w:r w:rsidRPr="009B367D">
        <w:rPr>
          <w:rFonts w:ascii="Times New Roman" w:hAnsi="Times New Roman"/>
        </w:rPr>
        <w:t>Иные объекты, полученные/переданные в пользование, в случае если экономическая сущность хозяйственных операций, возникающих в рамках вышеуказанных отношений, не связана с предоставлением имущества для целей извлечения выгод (доходов) от его использования и/или не влечет несения расходов (Письма Минфина</w:t>
      </w:r>
      <w:r w:rsidR="009D2986">
        <w:rPr>
          <w:rFonts w:ascii="Times New Roman" w:hAnsi="Times New Roman"/>
        </w:rPr>
        <w:t xml:space="preserve"> России от 14 сентября 2018 г. №</w:t>
      </w:r>
      <w:r w:rsidRPr="009B367D">
        <w:rPr>
          <w:rFonts w:ascii="Times New Roman" w:hAnsi="Times New Roman"/>
        </w:rPr>
        <w:t xml:space="preserve"> 02-07-10</w:t>
      </w:r>
      <w:r w:rsidR="009D2986">
        <w:rPr>
          <w:rFonts w:ascii="Times New Roman" w:hAnsi="Times New Roman"/>
        </w:rPr>
        <w:t>/66285, от 19 сентября 2018 г. №</w:t>
      </w:r>
      <w:r w:rsidRPr="009B367D">
        <w:rPr>
          <w:rFonts w:ascii="Times New Roman" w:hAnsi="Times New Roman"/>
        </w:rPr>
        <w:t xml:space="preserve"> 02-07-10/67168)</w:t>
      </w:r>
    </w:p>
    <w:p w:rsidR="00157DB4" w:rsidRPr="009B367D" w:rsidRDefault="00157DB4" w:rsidP="00157DB4">
      <w:pPr>
        <w:pStyle w:val="21"/>
        <w:rPr>
          <w:rFonts w:ascii="Times New Roman" w:hAnsi="Times New Roman"/>
        </w:rPr>
      </w:pPr>
    </w:p>
    <w:p w:rsidR="00157DB4" w:rsidRPr="009B367D" w:rsidRDefault="00157DB4" w:rsidP="00157DB4">
      <w:pPr>
        <w:pStyle w:val="21"/>
        <w:rPr>
          <w:rFonts w:ascii="Times New Roman" w:hAnsi="Times New Roman"/>
        </w:rPr>
      </w:pPr>
      <w:r w:rsidRPr="009B367D">
        <w:rPr>
          <w:rFonts w:ascii="Times New Roman" w:hAnsi="Times New Roman"/>
        </w:rPr>
        <w:t xml:space="preserve">При возникновении перечисленных объектов они отражаются: </w:t>
      </w:r>
    </w:p>
    <w:p w:rsidR="00157DB4" w:rsidRPr="009B367D" w:rsidRDefault="00157DB4" w:rsidP="00055281">
      <w:pPr>
        <w:pStyle w:val="21"/>
        <w:numPr>
          <w:ilvl w:val="0"/>
          <w:numId w:val="55"/>
        </w:numPr>
        <w:rPr>
          <w:rFonts w:ascii="Times New Roman" w:hAnsi="Times New Roman"/>
        </w:rPr>
      </w:pPr>
      <w:r w:rsidRPr="009B367D">
        <w:rPr>
          <w:rFonts w:ascii="Times New Roman" w:hAnsi="Times New Roman"/>
        </w:rPr>
        <w:t xml:space="preserve">В учете получателя – на забалансовом счете 01 по стоимости, указанной передающей стороной в передаточных документах </w:t>
      </w:r>
    </w:p>
    <w:p w:rsidR="00157DB4" w:rsidRPr="009B367D" w:rsidRDefault="00157DB4" w:rsidP="00055281">
      <w:pPr>
        <w:pStyle w:val="21"/>
        <w:numPr>
          <w:ilvl w:val="0"/>
          <w:numId w:val="55"/>
        </w:numPr>
        <w:rPr>
          <w:rFonts w:ascii="Times New Roman" w:hAnsi="Times New Roman"/>
        </w:rPr>
      </w:pPr>
      <w:r w:rsidRPr="009B367D">
        <w:rPr>
          <w:rFonts w:ascii="Times New Roman" w:hAnsi="Times New Roman"/>
        </w:rPr>
        <w:t>В учете передающей стороны – на балансовых счетах 10100 и одновременно на забалансовом счете 25 (26) по их балансовой стоимости (части балансовой стоимости – при передаче в пользование части объекта)</w:t>
      </w:r>
    </w:p>
    <w:p w:rsidR="00157DB4" w:rsidRPr="009B367D" w:rsidRDefault="00157DB4" w:rsidP="00157DB4">
      <w:pPr>
        <w:pStyle w:val="21"/>
        <w:rPr>
          <w:rFonts w:ascii="Times New Roman" w:hAnsi="Times New Roman"/>
        </w:rPr>
      </w:pPr>
    </w:p>
    <w:p w:rsidR="00157DB4" w:rsidRPr="009B367D" w:rsidRDefault="00157DB4" w:rsidP="00157DB4">
      <w:pPr>
        <w:pStyle w:val="21"/>
        <w:rPr>
          <w:rFonts w:ascii="Times New Roman" w:hAnsi="Times New Roman"/>
        </w:rPr>
      </w:pPr>
      <w:r w:rsidRPr="009B367D">
        <w:rPr>
          <w:rFonts w:ascii="Times New Roman" w:hAnsi="Times New Roman"/>
        </w:rPr>
        <w:t xml:space="preserve">Договора безвозмездного пользования, заключенные в соответствии со ст. 610 ГК РФ на неопределенный срок, считаются договорами операционной аренды, заключенными на остаток срока планирования финансово-хозяйственной деятельности с момента заключения такого договора. </w:t>
      </w:r>
    </w:p>
    <w:p w:rsidR="00157DB4" w:rsidRPr="009B367D" w:rsidRDefault="00157DB4" w:rsidP="009A5CB2">
      <w:pPr>
        <w:pStyle w:val="a5"/>
        <w:ind w:left="-426"/>
        <w:jc w:val="both"/>
      </w:pPr>
    </w:p>
    <w:p w:rsidR="00A5290F" w:rsidRPr="009B367D" w:rsidRDefault="00A5290F" w:rsidP="009D2986">
      <w:pPr>
        <w:pStyle w:val="2"/>
        <w:jc w:val="center"/>
        <w:rPr>
          <w:rFonts w:ascii="Times New Roman" w:hAnsi="Times New Roman" w:cs="Times New Roman"/>
        </w:rPr>
      </w:pPr>
      <w:bookmarkStart w:id="72" w:name="_Toc341717073"/>
      <w:r w:rsidRPr="009B367D">
        <w:rPr>
          <w:rFonts w:ascii="Times New Roman" w:hAnsi="Times New Roman" w:cs="Times New Roman"/>
        </w:rPr>
        <w:t>Учет материальных запасов</w:t>
      </w:r>
      <w:bookmarkEnd w:id="72"/>
    </w:p>
    <w:p w:rsidR="00A5290F" w:rsidRPr="009B367D" w:rsidRDefault="00A5290F" w:rsidP="00A5290F">
      <w:pPr>
        <w:pStyle w:val="a3"/>
        <w:ind w:left="284" w:hanging="284"/>
        <w:jc w:val="both"/>
      </w:pPr>
      <w:r w:rsidRPr="009B367D">
        <w:t>2</w:t>
      </w:r>
      <w:r w:rsidR="00867CCE" w:rsidRPr="009B367D">
        <w:t>1</w:t>
      </w:r>
      <w:r w:rsidRPr="009B367D">
        <w:t>.</w:t>
      </w:r>
      <w:r w:rsidR="00867CCE" w:rsidRPr="009B367D">
        <w:t xml:space="preserve"> </w:t>
      </w:r>
      <w:r w:rsidRPr="009B367D">
        <w:t>В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w:t>
      </w:r>
    </w:p>
    <w:p w:rsidR="00A5290F" w:rsidRPr="009B367D" w:rsidRDefault="00A5290F" w:rsidP="00432535">
      <w:pPr>
        <w:numPr>
          <w:ilvl w:val="0"/>
          <w:numId w:val="16"/>
        </w:numPr>
        <w:spacing w:after="0" w:line="240" w:lineRule="auto"/>
        <w:jc w:val="both"/>
        <w:rPr>
          <w:rFonts w:ascii="Times New Roman" w:hAnsi="Times New Roman" w:cs="Times New Roman"/>
          <w:sz w:val="24"/>
          <w:szCs w:val="24"/>
        </w:rPr>
      </w:pPr>
      <w:r w:rsidRPr="009B367D">
        <w:rPr>
          <w:rFonts w:ascii="Times New Roman" w:hAnsi="Times New Roman" w:cs="Times New Roman"/>
          <w:sz w:val="24"/>
          <w:szCs w:val="24"/>
        </w:rPr>
        <w:t>канцелярия ;</w:t>
      </w:r>
    </w:p>
    <w:p w:rsidR="00A5290F" w:rsidRPr="009B367D" w:rsidRDefault="00A5290F" w:rsidP="00432535">
      <w:pPr>
        <w:numPr>
          <w:ilvl w:val="0"/>
          <w:numId w:val="16"/>
        </w:numPr>
        <w:spacing w:after="0" w:line="240" w:lineRule="auto"/>
        <w:jc w:val="both"/>
        <w:rPr>
          <w:rFonts w:ascii="Times New Roman" w:hAnsi="Times New Roman" w:cs="Times New Roman"/>
          <w:sz w:val="24"/>
          <w:szCs w:val="24"/>
        </w:rPr>
      </w:pPr>
      <w:r w:rsidRPr="009B367D">
        <w:rPr>
          <w:rFonts w:ascii="Times New Roman" w:hAnsi="Times New Roman" w:cs="Times New Roman"/>
          <w:sz w:val="24"/>
          <w:szCs w:val="24"/>
        </w:rPr>
        <w:lastRenderedPageBreak/>
        <w:t>материалы для хозяйственной деятельности;</w:t>
      </w:r>
    </w:p>
    <w:p w:rsidR="00A5290F" w:rsidRPr="009B367D" w:rsidRDefault="00A5290F" w:rsidP="00432535">
      <w:pPr>
        <w:numPr>
          <w:ilvl w:val="0"/>
          <w:numId w:val="16"/>
        </w:numPr>
        <w:spacing w:after="0" w:line="240" w:lineRule="auto"/>
        <w:jc w:val="both"/>
        <w:rPr>
          <w:rFonts w:ascii="Times New Roman" w:hAnsi="Times New Roman" w:cs="Times New Roman"/>
          <w:sz w:val="24"/>
          <w:szCs w:val="24"/>
        </w:rPr>
      </w:pPr>
      <w:r w:rsidRPr="009B367D">
        <w:rPr>
          <w:rFonts w:ascii="Times New Roman" w:hAnsi="Times New Roman" w:cs="Times New Roman"/>
          <w:sz w:val="24"/>
          <w:szCs w:val="24"/>
        </w:rPr>
        <w:t>ГСМ;</w:t>
      </w:r>
    </w:p>
    <w:p w:rsidR="00A5290F" w:rsidRPr="009B367D" w:rsidRDefault="00A5290F" w:rsidP="00432535">
      <w:pPr>
        <w:numPr>
          <w:ilvl w:val="0"/>
          <w:numId w:val="16"/>
        </w:numPr>
        <w:spacing w:after="0" w:line="240" w:lineRule="auto"/>
        <w:jc w:val="both"/>
        <w:rPr>
          <w:rFonts w:ascii="Times New Roman" w:hAnsi="Times New Roman" w:cs="Times New Roman"/>
          <w:sz w:val="24"/>
          <w:szCs w:val="24"/>
        </w:rPr>
      </w:pPr>
      <w:r w:rsidRPr="009B367D">
        <w:rPr>
          <w:rFonts w:ascii="Times New Roman" w:hAnsi="Times New Roman" w:cs="Times New Roman"/>
          <w:sz w:val="24"/>
          <w:szCs w:val="24"/>
        </w:rPr>
        <w:t>строительные материалы;</w:t>
      </w:r>
    </w:p>
    <w:p w:rsidR="00A5290F" w:rsidRPr="009B367D" w:rsidRDefault="00A5290F" w:rsidP="00432535">
      <w:pPr>
        <w:numPr>
          <w:ilvl w:val="0"/>
          <w:numId w:val="16"/>
        </w:numPr>
        <w:spacing w:after="0" w:line="240" w:lineRule="auto"/>
        <w:jc w:val="both"/>
        <w:rPr>
          <w:rFonts w:ascii="Times New Roman" w:hAnsi="Times New Roman" w:cs="Times New Roman"/>
          <w:sz w:val="24"/>
          <w:szCs w:val="24"/>
        </w:rPr>
      </w:pPr>
      <w:r w:rsidRPr="009B367D">
        <w:rPr>
          <w:rFonts w:ascii="Times New Roman" w:hAnsi="Times New Roman" w:cs="Times New Roman"/>
          <w:sz w:val="24"/>
          <w:szCs w:val="24"/>
        </w:rPr>
        <w:t>прочие материальные запасы.</w:t>
      </w:r>
    </w:p>
    <w:p w:rsidR="009A5CB2" w:rsidRPr="009B367D" w:rsidRDefault="009A5CB2" w:rsidP="009D2986">
      <w:pPr>
        <w:jc w:val="both"/>
      </w:pPr>
    </w:p>
    <w:p w:rsidR="00A5290F" w:rsidRPr="009B367D" w:rsidRDefault="00A5290F" w:rsidP="00A5290F">
      <w:pPr>
        <w:pStyle w:val="a3"/>
        <w:jc w:val="both"/>
      </w:pPr>
      <w:r w:rsidRPr="009B367D">
        <w:t>2</w:t>
      </w:r>
      <w:r w:rsidR="00867CCE" w:rsidRPr="009B367D">
        <w:t>2</w:t>
      </w:r>
      <w:r w:rsidRPr="009B367D">
        <w:t>.</w:t>
      </w:r>
      <w:r w:rsidR="009D2986">
        <w:t xml:space="preserve"> </w:t>
      </w:r>
      <w:r w:rsidRPr="009B367D">
        <w:t>Оценка материальных запасов, приобретенных за плату, осуществляется по фактической стоимости приобретения с учетом всех произведенных расходов. Если прочие расходы связаны с приобретением различного вида материальных запасов, то данные расходы распределяются пропорционально стоимости видов материалов.</w:t>
      </w:r>
    </w:p>
    <w:p w:rsidR="00A5290F" w:rsidRPr="009B367D" w:rsidRDefault="00A5290F" w:rsidP="00A5290F">
      <w:pPr>
        <w:jc w:val="both"/>
        <w:rPr>
          <w:rFonts w:ascii="Times New Roman" w:hAnsi="Times New Roman" w:cs="Times New Roman"/>
          <w:sz w:val="24"/>
          <w:szCs w:val="24"/>
        </w:rPr>
      </w:pPr>
      <w:r w:rsidRPr="009B367D">
        <w:rPr>
          <w:rFonts w:ascii="Times New Roman" w:hAnsi="Times New Roman" w:cs="Times New Roman"/>
          <w:sz w:val="24"/>
          <w:szCs w:val="24"/>
        </w:rPr>
        <w:t>2</w:t>
      </w:r>
      <w:r w:rsidR="00867CCE" w:rsidRPr="009B367D">
        <w:rPr>
          <w:rFonts w:ascii="Times New Roman" w:hAnsi="Times New Roman" w:cs="Times New Roman"/>
          <w:sz w:val="24"/>
          <w:szCs w:val="24"/>
        </w:rPr>
        <w:t>3</w:t>
      </w:r>
      <w:r w:rsidRPr="009B367D">
        <w:rPr>
          <w:rFonts w:ascii="Times New Roman" w:hAnsi="Times New Roman" w:cs="Times New Roman"/>
          <w:sz w:val="24"/>
          <w:szCs w:val="24"/>
        </w:rPr>
        <w:t>.</w:t>
      </w:r>
      <w:r w:rsidR="009D2986">
        <w:rPr>
          <w:rFonts w:ascii="Times New Roman" w:hAnsi="Times New Roman" w:cs="Times New Roman"/>
          <w:sz w:val="24"/>
          <w:szCs w:val="24"/>
        </w:rPr>
        <w:t xml:space="preserve"> </w:t>
      </w:r>
      <w:r w:rsidRPr="009B367D">
        <w:rPr>
          <w:rFonts w:ascii="Times New Roman" w:hAnsi="Times New Roman" w:cs="Times New Roman"/>
          <w:sz w:val="24"/>
          <w:szCs w:val="24"/>
        </w:rPr>
        <w:t>Фактической стоимостью материальных запасов, полученных на безвозмездных условиях, а также остающихся от выбытия основных средств и другого имущества, признается их текущая рыночная стоимость на дату принятия к бухгалтерскому учету.</w:t>
      </w:r>
    </w:p>
    <w:p w:rsidR="00A5290F" w:rsidRPr="009B367D" w:rsidRDefault="00A5290F" w:rsidP="00A5290F">
      <w:pPr>
        <w:pStyle w:val="a3"/>
        <w:jc w:val="both"/>
      </w:pPr>
      <w:r w:rsidRPr="009B367D">
        <w:t>2</w:t>
      </w:r>
      <w:r w:rsidR="00867CCE" w:rsidRPr="009B367D">
        <w:t>4</w:t>
      </w:r>
      <w:r w:rsidRPr="009B367D">
        <w:t>.</w:t>
      </w:r>
      <w:r w:rsidR="009D2986">
        <w:t xml:space="preserve"> </w:t>
      </w:r>
      <w:r w:rsidRPr="009B367D">
        <w:t>Аналитический учет материальных ценностей  ведется по:</w:t>
      </w:r>
    </w:p>
    <w:p w:rsidR="00A5290F" w:rsidRPr="009B367D" w:rsidRDefault="00A5290F" w:rsidP="00432535">
      <w:pPr>
        <w:pStyle w:val="a3"/>
        <w:numPr>
          <w:ilvl w:val="0"/>
          <w:numId w:val="14"/>
        </w:numPr>
        <w:ind w:left="1418" w:hanging="284"/>
        <w:jc w:val="both"/>
      </w:pPr>
      <w:r w:rsidRPr="009B367D">
        <w:t xml:space="preserve">материально-ответственным лицам. </w:t>
      </w:r>
    </w:p>
    <w:p w:rsidR="00A5290F" w:rsidRPr="009B367D" w:rsidRDefault="00A5290F" w:rsidP="00A5290F">
      <w:pPr>
        <w:shd w:val="clear" w:color="auto" w:fill="FFFFFF"/>
        <w:tabs>
          <w:tab w:val="left" w:pos="739"/>
        </w:tabs>
        <w:spacing w:line="274" w:lineRule="exact"/>
        <w:ind w:right="82"/>
        <w:jc w:val="both"/>
        <w:rPr>
          <w:rFonts w:ascii="Times New Roman" w:hAnsi="Times New Roman" w:cs="Times New Roman"/>
        </w:rPr>
      </w:pPr>
      <w:r w:rsidRPr="009B367D">
        <w:rPr>
          <w:rFonts w:ascii="Times New Roman" w:hAnsi="Times New Roman" w:cs="Times New Roman"/>
          <w:sz w:val="24"/>
          <w:szCs w:val="24"/>
        </w:rPr>
        <w:t>2</w:t>
      </w:r>
      <w:r w:rsidR="00867CCE" w:rsidRPr="009B367D">
        <w:rPr>
          <w:rFonts w:ascii="Times New Roman" w:hAnsi="Times New Roman" w:cs="Times New Roman"/>
          <w:sz w:val="24"/>
          <w:szCs w:val="24"/>
        </w:rPr>
        <w:t>5</w:t>
      </w:r>
      <w:r w:rsidRPr="009B367D">
        <w:rPr>
          <w:rFonts w:ascii="Times New Roman" w:hAnsi="Times New Roman" w:cs="Times New Roman"/>
          <w:sz w:val="24"/>
          <w:szCs w:val="24"/>
        </w:rPr>
        <w:t>.</w:t>
      </w:r>
      <w:r w:rsidR="009D2986">
        <w:rPr>
          <w:rFonts w:ascii="Times New Roman" w:hAnsi="Times New Roman" w:cs="Times New Roman"/>
          <w:sz w:val="24"/>
          <w:szCs w:val="24"/>
        </w:rPr>
        <w:t xml:space="preserve"> </w:t>
      </w:r>
      <w:r w:rsidRPr="009B367D">
        <w:rPr>
          <w:rFonts w:ascii="Times New Roman" w:hAnsi="Times New Roman" w:cs="Times New Roman"/>
          <w:sz w:val="24"/>
          <w:szCs w:val="24"/>
        </w:rPr>
        <w:t>Списание мягкого инвентаря оформляется Актом о списании мягкого и хозяйственного инвентаря</w:t>
      </w:r>
      <w:r w:rsidRPr="009B367D">
        <w:rPr>
          <w:rFonts w:ascii="Times New Roman" w:hAnsi="Times New Roman" w:cs="Times New Roman"/>
        </w:rPr>
        <w:t xml:space="preserve">. </w:t>
      </w:r>
    </w:p>
    <w:p w:rsidR="00A5290F" w:rsidRPr="009B367D" w:rsidRDefault="00A5290F" w:rsidP="00A5290F">
      <w:pPr>
        <w:pStyle w:val="a3"/>
        <w:ind w:left="284" w:hanging="284"/>
        <w:jc w:val="both"/>
      </w:pPr>
      <w:r w:rsidRPr="009B367D">
        <w:t>2</w:t>
      </w:r>
      <w:r w:rsidR="00867CCE" w:rsidRPr="009B367D">
        <w:t>6</w:t>
      </w:r>
      <w:r w:rsidRPr="009B367D">
        <w:t>.</w:t>
      </w:r>
      <w:r w:rsidR="009D2986">
        <w:t xml:space="preserve"> </w:t>
      </w:r>
      <w:r w:rsidRPr="009B367D">
        <w:t>Списание (отпуск) материальных запасов на расходы (в производство, на содержание учреждения и т.п.) производится:</w:t>
      </w:r>
    </w:p>
    <w:p w:rsidR="00A5290F" w:rsidRPr="009B367D" w:rsidRDefault="00A5290F" w:rsidP="00432535">
      <w:pPr>
        <w:pStyle w:val="a3"/>
        <w:numPr>
          <w:ilvl w:val="0"/>
          <w:numId w:val="12"/>
        </w:numPr>
        <w:ind w:left="1418" w:hanging="284"/>
        <w:jc w:val="both"/>
      </w:pPr>
      <w:r w:rsidRPr="009B367D">
        <w:t>по фактической стоимости каждой единицы.</w:t>
      </w:r>
    </w:p>
    <w:p w:rsidR="00A5290F" w:rsidRPr="009B367D" w:rsidRDefault="00A5290F" w:rsidP="00A5290F">
      <w:pPr>
        <w:pStyle w:val="a3"/>
        <w:ind w:left="284" w:hanging="284"/>
        <w:jc w:val="both"/>
      </w:pPr>
      <w:r w:rsidRPr="009B367D">
        <w:t>2</w:t>
      </w:r>
      <w:r w:rsidR="00867CCE" w:rsidRPr="009B367D">
        <w:t>7</w:t>
      </w:r>
      <w:r w:rsidRPr="009B367D">
        <w:t>.</w:t>
      </w:r>
      <w:r w:rsidR="009D2986">
        <w:t xml:space="preserve"> </w:t>
      </w:r>
      <w:r w:rsidRPr="009B367D">
        <w:t>Расход ГСМ подтверждается  данными путевых листов, выданными сроком на</w:t>
      </w:r>
      <w:r w:rsidR="00650772" w:rsidRPr="009B367D">
        <w:t>1-</w:t>
      </w:r>
      <w:r w:rsidRPr="009B367D">
        <w:t xml:space="preserve"> 7дней,  представляемых</w:t>
      </w:r>
      <w:r w:rsidRPr="009B367D">
        <w:rPr>
          <w:bCs/>
        </w:rPr>
        <w:t xml:space="preserve"> в  централизованную бухгалтерию</w:t>
      </w:r>
      <w:r w:rsidRPr="009B367D">
        <w:t>:</w:t>
      </w:r>
    </w:p>
    <w:p w:rsidR="00A5290F" w:rsidRPr="009B367D" w:rsidRDefault="00A5290F" w:rsidP="00432535">
      <w:pPr>
        <w:pStyle w:val="a3"/>
        <w:numPr>
          <w:ilvl w:val="0"/>
          <w:numId w:val="13"/>
        </w:numPr>
        <w:ind w:left="1418" w:hanging="284"/>
        <w:jc w:val="both"/>
      </w:pPr>
      <w:r w:rsidRPr="009B367D">
        <w:rPr>
          <w:bCs/>
        </w:rPr>
        <w:t>не позднее 3 числа месяца, следующего за отчетным</w:t>
      </w:r>
      <w:r w:rsidRPr="009B367D">
        <w:t>.</w:t>
      </w:r>
    </w:p>
    <w:p w:rsidR="00A5290F" w:rsidRPr="009B367D" w:rsidRDefault="00A5290F" w:rsidP="00A5290F">
      <w:pPr>
        <w:pStyle w:val="a3"/>
        <w:jc w:val="both"/>
      </w:pPr>
      <w:r w:rsidRPr="009B367D">
        <w:t>Списание ГСМ осуществляется по фактическому расходу, но не выше норм, утвержденных распоряжением учреждения.</w:t>
      </w:r>
    </w:p>
    <w:p w:rsidR="00A5290F" w:rsidRPr="009B367D" w:rsidRDefault="00A5290F" w:rsidP="00A5290F">
      <w:pPr>
        <w:pStyle w:val="a3"/>
        <w:ind w:left="284" w:hanging="284"/>
        <w:jc w:val="both"/>
      </w:pPr>
      <w:r w:rsidRPr="009B367D">
        <w:t>2</w:t>
      </w:r>
      <w:r w:rsidR="00867CCE" w:rsidRPr="009B367D">
        <w:t>8</w:t>
      </w:r>
      <w:r w:rsidRPr="009B367D">
        <w:t>.</w:t>
      </w:r>
      <w:r w:rsidR="009D2986">
        <w:t xml:space="preserve"> </w:t>
      </w:r>
      <w:r w:rsidRPr="009B367D">
        <w:t>Списание  товаров ведется</w:t>
      </w:r>
      <w:r w:rsidR="00442F80" w:rsidRPr="009B367D">
        <w:t xml:space="preserve"> </w:t>
      </w:r>
      <w:r w:rsidRPr="009B367D">
        <w:t xml:space="preserve"> по :</w:t>
      </w:r>
    </w:p>
    <w:p w:rsidR="00A5290F" w:rsidRPr="009B367D" w:rsidRDefault="00A5290F" w:rsidP="00432535">
      <w:pPr>
        <w:pStyle w:val="a3"/>
        <w:numPr>
          <w:ilvl w:val="0"/>
          <w:numId w:val="15"/>
        </w:numPr>
        <w:ind w:left="1418" w:hanging="284"/>
        <w:jc w:val="both"/>
      </w:pPr>
      <w:r w:rsidRPr="009B367D">
        <w:t>фактической  стоимости приобретения.</w:t>
      </w:r>
    </w:p>
    <w:p w:rsidR="00A5290F" w:rsidRDefault="00A5290F" w:rsidP="009D2986">
      <w:pPr>
        <w:pStyle w:val="2"/>
        <w:jc w:val="center"/>
        <w:rPr>
          <w:rFonts w:ascii="Times New Roman" w:hAnsi="Times New Roman" w:cs="Times New Roman"/>
        </w:rPr>
      </w:pPr>
      <w:bookmarkStart w:id="73" w:name="_Toc341717075"/>
      <w:r w:rsidRPr="009B367D">
        <w:rPr>
          <w:rFonts w:ascii="Times New Roman" w:hAnsi="Times New Roman" w:cs="Times New Roman"/>
        </w:rPr>
        <w:t>Учет расчетов, дебиторской и кредиторской задолженности</w:t>
      </w:r>
      <w:bookmarkEnd w:id="73"/>
    </w:p>
    <w:p w:rsidR="0055709B" w:rsidRPr="0055709B" w:rsidRDefault="0055709B" w:rsidP="0055709B"/>
    <w:p w:rsidR="00A5290F" w:rsidRPr="009B367D" w:rsidRDefault="00442F80" w:rsidP="009D2986">
      <w:pPr>
        <w:ind w:firstLine="708"/>
        <w:jc w:val="both"/>
        <w:rPr>
          <w:rFonts w:ascii="Times New Roman" w:hAnsi="Times New Roman" w:cs="Times New Roman"/>
          <w:sz w:val="24"/>
          <w:szCs w:val="24"/>
        </w:rPr>
      </w:pPr>
      <w:r w:rsidRPr="009B367D">
        <w:rPr>
          <w:rFonts w:ascii="Times New Roman" w:hAnsi="Times New Roman" w:cs="Times New Roman"/>
          <w:sz w:val="24"/>
          <w:szCs w:val="24"/>
        </w:rPr>
        <w:t>29</w:t>
      </w:r>
      <w:r w:rsidR="00A5290F" w:rsidRPr="009B367D">
        <w:rPr>
          <w:rFonts w:ascii="Times New Roman" w:hAnsi="Times New Roman" w:cs="Times New Roman"/>
          <w:sz w:val="24"/>
          <w:szCs w:val="24"/>
        </w:rPr>
        <w:t>.</w:t>
      </w:r>
      <w:r w:rsidRPr="009B367D">
        <w:rPr>
          <w:rFonts w:ascii="Times New Roman" w:hAnsi="Times New Roman" w:cs="Times New Roman"/>
          <w:sz w:val="24"/>
          <w:szCs w:val="24"/>
        </w:rPr>
        <w:t xml:space="preserve"> </w:t>
      </w:r>
      <w:r w:rsidR="00A5290F" w:rsidRPr="009B367D">
        <w:rPr>
          <w:rFonts w:ascii="Times New Roman" w:hAnsi="Times New Roman" w:cs="Times New Roman"/>
          <w:sz w:val="24"/>
          <w:szCs w:val="24"/>
        </w:rPr>
        <w:t>Расходы по статьям КОСГУ  211 «Заработная плата», 212 «Прочие выплаты», 213 «Начисления на оплату труда», 262 «Пособия п</w:t>
      </w:r>
      <w:r w:rsidR="005942FA" w:rsidRPr="009B367D">
        <w:rPr>
          <w:rFonts w:ascii="Times New Roman" w:hAnsi="Times New Roman" w:cs="Times New Roman"/>
          <w:sz w:val="24"/>
          <w:szCs w:val="24"/>
        </w:rPr>
        <w:t>о социальной помощи населению», 263 «</w:t>
      </w:r>
      <w:r w:rsidR="00C6674A" w:rsidRPr="009B367D">
        <w:rPr>
          <w:rFonts w:ascii="Times New Roman" w:hAnsi="Times New Roman" w:cs="Times New Roman"/>
          <w:sz w:val="24"/>
          <w:szCs w:val="24"/>
        </w:rPr>
        <w:t>Пенсии, пособия, выплачиваемые организациями сектора государственного управления»</w:t>
      </w:r>
      <w:r w:rsidR="005942FA" w:rsidRPr="009B367D">
        <w:rPr>
          <w:rFonts w:ascii="Times New Roman" w:hAnsi="Times New Roman" w:cs="Times New Roman"/>
          <w:sz w:val="24"/>
          <w:szCs w:val="24"/>
        </w:rPr>
        <w:t>,</w:t>
      </w:r>
      <w:r w:rsidR="0055709B">
        <w:rPr>
          <w:rFonts w:ascii="Times New Roman" w:hAnsi="Times New Roman" w:cs="Times New Roman"/>
          <w:sz w:val="24"/>
          <w:szCs w:val="24"/>
        </w:rPr>
        <w:t xml:space="preserve"> </w:t>
      </w:r>
      <w:r w:rsidR="00A5290F" w:rsidRPr="009B367D">
        <w:rPr>
          <w:rFonts w:ascii="Times New Roman" w:hAnsi="Times New Roman" w:cs="Times New Roman"/>
          <w:sz w:val="24"/>
          <w:szCs w:val="24"/>
        </w:rPr>
        <w:t xml:space="preserve">учитываются </w:t>
      </w:r>
      <w:r w:rsidR="00A5290F" w:rsidRPr="009B367D">
        <w:rPr>
          <w:rFonts w:ascii="Times New Roman" w:hAnsi="Times New Roman" w:cs="Times New Roman"/>
          <w:iCs/>
          <w:sz w:val="24"/>
          <w:szCs w:val="24"/>
        </w:rPr>
        <w:t xml:space="preserve">напрямую </w:t>
      </w:r>
      <w:r w:rsidR="00A5290F" w:rsidRPr="009B367D">
        <w:rPr>
          <w:rFonts w:ascii="Times New Roman" w:hAnsi="Times New Roman" w:cs="Times New Roman"/>
          <w:sz w:val="24"/>
          <w:szCs w:val="24"/>
        </w:rPr>
        <w:t>в зависимости от принадлежности каждой штатной единицы к штатному расписанию того или иного источника финансирования.</w:t>
      </w:r>
    </w:p>
    <w:p w:rsidR="00A5290F" w:rsidRPr="009B367D" w:rsidRDefault="00A5290F" w:rsidP="009D2986">
      <w:pPr>
        <w:ind w:firstLine="360"/>
        <w:jc w:val="both"/>
        <w:rPr>
          <w:rFonts w:ascii="Times New Roman" w:hAnsi="Times New Roman" w:cs="Times New Roman"/>
          <w:sz w:val="24"/>
          <w:szCs w:val="24"/>
        </w:rPr>
      </w:pPr>
      <w:r w:rsidRPr="009B367D">
        <w:rPr>
          <w:rFonts w:ascii="Times New Roman" w:hAnsi="Times New Roman" w:cs="Times New Roman"/>
          <w:sz w:val="24"/>
          <w:szCs w:val="24"/>
        </w:rPr>
        <w:t>3</w:t>
      </w:r>
      <w:r w:rsidR="00442F80" w:rsidRPr="009B367D">
        <w:rPr>
          <w:rFonts w:ascii="Times New Roman" w:hAnsi="Times New Roman" w:cs="Times New Roman"/>
          <w:sz w:val="24"/>
          <w:szCs w:val="24"/>
        </w:rPr>
        <w:t>0</w:t>
      </w:r>
      <w:r w:rsidRPr="009B367D">
        <w:rPr>
          <w:rFonts w:ascii="Times New Roman" w:hAnsi="Times New Roman" w:cs="Times New Roman"/>
          <w:sz w:val="24"/>
          <w:szCs w:val="24"/>
        </w:rPr>
        <w:t>. Фактические расходы на оплату труда определяются:</w:t>
      </w:r>
    </w:p>
    <w:p w:rsidR="00A5290F" w:rsidRPr="009B367D" w:rsidRDefault="00A5290F" w:rsidP="00055281">
      <w:pPr>
        <w:numPr>
          <w:ilvl w:val="0"/>
          <w:numId w:val="18"/>
        </w:numPr>
        <w:shd w:val="clear" w:color="auto" w:fill="FFFFFF"/>
        <w:tabs>
          <w:tab w:val="left" w:pos="547"/>
        </w:tabs>
        <w:spacing w:after="0" w:line="283" w:lineRule="exact"/>
        <w:jc w:val="both"/>
        <w:rPr>
          <w:rFonts w:ascii="Times New Roman" w:hAnsi="Times New Roman" w:cs="Times New Roman"/>
          <w:sz w:val="24"/>
          <w:szCs w:val="24"/>
        </w:rPr>
      </w:pPr>
      <w:r w:rsidRPr="009B367D">
        <w:rPr>
          <w:rFonts w:ascii="Times New Roman" w:hAnsi="Times New Roman" w:cs="Times New Roman"/>
          <w:sz w:val="24"/>
          <w:szCs w:val="24"/>
        </w:rPr>
        <w:t>трудовыми договорами;</w:t>
      </w:r>
    </w:p>
    <w:p w:rsidR="00A5290F" w:rsidRPr="009B367D" w:rsidRDefault="00A5290F" w:rsidP="00055281">
      <w:pPr>
        <w:numPr>
          <w:ilvl w:val="0"/>
          <w:numId w:val="18"/>
        </w:numPr>
        <w:shd w:val="clear" w:color="auto" w:fill="FFFFFF"/>
        <w:tabs>
          <w:tab w:val="left" w:pos="547"/>
        </w:tabs>
        <w:spacing w:after="0" w:line="283" w:lineRule="exact"/>
        <w:jc w:val="both"/>
        <w:rPr>
          <w:rFonts w:ascii="Times New Roman" w:hAnsi="Times New Roman" w:cs="Times New Roman"/>
          <w:sz w:val="24"/>
          <w:szCs w:val="24"/>
        </w:rPr>
      </w:pPr>
      <w:r w:rsidRPr="009B367D">
        <w:rPr>
          <w:rFonts w:ascii="Times New Roman" w:hAnsi="Times New Roman" w:cs="Times New Roman"/>
          <w:sz w:val="24"/>
          <w:szCs w:val="24"/>
        </w:rPr>
        <w:t>штатным расписанием;</w:t>
      </w:r>
    </w:p>
    <w:p w:rsidR="00A5290F" w:rsidRPr="009B367D" w:rsidRDefault="00A5290F" w:rsidP="00055281">
      <w:pPr>
        <w:numPr>
          <w:ilvl w:val="0"/>
          <w:numId w:val="18"/>
        </w:numPr>
        <w:shd w:val="clear" w:color="auto" w:fill="FFFFFF"/>
        <w:tabs>
          <w:tab w:val="left" w:pos="547"/>
        </w:tabs>
        <w:spacing w:after="0" w:line="283" w:lineRule="exact"/>
        <w:jc w:val="both"/>
        <w:rPr>
          <w:rFonts w:ascii="Times New Roman" w:hAnsi="Times New Roman" w:cs="Times New Roman"/>
          <w:sz w:val="24"/>
          <w:szCs w:val="24"/>
        </w:rPr>
      </w:pPr>
      <w:r w:rsidRPr="009B367D">
        <w:rPr>
          <w:rFonts w:ascii="Times New Roman" w:hAnsi="Times New Roman" w:cs="Times New Roman"/>
          <w:sz w:val="24"/>
          <w:szCs w:val="24"/>
        </w:rPr>
        <w:t>положением об оплате труда;</w:t>
      </w:r>
    </w:p>
    <w:p w:rsidR="00A5290F" w:rsidRPr="009B367D" w:rsidRDefault="00A5290F" w:rsidP="00055281">
      <w:pPr>
        <w:numPr>
          <w:ilvl w:val="0"/>
          <w:numId w:val="18"/>
        </w:numPr>
        <w:shd w:val="clear" w:color="auto" w:fill="FFFFFF"/>
        <w:tabs>
          <w:tab w:val="left" w:pos="547"/>
        </w:tabs>
        <w:spacing w:after="0" w:line="283" w:lineRule="exact"/>
        <w:jc w:val="both"/>
        <w:rPr>
          <w:rFonts w:ascii="Times New Roman" w:hAnsi="Times New Roman" w:cs="Times New Roman"/>
          <w:color w:val="FF0000"/>
          <w:sz w:val="24"/>
          <w:szCs w:val="24"/>
        </w:rPr>
      </w:pPr>
      <w:r w:rsidRPr="009B367D">
        <w:rPr>
          <w:rFonts w:ascii="Times New Roman" w:hAnsi="Times New Roman" w:cs="Times New Roman"/>
          <w:sz w:val="24"/>
          <w:szCs w:val="24"/>
        </w:rPr>
        <w:t>положением о премировании;</w:t>
      </w:r>
    </w:p>
    <w:p w:rsidR="00A5290F" w:rsidRPr="009B367D" w:rsidRDefault="00A5290F" w:rsidP="00055281">
      <w:pPr>
        <w:numPr>
          <w:ilvl w:val="0"/>
          <w:numId w:val="18"/>
        </w:numPr>
        <w:shd w:val="clear" w:color="auto" w:fill="FFFFFF"/>
        <w:tabs>
          <w:tab w:val="left" w:pos="547"/>
        </w:tabs>
        <w:spacing w:after="0" w:line="283" w:lineRule="exact"/>
        <w:jc w:val="both"/>
        <w:rPr>
          <w:rFonts w:ascii="Times New Roman" w:hAnsi="Times New Roman" w:cs="Times New Roman"/>
          <w:sz w:val="24"/>
          <w:szCs w:val="24"/>
        </w:rPr>
      </w:pPr>
      <w:r w:rsidRPr="009B367D">
        <w:rPr>
          <w:rFonts w:ascii="Times New Roman" w:hAnsi="Times New Roman" w:cs="Times New Roman"/>
          <w:sz w:val="24"/>
          <w:szCs w:val="24"/>
        </w:rPr>
        <w:t>табелем учета рабочего времени.</w:t>
      </w:r>
    </w:p>
    <w:p w:rsidR="009A5CB2" w:rsidRPr="009B367D" w:rsidRDefault="009A5CB2" w:rsidP="009A5CB2">
      <w:pPr>
        <w:shd w:val="clear" w:color="auto" w:fill="FFFFFF"/>
        <w:tabs>
          <w:tab w:val="left" w:pos="547"/>
        </w:tabs>
        <w:spacing w:after="0" w:line="283" w:lineRule="exact"/>
        <w:jc w:val="both"/>
        <w:rPr>
          <w:rFonts w:ascii="Times New Roman" w:hAnsi="Times New Roman" w:cs="Times New Roman"/>
          <w:sz w:val="24"/>
          <w:szCs w:val="24"/>
        </w:rPr>
      </w:pPr>
    </w:p>
    <w:p w:rsidR="009A5CB2" w:rsidRPr="009B367D" w:rsidRDefault="009A5CB2" w:rsidP="009D2986">
      <w:pPr>
        <w:pStyle w:val="a5"/>
        <w:ind w:left="-426" w:firstLine="426"/>
        <w:jc w:val="both"/>
      </w:pPr>
      <w:r w:rsidRPr="009B367D">
        <w:t>3</w:t>
      </w:r>
      <w:r w:rsidR="00442F80" w:rsidRPr="009B367D">
        <w:t>0</w:t>
      </w:r>
      <w:r w:rsidRPr="009B367D">
        <w:t>.1. Выплаты заработной платы и иного дохода производится:</w:t>
      </w:r>
    </w:p>
    <w:p w:rsidR="009A5CB2" w:rsidRPr="009B367D" w:rsidRDefault="009A5CB2" w:rsidP="00055281">
      <w:pPr>
        <w:pStyle w:val="a5"/>
        <w:numPr>
          <w:ilvl w:val="0"/>
          <w:numId w:val="39"/>
        </w:numPr>
        <w:spacing w:after="200" w:line="276" w:lineRule="auto"/>
        <w:ind w:left="360"/>
        <w:contextualSpacing/>
        <w:jc w:val="both"/>
      </w:pPr>
      <w:r w:rsidRPr="009B367D">
        <w:lastRenderedPageBreak/>
        <w:t>Из кассы учреждения;</w:t>
      </w:r>
    </w:p>
    <w:p w:rsidR="009A5CB2" w:rsidRPr="009B367D" w:rsidRDefault="009A5CB2" w:rsidP="00055281">
      <w:pPr>
        <w:pStyle w:val="a5"/>
        <w:numPr>
          <w:ilvl w:val="0"/>
          <w:numId w:val="39"/>
        </w:numPr>
        <w:spacing w:after="200" w:line="276" w:lineRule="auto"/>
        <w:ind w:left="360"/>
        <w:contextualSpacing/>
        <w:jc w:val="both"/>
      </w:pPr>
      <w:r w:rsidRPr="009B367D">
        <w:t>Путем перечисления на банковскую карту по письменному заявлению сотрудника.</w:t>
      </w:r>
    </w:p>
    <w:p w:rsidR="009A5CB2" w:rsidRPr="009B367D" w:rsidRDefault="009A5CB2" w:rsidP="009A5CB2">
      <w:pPr>
        <w:pStyle w:val="a5"/>
        <w:ind w:left="0"/>
        <w:jc w:val="both"/>
      </w:pPr>
      <w:r w:rsidRPr="009B367D">
        <w:t xml:space="preserve">При выдаче заработной платы и иного дохода сотрудникам учреждения выдаются расчетные листки по форме из бухгалтерской программы. </w:t>
      </w:r>
    </w:p>
    <w:p w:rsidR="009A5CB2" w:rsidRPr="009B367D" w:rsidRDefault="009A5CB2" w:rsidP="009A5CB2">
      <w:pPr>
        <w:pStyle w:val="a5"/>
        <w:ind w:left="0"/>
        <w:jc w:val="both"/>
        <w:rPr>
          <w:b/>
        </w:rPr>
      </w:pPr>
      <w:r w:rsidRPr="009B367D">
        <w:t>Утверждается Положение о выдач</w:t>
      </w:r>
      <w:r w:rsidR="009D2986">
        <w:t>е расчетных листков сотрудникам</w:t>
      </w:r>
      <w:r w:rsidRPr="009B367D">
        <w:t xml:space="preserve"> (</w:t>
      </w:r>
      <w:r w:rsidRPr="009B367D">
        <w:rPr>
          <w:b/>
        </w:rPr>
        <w:t>Приложение № 11</w:t>
      </w:r>
      <w:r w:rsidRPr="009B367D">
        <w:t>)</w:t>
      </w:r>
    </w:p>
    <w:p w:rsidR="009A5CB2" w:rsidRPr="009B367D" w:rsidRDefault="009A5CB2" w:rsidP="009A5CB2">
      <w:pPr>
        <w:shd w:val="clear" w:color="auto" w:fill="FFFFFF"/>
        <w:tabs>
          <w:tab w:val="left" w:pos="547"/>
        </w:tabs>
        <w:spacing w:after="0" w:line="283" w:lineRule="exact"/>
        <w:jc w:val="both"/>
        <w:rPr>
          <w:rFonts w:ascii="Times New Roman" w:hAnsi="Times New Roman" w:cs="Times New Roman"/>
          <w:sz w:val="24"/>
          <w:szCs w:val="24"/>
        </w:rPr>
      </w:pPr>
    </w:p>
    <w:p w:rsidR="00A5290F" w:rsidRPr="009B367D" w:rsidRDefault="00A5290F" w:rsidP="00C6674A">
      <w:pPr>
        <w:shd w:val="clear" w:color="auto" w:fill="FFFFFF"/>
        <w:spacing w:before="115" w:line="250" w:lineRule="exact"/>
        <w:ind w:right="34"/>
        <w:jc w:val="both"/>
        <w:rPr>
          <w:rFonts w:ascii="Times New Roman" w:hAnsi="Times New Roman" w:cs="Times New Roman"/>
          <w:sz w:val="24"/>
          <w:szCs w:val="24"/>
        </w:rPr>
      </w:pPr>
      <w:r w:rsidRPr="009B367D">
        <w:rPr>
          <w:rFonts w:ascii="Times New Roman" w:hAnsi="Times New Roman" w:cs="Times New Roman"/>
          <w:sz w:val="24"/>
          <w:szCs w:val="24"/>
        </w:rPr>
        <w:t>3</w:t>
      </w:r>
      <w:r w:rsidR="00442F80" w:rsidRPr="009B367D">
        <w:rPr>
          <w:rFonts w:ascii="Times New Roman" w:hAnsi="Times New Roman" w:cs="Times New Roman"/>
          <w:sz w:val="24"/>
          <w:szCs w:val="24"/>
        </w:rPr>
        <w:t>1</w:t>
      </w:r>
      <w:r w:rsidRPr="009B367D">
        <w:rPr>
          <w:rFonts w:ascii="Times New Roman" w:hAnsi="Times New Roman" w:cs="Times New Roman"/>
          <w:sz w:val="24"/>
          <w:szCs w:val="24"/>
        </w:rPr>
        <w:t>.</w:t>
      </w:r>
      <w:r w:rsidR="00442F80" w:rsidRPr="009B367D">
        <w:rPr>
          <w:rFonts w:ascii="Times New Roman" w:hAnsi="Times New Roman" w:cs="Times New Roman"/>
          <w:sz w:val="24"/>
          <w:szCs w:val="24"/>
        </w:rPr>
        <w:t xml:space="preserve"> </w:t>
      </w:r>
      <w:r w:rsidRPr="009B367D">
        <w:rPr>
          <w:rFonts w:ascii="Times New Roman" w:hAnsi="Times New Roman" w:cs="Times New Roman"/>
          <w:sz w:val="24"/>
          <w:szCs w:val="24"/>
        </w:rPr>
        <w:t xml:space="preserve">В случае, если распоряжением по учреждению начисление конкретного вида оплаты предусмотрена из конкретного источника (премии, надбавки и доплаты, вознаграждения), этот вид относится напрямую на источник, указанный в приказе. </w:t>
      </w:r>
    </w:p>
    <w:p w:rsidR="00A5290F" w:rsidRPr="009B367D" w:rsidRDefault="00A5290F" w:rsidP="00C6674A">
      <w:pPr>
        <w:shd w:val="clear" w:color="auto" w:fill="FFFFFF"/>
        <w:spacing w:before="106" w:line="250" w:lineRule="exact"/>
        <w:ind w:right="34"/>
        <w:jc w:val="both"/>
        <w:rPr>
          <w:rFonts w:ascii="Times New Roman" w:hAnsi="Times New Roman" w:cs="Times New Roman"/>
          <w:sz w:val="24"/>
          <w:szCs w:val="24"/>
        </w:rPr>
      </w:pPr>
      <w:r w:rsidRPr="009B367D">
        <w:rPr>
          <w:rFonts w:ascii="Times New Roman" w:hAnsi="Times New Roman" w:cs="Times New Roman"/>
          <w:spacing w:val="-1"/>
          <w:sz w:val="24"/>
          <w:szCs w:val="24"/>
        </w:rPr>
        <w:t>3</w:t>
      </w:r>
      <w:r w:rsidR="00442F80" w:rsidRPr="009B367D">
        <w:rPr>
          <w:rFonts w:ascii="Times New Roman" w:hAnsi="Times New Roman" w:cs="Times New Roman"/>
          <w:spacing w:val="-1"/>
          <w:sz w:val="24"/>
          <w:szCs w:val="24"/>
        </w:rPr>
        <w:t>2</w:t>
      </w:r>
      <w:r w:rsidRPr="009B367D">
        <w:rPr>
          <w:rFonts w:ascii="Times New Roman" w:hAnsi="Times New Roman" w:cs="Times New Roman"/>
          <w:spacing w:val="-1"/>
          <w:sz w:val="24"/>
          <w:szCs w:val="24"/>
        </w:rPr>
        <w:t>.</w:t>
      </w:r>
      <w:r w:rsidR="00442F80" w:rsidRPr="009B367D">
        <w:rPr>
          <w:rFonts w:ascii="Times New Roman" w:hAnsi="Times New Roman" w:cs="Times New Roman"/>
          <w:spacing w:val="-1"/>
          <w:sz w:val="24"/>
          <w:szCs w:val="24"/>
        </w:rPr>
        <w:t xml:space="preserve"> </w:t>
      </w:r>
      <w:r w:rsidRPr="009B367D">
        <w:rPr>
          <w:rFonts w:ascii="Times New Roman" w:hAnsi="Times New Roman" w:cs="Times New Roman"/>
          <w:spacing w:val="-1"/>
          <w:sz w:val="24"/>
          <w:szCs w:val="24"/>
        </w:rPr>
        <w:t xml:space="preserve">Расходы по статьям 226 «Расходы на прочие услуги» и 290 «Прочие расходы» в части договоров </w:t>
      </w:r>
      <w:r w:rsidRPr="009B367D">
        <w:rPr>
          <w:rFonts w:ascii="Times New Roman" w:hAnsi="Times New Roman" w:cs="Times New Roman"/>
          <w:sz w:val="24"/>
          <w:szCs w:val="24"/>
        </w:rPr>
        <w:t>гражданско-правового характера учитываются напрямую в зависимости от источника финансирования, по которому заключен конкретный договор.</w:t>
      </w:r>
    </w:p>
    <w:p w:rsidR="00A5290F" w:rsidRPr="009B367D" w:rsidRDefault="00A5290F" w:rsidP="00A5290F">
      <w:pPr>
        <w:pStyle w:val="a3"/>
        <w:jc w:val="both"/>
      </w:pPr>
      <w:r w:rsidRPr="009B367D">
        <w:t>3</w:t>
      </w:r>
      <w:r w:rsidR="00442F80" w:rsidRPr="009B367D">
        <w:t>3</w:t>
      </w:r>
      <w:r w:rsidRPr="009B367D">
        <w:t>.</w:t>
      </w:r>
      <w:r w:rsidR="00442F80" w:rsidRPr="009B367D">
        <w:t xml:space="preserve"> </w:t>
      </w:r>
      <w:r w:rsidRPr="009B367D">
        <w:t>Дебиторская задолженность, срок исковой давности которой истек, списывается по результатам инвентаризации. Основанием для списания служат:</w:t>
      </w:r>
    </w:p>
    <w:p w:rsidR="00A5290F" w:rsidRPr="009B367D" w:rsidRDefault="00A5290F" w:rsidP="00055281">
      <w:pPr>
        <w:pStyle w:val="a3"/>
        <w:numPr>
          <w:ilvl w:val="0"/>
          <w:numId w:val="17"/>
        </w:numPr>
        <w:ind w:left="1418" w:hanging="284"/>
        <w:jc w:val="both"/>
      </w:pPr>
      <w:r w:rsidRPr="009B367D">
        <w:t>первичные документы, подтверждающие возникновение дебиторской задолженности (договоры, акты, счета, платежные документы);</w:t>
      </w:r>
    </w:p>
    <w:p w:rsidR="00A5290F" w:rsidRPr="009B367D" w:rsidRDefault="00A5290F" w:rsidP="00055281">
      <w:pPr>
        <w:pStyle w:val="a3"/>
        <w:numPr>
          <w:ilvl w:val="0"/>
          <w:numId w:val="17"/>
        </w:numPr>
        <w:ind w:left="1418" w:hanging="284"/>
        <w:jc w:val="both"/>
      </w:pPr>
      <w:r w:rsidRPr="009B367D">
        <w:t>инвентаризационная опись расчетов с покупателями, поставщиками и прочими дебиторами и кредиторами (ф.0504089)</w:t>
      </w:r>
    </w:p>
    <w:p w:rsidR="00A5290F" w:rsidRPr="009B367D" w:rsidRDefault="00A5290F" w:rsidP="00055281">
      <w:pPr>
        <w:pStyle w:val="a3"/>
        <w:numPr>
          <w:ilvl w:val="0"/>
          <w:numId w:val="17"/>
        </w:numPr>
        <w:ind w:left="1418" w:hanging="284"/>
        <w:jc w:val="both"/>
      </w:pPr>
      <w:r w:rsidRPr="009B367D">
        <w:t>докладная записка руководству учреждения о выявлении дебиторской задолженности с истекшим сроком исковой давности;</w:t>
      </w:r>
    </w:p>
    <w:p w:rsidR="00A5290F" w:rsidRPr="009B367D" w:rsidRDefault="00A5290F" w:rsidP="00055281">
      <w:pPr>
        <w:pStyle w:val="a3"/>
        <w:numPr>
          <w:ilvl w:val="0"/>
          <w:numId w:val="17"/>
        </w:numPr>
        <w:ind w:left="1418" w:hanging="284"/>
        <w:jc w:val="both"/>
      </w:pPr>
      <w:r w:rsidRPr="009B367D">
        <w:t>решение руководителя (приказ) о списании этой задолженности;</w:t>
      </w:r>
    </w:p>
    <w:p w:rsidR="00A5290F" w:rsidRPr="009B367D" w:rsidRDefault="00A5290F" w:rsidP="00055281">
      <w:pPr>
        <w:pStyle w:val="a3"/>
        <w:numPr>
          <w:ilvl w:val="0"/>
          <w:numId w:val="17"/>
        </w:numPr>
        <w:ind w:left="1418" w:hanging="284"/>
        <w:jc w:val="both"/>
      </w:pPr>
      <w:r w:rsidRPr="009B367D">
        <w:t>(при наличии информации, что данное учреждение исключено из Единого реестра юридических лиц) выписка из ЕГРЮЛ, предоставленная по запросу налоговой инспекцией.</w:t>
      </w:r>
    </w:p>
    <w:p w:rsidR="00A5290F" w:rsidRPr="009B367D" w:rsidRDefault="00A5290F" w:rsidP="00A5290F">
      <w:pPr>
        <w:pStyle w:val="a3"/>
        <w:ind w:left="284" w:hanging="284"/>
        <w:jc w:val="both"/>
      </w:pPr>
      <w:r w:rsidRPr="009B367D">
        <w:t>3</w:t>
      </w:r>
      <w:r w:rsidR="00442F80" w:rsidRPr="009B367D">
        <w:t>4</w:t>
      </w:r>
      <w:r w:rsidRPr="009B367D">
        <w:t>.</w:t>
      </w:r>
      <w:r w:rsidR="00442F80" w:rsidRPr="009B367D">
        <w:t xml:space="preserve"> </w:t>
      </w:r>
      <w:r w:rsidRPr="009B367D">
        <w:t>Учреждением ведется учет списанной задолженности на забалансовом счете 04 «Списанная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A5290F" w:rsidRPr="009B367D" w:rsidRDefault="00A5290F" w:rsidP="00A5290F">
      <w:pPr>
        <w:pStyle w:val="a3"/>
        <w:ind w:left="284" w:hanging="284"/>
        <w:jc w:val="both"/>
      </w:pPr>
      <w:r w:rsidRPr="009B367D">
        <w:t>3</w:t>
      </w:r>
      <w:r w:rsidR="00442F80" w:rsidRPr="009B367D">
        <w:t>5</w:t>
      </w:r>
      <w:r w:rsidRPr="009B367D">
        <w:t>.</w:t>
      </w:r>
      <w:r w:rsidR="00442F80" w:rsidRPr="009B367D">
        <w:t xml:space="preserve"> </w:t>
      </w:r>
      <w:r w:rsidRPr="009B367D">
        <w:t>Кредиторская задолженность, срок исковой давности которой истек, списывается с баланса по  результатам инвентаризации. Основанием для списания служат:</w:t>
      </w:r>
    </w:p>
    <w:p w:rsidR="00A5290F" w:rsidRPr="009B367D" w:rsidRDefault="00A5290F" w:rsidP="00055281">
      <w:pPr>
        <w:pStyle w:val="a3"/>
        <w:numPr>
          <w:ilvl w:val="0"/>
          <w:numId w:val="19"/>
        </w:numPr>
        <w:ind w:left="1418" w:hanging="284"/>
        <w:jc w:val="both"/>
      </w:pPr>
      <w:r w:rsidRPr="009B367D">
        <w:t>первичные документы, подтверждающие возникновение кредиторской задолженности (договоры, акты, счета, платежные документы);</w:t>
      </w:r>
    </w:p>
    <w:p w:rsidR="00A5290F" w:rsidRPr="009B367D" w:rsidRDefault="00A5290F" w:rsidP="00055281">
      <w:pPr>
        <w:pStyle w:val="a3"/>
        <w:numPr>
          <w:ilvl w:val="0"/>
          <w:numId w:val="19"/>
        </w:numPr>
        <w:ind w:left="1418" w:hanging="284"/>
        <w:jc w:val="both"/>
      </w:pPr>
      <w:r w:rsidRPr="009B367D">
        <w:t>инвентаризационная опись расчетов с покупателями, поставщиками и прочими дебиторами и кредиторами (ф.0504089),</w:t>
      </w:r>
    </w:p>
    <w:p w:rsidR="00A5290F" w:rsidRPr="009B367D" w:rsidRDefault="00A5290F" w:rsidP="00055281">
      <w:pPr>
        <w:pStyle w:val="a3"/>
        <w:numPr>
          <w:ilvl w:val="0"/>
          <w:numId w:val="19"/>
        </w:numPr>
        <w:ind w:left="1418" w:hanging="284"/>
        <w:jc w:val="both"/>
      </w:pPr>
      <w:r w:rsidRPr="009B367D">
        <w:t>объяснительная записка о причине образования задолженности;</w:t>
      </w:r>
    </w:p>
    <w:p w:rsidR="00A5290F" w:rsidRPr="009B367D" w:rsidRDefault="00A5290F" w:rsidP="00055281">
      <w:pPr>
        <w:pStyle w:val="a3"/>
        <w:numPr>
          <w:ilvl w:val="0"/>
          <w:numId w:val="19"/>
        </w:numPr>
        <w:ind w:left="1418" w:hanging="284"/>
        <w:jc w:val="both"/>
      </w:pPr>
      <w:r w:rsidRPr="009B367D">
        <w:t>решение руководителя (приказ) о списании этой задолженности.</w:t>
      </w:r>
    </w:p>
    <w:p w:rsidR="00A5290F" w:rsidRPr="009B367D" w:rsidRDefault="00A5290F" w:rsidP="00A5290F">
      <w:pPr>
        <w:pStyle w:val="a3"/>
        <w:jc w:val="both"/>
      </w:pPr>
      <w:r w:rsidRPr="009B367D">
        <w:t>3</w:t>
      </w:r>
      <w:r w:rsidR="00442F80" w:rsidRPr="009B367D">
        <w:t>6</w:t>
      </w:r>
      <w:r w:rsidRPr="009B367D">
        <w:t>.</w:t>
      </w:r>
      <w:r w:rsidR="00442F80" w:rsidRPr="009B367D">
        <w:t xml:space="preserve"> </w:t>
      </w:r>
      <w:r w:rsidRPr="009B367D">
        <w:t>Учет списанной кредиторской задолженности ведется на забалансовом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p>
    <w:p w:rsidR="009A5CB2" w:rsidRPr="009B367D" w:rsidRDefault="00442F80" w:rsidP="009A5CB2">
      <w:pPr>
        <w:pStyle w:val="a5"/>
        <w:ind w:left="0"/>
        <w:jc w:val="both"/>
      </w:pPr>
      <w:r w:rsidRPr="009B367D">
        <w:t>37</w:t>
      </w:r>
      <w:r w:rsidR="009A5CB2" w:rsidRPr="009B367D">
        <w:t>. Расчеты с подотчетными лицами регулируются Положением о выдаче денежных средств под отчет. (</w:t>
      </w:r>
      <w:r w:rsidR="009A5CB2" w:rsidRPr="009B367D">
        <w:rPr>
          <w:b/>
        </w:rPr>
        <w:t>Приложение № 1</w:t>
      </w:r>
      <w:r w:rsidR="009A5CB2" w:rsidRPr="009B367D">
        <w:t>).</w:t>
      </w:r>
    </w:p>
    <w:p w:rsidR="009A5CB2" w:rsidRPr="009B367D" w:rsidRDefault="009A5CB2" w:rsidP="009D2986">
      <w:pPr>
        <w:pStyle w:val="a5"/>
        <w:ind w:left="0" w:firstLine="708"/>
        <w:jc w:val="both"/>
      </w:pPr>
      <w:r w:rsidRPr="009B367D">
        <w:t>3</w:t>
      </w:r>
      <w:r w:rsidR="00442F80" w:rsidRPr="009B367D">
        <w:t>8</w:t>
      </w:r>
      <w:r w:rsidR="009D2986">
        <w:t xml:space="preserve">. </w:t>
      </w:r>
      <w:r w:rsidRPr="009B367D">
        <w:t>Денежные средства на командировочные расходы регулирую</w:t>
      </w:r>
      <w:r w:rsidR="0055709B">
        <w:t>тся Положением о командировках.</w:t>
      </w:r>
      <w:r w:rsidRPr="009B367D">
        <w:t xml:space="preserve"> (</w:t>
      </w:r>
      <w:r w:rsidRPr="009B367D">
        <w:rPr>
          <w:b/>
        </w:rPr>
        <w:t>Приложение № 2).</w:t>
      </w:r>
    </w:p>
    <w:p w:rsidR="009A5CB2" w:rsidRPr="009B367D" w:rsidRDefault="00442F80" w:rsidP="009D2986">
      <w:pPr>
        <w:pStyle w:val="a5"/>
        <w:ind w:left="0" w:firstLine="708"/>
        <w:jc w:val="both"/>
      </w:pPr>
      <w:r w:rsidRPr="009B367D">
        <w:t>39</w:t>
      </w:r>
      <w:r w:rsidR="009A5CB2" w:rsidRPr="009B367D">
        <w:t>. Учет расходов на мобильную связь производится в соответствии с положением о мобиль</w:t>
      </w:r>
      <w:r w:rsidR="0055709B">
        <w:t>ной связи.</w:t>
      </w:r>
      <w:r w:rsidR="009A5CB2" w:rsidRPr="009B367D">
        <w:t xml:space="preserve"> (</w:t>
      </w:r>
      <w:r w:rsidR="009A5CB2" w:rsidRPr="009B367D">
        <w:rPr>
          <w:b/>
        </w:rPr>
        <w:t>Приложение № 12</w:t>
      </w:r>
      <w:r w:rsidR="009D2986">
        <w:t>)</w:t>
      </w:r>
    </w:p>
    <w:p w:rsidR="009A5CB2" w:rsidRPr="009B367D" w:rsidRDefault="009A5CB2" w:rsidP="009A5CB2">
      <w:pPr>
        <w:pStyle w:val="a5"/>
        <w:ind w:left="0"/>
        <w:jc w:val="both"/>
      </w:pPr>
      <w:r w:rsidRPr="009B367D">
        <w:lastRenderedPageBreak/>
        <w:t>Варианты использования сотовой связи:</w:t>
      </w:r>
    </w:p>
    <w:p w:rsidR="009A5CB2" w:rsidRPr="009B367D" w:rsidRDefault="009A5CB2" w:rsidP="00055281">
      <w:pPr>
        <w:pStyle w:val="a5"/>
        <w:numPr>
          <w:ilvl w:val="0"/>
          <w:numId w:val="40"/>
        </w:numPr>
        <w:spacing w:after="200" w:line="276" w:lineRule="auto"/>
        <w:ind w:left="426" w:hanging="426"/>
        <w:contextualSpacing/>
        <w:jc w:val="both"/>
      </w:pPr>
      <w:r w:rsidRPr="009B367D">
        <w:t>Служебные мобильные телефоны со служебными телефонными номерами;</w:t>
      </w:r>
    </w:p>
    <w:p w:rsidR="009A5CB2" w:rsidRPr="009B367D" w:rsidRDefault="009A5CB2" w:rsidP="00055281">
      <w:pPr>
        <w:pStyle w:val="a5"/>
        <w:numPr>
          <w:ilvl w:val="0"/>
          <w:numId w:val="40"/>
        </w:numPr>
        <w:spacing w:after="200" w:line="276" w:lineRule="auto"/>
        <w:ind w:left="426" w:hanging="426"/>
        <w:contextualSpacing/>
        <w:jc w:val="both"/>
      </w:pPr>
      <w:r w:rsidRPr="009B367D">
        <w:t>Использование личных мобильных телефонов со служебными телефонными номерами;</w:t>
      </w:r>
    </w:p>
    <w:p w:rsidR="009A5CB2" w:rsidRPr="009B367D" w:rsidRDefault="009A5CB2" w:rsidP="00055281">
      <w:pPr>
        <w:pStyle w:val="a5"/>
        <w:numPr>
          <w:ilvl w:val="0"/>
          <w:numId w:val="40"/>
        </w:numPr>
        <w:spacing w:after="200" w:line="276" w:lineRule="auto"/>
        <w:ind w:left="426" w:hanging="426"/>
        <w:contextualSpacing/>
        <w:jc w:val="both"/>
      </w:pPr>
      <w:r w:rsidRPr="009B367D">
        <w:t>Использование личного телефона и личного номера с оплатой служебных разговоров.</w:t>
      </w:r>
    </w:p>
    <w:p w:rsidR="00CB5FCC" w:rsidRPr="009B367D" w:rsidRDefault="00CB5FCC" w:rsidP="00CB5FCC">
      <w:pPr>
        <w:pStyle w:val="21"/>
        <w:rPr>
          <w:rFonts w:ascii="Times New Roman" w:hAnsi="Times New Roman"/>
          <w:highlight w:val="yellow"/>
        </w:rPr>
      </w:pPr>
      <w:r w:rsidRPr="009B367D">
        <w:rPr>
          <w:rFonts w:ascii="Times New Roman" w:hAnsi="Times New Roman"/>
        </w:rPr>
        <w:t>40. Учет на забалансовых счетах ведется по простой системе.</w:t>
      </w:r>
    </w:p>
    <w:p w:rsidR="00CB5FCC" w:rsidRPr="009B367D" w:rsidRDefault="00CB5FCC" w:rsidP="00CB5FCC">
      <w:pPr>
        <w:pStyle w:val="21"/>
        <w:rPr>
          <w:rFonts w:ascii="Times New Roman" w:hAnsi="Times New Roman"/>
        </w:rPr>
      </w:pPr>
    </w:p>
    <w:p w:rsidR="00CB5FCC" w:rsidRPr="009B367D" w:rsidRDefault="00CB5FCC" w:rsidP="00CB5FCC">
      <w:pPr>
        <w:pStyle w:val="21"/>
        <w:rPr>
          <w:rFonts w:ascii="Times New Roman" w:hAnsi="Times New Roman"/>
        </w:rPr>
      </w:pPr>
      <w:r w:rsidRPr="009B367D">
        <w:rPr>
          <w:rFonts w:ascii="Times New Roman" w:hAnsi="Times New Roman"/>
        </w:rPr>
        <w:t xml:space="preserve">На счете </w:t>
      </w:r>
      <w:r w:rsidRPr="009B367D">
        <w:rPr>
          <w:rFonts w:ascii="Times New Roman" w:hAnsi="Times New Roman"/>
          <w:b/>
        </w:rPr>
        <w:t>01 «Имущество, полученное в пользование»</w:t>
      </w:r>
      <w:r w:rsidR="009D2986">
        <w:rPr>
          <w:rFonts w:ascii="Times New Roman" w:hAnsi="Times New Roman"/>
        </w:rPr>
        <w:t xml:space="preserve"> подлежит учету:</w:t>
      </w:r>
    </w:p>
    <w:p w:rsidR="00CB5FCC" w:rsidRPr="009B367D" w:rsidRDefault="00CB5FCC" w:rsidP="00CB5FCC">
      <w:pPr>
        <w:pStyle w:val="21"/>
        <w:rPr>
          <w:rFonts w:ascii="Times New Roman" w:hAnsi="Times New Roman"/>
        </w:rPr>
      </w:pPr>
    </w:p>
    <w:p w:rsidR="00CB5FCC" w:rsidRPr="009B367D" w:rsidRDefault="00CB5FCC" w:rsidP="00055281">
      <w:pPr>
        <w:pStyle w:val="21"/>
        <w:numPr>
          <w:ilvl w:val="0"/>
          <w:numId w:val="56"/>
        </w:numPr>
        <w:rPr>
          <w:rFonts w:ascii="Times New Roman" w:hAnsi="Times New Roman"/>
        </w:rPr>
      </w:pPr>
      <w:r w:rsidRPr="009B367D">
        <w:rPr>
          <w:rFonts w:ascii="Times New Roman" w:hAnsi="Times New Roman"/>
        </w:rPr>
        <w:t>Программное обеспечение, приобретаемое по пользовательской лицензии – по цене приобретения (общей стоимости по договору за весь срок пользования), а при невозможности ее определения исходя из условий договора – в условной оценке один рубль за один объект</w:t>
      </w:r>
    </w:p>
    <w:p w:rsidR="00CB5FCC" w:rsidRPr="009B367D" w:rsidRDefault="00CB5FCC" w:rsidP="00055281">
      <w:pPr>
        <w:pStyle w:val="21"/>
        <w:numPr>
          <w:ilvl w:val="0"/>
          <w:numId w:val="56"/>
        </w:numPr>
        <w:rPr>
          <w:rFonts w:ascii="Times New Roman" w:hAnsi="Times New Roman"/>
        </w:rPr>
      </w:pPr>
      <w:r w:rsidRPr="009B367D">
        <w:rPr>
          <w:rFonts w:ascii="Times New Roman" w:hAnsi="Times New Roman"/>
        </w:rPr>
        <w:t>Находящиеся в пользовании материальные объекты, предоставленные балансодержателем при выполнении возложенных на него функций по организационно-техническому обеспечению учреждений и государственных органов – по стоимости, указанной в передаточных документах, а при ее отсутствии – в условной оценке один рубль за один объект</w:t>
      </w:r>
    </w:p>
    <w:p w:rsidR="00CB5FCC" w:rsidRPr="009B367D" w:rsidRDefault="00CB5FCC" w:rsidP="00CB5FCC">
      <w:pPr>
        <w:pStyle w:val="3"/>
      </w:pPr>
    </w:p>
    <w:p w:rsidR="00CB5FCC" w:rsidRPr="009B367D" w:rsidRDefault="00CB5FCC" w:rsidP="00CB5FCC">
      <w:pPr>
        <w:pStyle w:val="21"/>
        <w:rPr>
          <w:rFonts w:ascii="Times New Roman" w:hAnsi="Times New Roman"/>
        </w:rPr>
      </w:pPr>
      <w:r w:rsidRPr="009B367D">
        <w:rPr>
          <w:rFonts w:ascii="Times New Roman" w:hAnsi="Times New Roman"/>
        </w:rPr>
        <w:t xml:space="preserve">На счете </w:t>
      </w:r>
      <w:r w:rsidRPr="009B367D">
        <w:rPr>
          <w:rFonts w:ascii="Times New Roman" w:hAnsi="Times New Roman"/>
          <w:b/>
        </w:rPr>
        <w:t xml:space="preserve">02 «Материальные ценности, принятые (принимаемые) на хранение» </w:t>
      </w:r>
      <w:r w:rsidRPr="009B367D">
        <w:rPr>
          <w:rFonts w:ascii="Times New Roman" w:hAnsi="Times New Roman"/>
        </w:rPr>
        <w:t>подлежат учету:</w:t>
      </w:r>
    </w:p>
    <w:p w:rsidR="00CB5FCC" w:rsidRPr="009B367D" w:rsidRDefault="00CB5FCC" w:rsidP="00CB5FCC">
      <w:pPr>
        <w:pStyle w:val="21"/>
        <w:rPr>
          <w:rFonts w:ascii="Times New Roman" w:hAnsi="Times New Roman"/>
        </w:rPr>
      </w:pPr>
    </w:p>
    <w:p w:rsidR="00CB5FCC" w:rsidRPr="009B367D" w:rsidRDefault="00CB5FCC" w:rsidP="00055281">
      <w:pPr>
        <w:pStyle w:val="21"/>
        <w:numPr>
          <w:ilvl w:val="0"/>
          <w:numId w:val="57"/>
        </w:numPr>
        <w:rPr>
          <w:rFonts w:ascii="Times New Roman" w:hAnsi="Times New Roman"/>
        </w:rPr>
      </w:pPr>
      <w:r w:rsidRPr="009B367D">
        <w:rPr>
          <w:rFonts w:ascii="Times New Roman" w:hAnsi="Times New Roman"/>
        </w:rPr>
        <w:t>Материальные ценности, полученные в переработку от заказчиков и готовая продукция, произведенная из материалов заказчика до ее передачи</w:t>
      </w:r>
    </w:p>
    <w:p w:rsidR="00CB5FCC" w:rsidRPr="009B367D" w:rsidRDefault="00CB5FCC" w:rsidP="00055281">
      <w:pPr>
        <w:pStyle w:val="21"/>
        <w:numPr>
          <w:ilvl w:val="0"/>
          <w:numId w:val="57"/>
        </w:numPr>
        <w:rPr>
          <w:rFonts w:ascii="Times New Roman" w:hAnsi="Times New Roman"/>
        </w:rPr>
      </w:pPr>
      <w:r w:rsidRPr="009B367D">
        <w:rPr>
          <w:rFonts w:ascii="Times New Roman" w:hAnsi="Times New Roman"/>
        </w:rPr>
        <w:t xml:space="preserve">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а при наличии остаточной стоимости – по остаточной стоимости </w:t>
      </w:r>
    </w:p>
    <w:p w:rsidR="00CB5FCC" w:rsidRPr="009B367D" w:rsidRDefault="00CB5FCC" w:rsidP="00CB5FCC">
      <w:pPr>
        <w:pStyle w:val="3"/>
      </w:pPr>
    </w:p>
    <w:p w:rsidR="00CB5FCC" w:rsidRPr="009B367D" w:rsidRDefault="00CB5FCC" w:rsidP="00CB5FCC">
      <w:pPr>
        <w:pStyle w:val="21"/>
        <w:rPr>
          <w:rFonts w:ascii="Times New Roman" w:hAnsi="Times New Roman"/>
        </w:rPr>
      </w:pPr>
      <w:r w:rsidRPr="009B367D">
        <w:rPr>
          <w:rFonts w:ascii="Times New Roman" w:hAnsi="Times New Roman"/>
        </w:rPr>
        <w:t xml:space="preserve">На счете </w:t>
      </w:r>
      <w:r w:rsidRPr="009B367D">
        <w:rPr>
          <w:rFonts w:ascii="Times New Roman" w:hAnsi="Times New Roman"/>
          <w:b/>
        </w:rPr>
        <w:t>03 «Бланки строгой отчетности»</w:t>
      </w:r>
      <w:r w:rsidRPr="009B367D">
        <w:rPr>
          <w:rFonts w:ascii="Times New Roman" w:hAnsi="Times New Roman"/>
        </w:rPr>
        <w:t xml:space="preserve"> подлежат учету: </w:t>
      </w:r>
    </w:p>
    <w:p w:rsidR="00CB5FCC" w:rsidRPr="009B367D" w:rsidRDefault="00CB5FCC" w:rsidP="00CB5FCC">
      <w:pPr>
        <w:pStyle w:val="21"/>
        <w:rPr>
          <w:rFonts w:ascii="Times New Roman" w:hAnsi="Times New Roman"/>
        </w:rPr>
      </w:pPr>
    </w:p>
    <w:p w:rsidR="00CB5FCC" w:rsidRPr="009B367D" w:rsidRDefault="00CB5FCC" w:rsidP="00055281">
      <w:pPr>
        <w:pStyle w:val="21"/>
        <w:numPr>
          <w:ilvl w:val="0"/>
          <w:numId w:val="58"/>
        </w:numPr>
        <w:rPr>
          <w:rFonts w:ascii="Times New Roman" w:hAnsi="Times New Roman"/>
        </w:rPr>
      </w:pPr>
      <w:r w:rsidRPr="009B367D">
        <w:rPr>
          <w:rFonts w:ascii="Times New Roman" w:hAnsi="Times New Roman"/>
        </w:rPr>
        <w:t>Бланки трудовых книжек</w:t>
      </w:r>
    </w:p>
    <w:p w:rsidR="00CB5FCC" w:rsidRPr="009B367D" w:rsidRDefault="00CB5FCC" w:rsidP="00055281">
      <w:pPr>
        <w:pStyle w:val="21"/>
        <w:numPr>
          <w:ilvl w:val="0"/>
          <w:numId w:val="58"/>
        </w:numPr>
        <w:rPr>
          <w:rFonts w:ascii="Times New Roman" w:hAnsi="Times New Roman"/>
        </w:rPr>
      </w:pPr>
      <w:r w:rsidRPr="009B367D">
        <w:rPr>
          <w:rFonts w:ascii="Times New Roman" w:hAnsi="Times New Roman"/>
        </w:rPr>
        <w:t>Аттестаты</w:t>
      </w:r>
    </w:p>
    <w:p w:rsidR="00CB5FCC" w:rsidRPr="009B367D" w:rsidRDefault="00CB5FCC" w:rsidP="00055281">
      <w:pPr>
        <w:pStyle w:val="21"/>
        <w:numPr>
          <w:ilvl w:val="0"/>
          <w:numId w:val="58"/>
        </w:numPr>
        <w:rPr>
          <w:rFonts w:ascii="Times New Roman" w:hAnsi="Times New Roman"/>
        </w:rPr>
      </w:pPr>
      <w:r w:rsidRPr="009B367D">
        <w:rPr>
          <w:rFonts w:ascii="Times New Roman" w:hAnsi="Times New Roman"/>
        </w:rPr>
        <w:t>Квитанции (ф. 0504510)</w:t>
      </w:r>
    </w:p>
    <w:p w:rsidR="00041C58" w:rsidRPr="009B367D" w:rsidRDefault="00041C58" w:rsidP="00055281">
      <w:pPr>
        <w:pStyle w:val="21"/>
        <w:numPr>
          <w:ilvl w:val="0"/>
          <w:numId w:val="58"/>
        </w:numPr>
        <w:rPr>
          <w:rFonts w:ascii="Times New Roman" w:hAnsi="Times New Roman"/>
        </w:rPr>
      </w:pPr>
      <w:r w:rsidRPr="009B367D">
        <w:rPr>
          <w:rFonts w:ascii="Times New Roman" w:hAnsi="Times New Roman"/>
        </w:rPr>
        <w:t>Иные бланки</w:t>
      </w:r>
    </w:p>
    <w:p w:rsidR="00CB5FCC" w:rsidRPr="009B367D" w:rsidRDefault="00CB5FCC" w:rsidP="00CB5FCC">
      <w:pPr>
        <w:pStyle w:val="21"/>
        <w:rPr>
          <w:rFonts w:ascii="Times New Roman" w:hAnsi="Times New Roman"/>
        </w:rPr>
      </w:pPr>
    </w:p>
    <w:p w:rsidR="00CB5FCC" w:rsidRPr="009B367D" w:rsidRDefault="00CB5FCC" w:rsidP="00CB5FCC">
      <w:pPr>
        <w:pStyle w:val="21"/>
        <w:rPr>
          <w:rFonts w:ascii="Times New Roman" w:hAnsi="Times New Roman"/>
        </w:rPr>
      </w:pPr>
      <w:r w:rsidRPr="009B367D">
        <w:rPr>
          <w:rFonts w:ascii="Times New Roman" w:hAnsi="Times New Roman"/>
        </w:rPr>
        <w:t xml:space="preserve">Бланки трудовых книжек учитываются по цене приобретения. Иные бланки строгой отчетности отражать забалансовом счете с детализацией по местам использования или хранения в условной оценке - один рубль за один бланк. </w:t>
      </w:r>
    </w:p>
    <w:p w:rsidR="00CB5FCC" w:rsidRPr="009B367D" w:rsidRDefault="00CB5FCC" w:rsidP="00CB5FCC">
      <w:pPr>
        <w:pStyle w:val="3"/>
      </w:pPr>
    </w:p>
    <w:p w:rsidR="00CB5FCC" w:rsidRPr="009B367D" w:rsidRDefault="00CB5FCC" w:rsidP="00CB5FCC">
      <w:pPr>
        <w:pStyle w:val="21"/>
        <w:rPr>
          <w:rFonts w:ascii="Times New Roman" w:hAnsi="Times New Roman"/>
        </w:rPr>
      </w:pPr>
      <w:r w:rsidRPr="009B367D">
        <w:rPr>
          <w:rFonts w:ascii="Times New Roman" w:hAnsi="Times New Roman"/>
        </w:rPr>
        <w:t xml:space="preserve">На счете </w:t>
      </w:r>
      <w:r w:rsidRPr="009B367D">
        <w:rPr>
          <w:rFonts w:ascii="Times New Roman" w:hAnsi="Times New Roman"/>
          <w:b/>
        </w:rPr>
        <w:t>04 «Задолженность неплатежеспособных дебиторов»</w:t>
      </w:r>
      <w:r w:rsidRPr="009B367D">
        <w:rPr>
          <w:rFonts w:ascii="Times New Roman" w:hAnsi="Times New Roman"/>
        </w:rPr>
        <w:t xml:space="preserve"> учитывается задолженность дебиторов, нереальная к взысканию. Основанием для списания с баланса и принятия к учету задолженности на счет 04 являются Решение Комиссии по поступлению и выбытию активов. Суммы задолженностей, отраженные на счете 04 подлежат </w:t>
      </w:r>
      <w:r w:rsidRPr="009B367D">
        <w:rPr>
          <w:rFonts w:ascii="Times New Roman" w:hAnsi="Times New Roman"/>
        </w:rPr>
        <w:lastRenderedPageBreak/>
        <w:t>ежегодной инвентаризации для целей отслеживания срока возможного возобновления согласно законодательству РФ процедуры взыскания задолженности. Списание задолженности с забалансового учета осуществляется на основании решения Комиссии по поступлению и выбытию активов о признании задолженности безнадежной к взысканию (п. 339 Инструкции 157н).</w:t>
      </w:r>
    </w:p>
    <w:p w:rsidR="00CB5FCC" w:rsidRPr="009B367D" w:rsidRDefault="00CB5FCC" w:rsidP="00CB5FCC">
      <w:pPr>
        <w:pStyle w:val="21"/>
        <w:rPr>
          <w:rFonts w:ascii="Times New Roman" w:hAnsi="Times New Roman"/>
        </w:rPr>
      </w:pPr>
    </w:p>
    <w:p w:rsidR="00CB5FCC" w:rsidRPr="009B367D" w:rsidRDefault="00CB5FCC" w:rsidP="00CB5FCC">
      <w:pPr>
        <w:pStyle w:val="21"/>
        <w:rPr>
          <w:rFonts w:ascii="Times New Roman" w:hAnsi="Times New Roman"/>
        </w:rPr>
      </w:pPr>
      <w:r w:rsidRPr="009B367D">
        <w:rPr>
          <w:rFonts w:ascii="Times New Roman" w:hAnsi="Times New Roman"/>
        </w:rPr>
        <w:t xml:space="preserve">На счете </w:t>
      </w:r>
      <w:r w:rsidRPr="009B367D">
        <w:rPr>
          <w:rFonts w:ascii="Times New Roman" w:hAnsi="Times New Roman"/>
          <w:b/>
        </w:rPr>
        <w:t>09 «Запасные части к транспортным средствам, выданные взамен изношенных»</w:t>
      </w:r>
      <w:r w:rsidRPr="009B367D">
        <w:rPr>
          <w:rFonts w:ascii="Times New Roman" w:hAnsi="Times New Roman"/>
        </w:rPr>
        <w:t xml:space="preserve"> учитываются:</w:t>
      </w:r>
    </w:p>
    <w:p w:rsidR="00CB5FCC" w:rsidRPr="009B367D" w:rsidRDefault="00CB5FCC" w:rsidP="00055281">
      <w:pPr>
        <w:pStyle w:val="21"/>
        <w:numPr>
          <w:ilvl w:val="0"/>
          <w:numId w:val="59"/>
        </w:numPr>
        <w:rPr>
          <w:rFonts w:ascii="Times New Roman" w:hAnsi="Times New Roman"/>
        </w:rPr>
      </w:pPr>
      <w:r w:rsidRPr="009B367D">
        <w:rPr>
          <w:rFonts w:ascii="Times New Roman" w:hAnsi="Times New Roman"/>
        </w:rPr>
        <w:t>двигатели</w:t>
      </w:r>
    </w:p>
    <w:p w:rsidR="00CB5FCC" w:rsidRPr="009B367D" w:rsidRDefault="00CB5FCC" w:rsidP="00055281">
      <w:pPr>
        <w:pStyle w:val="21"/>
        <w:numPr>
          <w:ilvl w:val="0"/>
          <w:numId w:val="59"/>
        </w:numPr>
        <w:rPr>
          <w:rFonts w:ascii="Times New Roman" w:hAnsi="Times New Roman"/>
        </w:rPr>
      </w:pPr>
      <w:r w:rsidRPr="009B367D">
        <w:rPr>
          <w:rFonts w:ascii="Times New Roman" w:hAnsi="Times New Roman"/>
        </w:rPr>
        <w:t>шины</w:t>
      </w:r>
    </w:p>
    <w:p w:rsidR="00CB5FCC" w:rsidRPr="009B367D" w:rsidRDefault="00CB5FCC" w:rsidP="00055281">
      <w:pPr>
        <w:pStyle w:val="21"/>
        <w:numPr>
          <w:ilvl w:val="0"/>
          <w:numId w:val="59"/>
        </w:numPr>
        <w:rPr>
          <w:rFonts w:ascii="Times New Roman" w:hAnsi="Times New Roman"/>
        </w:rPr>
      </w:pPr>
      <w:r w:rsidRPr="009B367D">
        <w:rPr>
          <w:rFonts w:ascii="Times New Roman" w:hAnsi="Times New Roman"/>
        </w:rPr>
        <w:t>аккумуляторы</w:t>
      </w:r>
    </w:p>
    <w:p w:rsidR="00CB5FCC" w:rsidRPr="009B367D" w:rsidRDefault="00CB5FCC" w:rsidP="00055281">
      <w:pPr>
        <w:pStyle w:val="21"/>
        <w:numPr>
          <w:ilvl w:val="0"/>
          <w:numId w:val="59"/>
        </w:numPr>
        <w:rPr>
          <w:rFonts w:ascii="Times New Roman" w:hAnsi="Times New Roman"/>
        </w:rPr>
      </w:pPr>
      <w:r w:rsidRPr="009B367D">
        <w:rPr>
          <w:rFonts w:ascii="Times New Roman" w:hAnsi="Times New Roman"/>
        </w:rPr>
        <w:t>Покрышки</w:t>
      </w:r>
    </w:p>
    <w:p w:rsidR="00CB5FCC" w:rsidRPr="009B367D" w:rsidRDefault="00CB5FCC" w:rsidP="00055281">
      <w:pPr>
        <w:pStyle w:val="21"/>
        <w:numPr>
          <w:ilvl w:val="0"/>
          <w:numId w:val="59"/>
        </w:numPr>
        <w:rPr>
          <w:rFonts w:ascii="Times New Roman" w:hAnsi="Times New Roman"/>
        </w:rPr>
      </w:pPr>
      <w:r w:rsidRPr="009B367D">
        <w:rPr>
          <w:rFonts w:ascii="Times New Roman" w:hAnsi="Times New Roman"/>
        </w:rPr>
        <w:t>Иные детали</w:t>
      </w:r>
    </w:p>
    <w:p w:rsidR="00CB5FCC" w:rsidRPr="009B367D" w:rsidRDefault="00CB5FCC" w:rsidP="00CB5FCC">
      <w:pPr>
        <w:pStyle w:val="3"/>
      </w:pPr>
    </w:p>
    <w:p w:rsidR="00CB5FCC" w:rsidRPr="009B367D" w:rsidRDefault="00CB5FCC" w:rsidP="00CB5FCC">
      <w:pPr>
        <w:pStyle w:val="21"/>
        <w:rPr>
          <w:rFonts w:ascii="Times New Roman" w:hAnsi="Times New Roman"/>
        </w:rPr>
      </w:pPr>
      <w:r w:rsidRPr="009B367D">
        <w:rPr>
          <w:rFonts w:ascii="Times New Roman" w:hAnsi="Times New Roman"/>
        </w:rPr>
        <w:t xml:space="preserve">На счете </w:t>
      </w:r>
      <w:r w:rsidRPr="009B367D">
        <w:rPr>
          <w:rFonts w:ascii="Times New Roman" w:hAnsi="Times New Roman"/>
          <w:b/>
        </w:rPr>
        <w:t>20 «Задолженность, невостребованная кредиторами»</w:t>
      </w:r>
      <w:r w:rsidRPr="009B367D">
        <w:rPr>
          <w:rFonts w:ascii="Times New Roman" w:hAnsi="Times New Roman"/>
        </w:rPr>
        <w:t xml:space="preserve"> учитываются суммы просроченной задолженности, не востребованной кредиторами, списанные с баланса на основании решения Инвентаризационной комиссии. </w:t>
      </w:r>
    </w:p>
    <w:p w:rsidR="00CB5FCC" w:rsidRPr="009B367D" w:rsidRDefault="00CB5FCC" w:rsidP="00CB5FCC">
      <w:pPr>
        <w:pStyle w:val="21"/>
        <w:rPr>
          <w:rFonts w:ascii="Times New Roman" w:hAnsi="Times New Roman"/>
        </w:rPr>
      </w:pPr>
      <w:r w:rsidRPr="009B367D">
        <w:rPr>
          <w:rFonts w:ascii="Times New Roman" w:hAnsi="Times New Roman"/>
        </w:rPr>
        <w:t xml:space="preserve">Для целей составления отчетности, задолженность невостребованная кредиторами на счете 20 группируется в следующем порядке: </w:t>
      </w:r>
    </w:p>
    <w:p w:rsidR="00CB5FCC" w:rsidRPr="009B367D" w:rsidRDefault="00CB5FCC" w:rsidP="00055281">
      <w:pPr>
        <w:pStyle w:val="21"/>
        <w:numPr>
          <w:ilvl w:val="0"/>
          <w:numId w:val="60"/>
        </w:numPr>
        <w:rPr>
          <w:rFonts w:ascii="Times New Roman" w:hAnsi="Times New Roman"/>
        </w:rPr>
      </w:pPr>
      <w:r w:rsidRPr="009B367D">
        <w:rPr>
          <w:rFonts w:ascii="Times New Roman" w:hAnsi="Times New Roman"/>
        </w:rPr>
        <w:t>задолженность по крупным сделкам;</w:t>
      </w:r>
    </w:p>
    <w:p w:rsidR="00CB5FCC" w:rsidRPr="009B367D" w:rsidRDefault="00CB5FCC" w:rsidP="00055281">
      <w:pPr>
        <w:pStyle w:val="21"/>
        <w:numPr>
          <w:ilvl w:val="0"/>
          <w:numId w:val="60"/>
        </w:numPr>
        <w:rPr>
          <w:rFonts w:ascii="Times New Roman" w:hAnsi="Times New Roman"/>
        </w:rPr>
      </w:pPr>
      <w:r w:rsidRPr="009B367D">
        <w:rPr>
          <w:rFonts w:ascii="Times New Roman" w:hAnsi="Times New Roman"/>
        </w:rPr>
        <w:t>задолженность по сделкам с заинтересованностью;</w:t>
      </w:r>
    </w:p>
    <w:p w:rsidR="00CB5FCC" w:rsidRPr="009B367D" w:rsidRDefault="00CB5FCC" w:rsidP="00055281">
      <w:pPr>
        <w:pStyle w:val="21"/>
        <w:numPr>
          <w:ilvl w:val="0"/>
          <w:numId w:val="60"/>
        </w:numPr>
        <w:rPr>
          <w:rFonts w:ascii="Times New Roman" w:hAnsi="Times New Roman"/>
        </w:rPr>
      </w:pPr>
      <w:r w:rsidRPr="009B367D">
        <w:rPr>
          <w:rFonts w:ascii="Times New Roman" w:hAnsi="Times New Roman"/>
        </w:rPr>
        <w:t>задолженность по прочим сделкам.</w:t>
      </w:r>
    </w:p>
    <w:p w:rsidR="00CB5FCC" w:rsidRPr="009B367D" w:rsidRDefault="00CB5FCC" w:rsidP="00CB5FCC">
      <w:pPr>
        <w:pStyle w:val="21"/>
        <w:ind w:left="1260" w:firstLine="0"/>
        <w:rPr>
          <w:rFonts w:ascii="Times New Roman" w:hAnsi="Times New Roman"/>
        </w:rPr>
      </w:pPr>
    </w:p>
    <w:p w:rsidR="00CB5FCC" w:rsidRPr="009B367D" w:rsidRDefault="00CB5FCC" w:rsidP="00CB5FCC">
      <w:pPr>
        <w:pStyle w:val="21"/>
        <w:rPr>
          <w:rFonts w:ascii="Times New Roman" w:hAnsi="Times New Roman"/>
        </w:rPr>
      </w:pPr>
      <w:r w:rsidRPr="009B367D">
        <w:rPr>
          <w:rFonts w:ascii="Times New Roman" w:hAnsi="Times New Roman"/>
        </w:rPr>
        <w:t>Списание задолженности осуществляется на основании решения инвентаризационной комиссии.</w:t>
      </w:r>
    </w:p>
    <w:p w:rsidR="00CB5FCC" w:rsidRPr="009B367D" w:rsidRDefault="00CB5FCC" w:rsidP="00CB5FCC">
      <w:pPr>
        <w:pStyle w:val="3"/>
      </w:pPr>
    </w:p>
    <w:p w:rsidR="00CB5FCC" w:rsidRPr="009B367D" w:rsidRDefault="00CB5FCC" w:rsidP="00CB5FCC">
      <w:pPr>
        <w:pStyle w:val="21"/>
        <w:rPr>
          <w:rFonts w:ascii="Times New Roman" w:hAnsi="Times New Roman"/>
        </w:rPr>
      </w:pPr>
      <w:r w:rsidRPr="009B367D">
        <w:rPr>
          <w:rFonts w:ascii="Times New Roman" w:hAnsi="Times New Roman"/>
        </w:rPr>
        <w:t xml:space="preserve">На счете </w:t>
      </w:r>
      <w:r w:rsidRPr="009B367D">
        <w:rPr>
          <w:rFonts w:ascii="Times New Roman" w:hAnsi="Times New Roman"/>
          <w:b/>
        </w:rPr>
        <w:t xml:space="preserve">21 «Основные средства в эксплуатации» </w:t>
      </w:r>
      <w:r w:rsidRPr="009B367D">
        <w:rPr>
          <w:rFonts w:ascii="Times New Roman" w:hAnsi="Times New Roman"/>
        </w:rPr>
        <w:t>учитываются находящиеся в эксплуатации объекты основных средств стоимостью до 10.000 руб. включительно, за исключением объектов библиотечного фонда и объектов недвижимого имущества.</w:t>
      </w:r>
    </w:p>
    <w:p w:rsidR="00CB5FCC" w:rsidRPr="009B367D" w:rsidRDefault="00CB5FCC" w:rsidP="00CB5FCC">
      <w:pPr>
        <w:pStyle w:val="21"/>
        <w:rPr>
          <w:rFonts w:ascii="Times New Roman" w:hAnsi="Times New Roman"/>
        </w:rPr>
      </w:pPr>
      <w:r w:rsidRPr="009B367D">
        <w:rPr>
          <w:rFonts w:ascii="Times New Roman" w:hAnsi="Times New Roman"/>
        </w:rPr>
        <w:t xml:space="preserve">Учет ведется по балансовой стоимости введенного в эксплуатацию объекта. </w:t>
      </w:r>
    </w:p>
    <w:p w:rsidR="00CB5FCC" w:rsidRPr="009B367D" w:rsidRDefault="00CB5FCC" w:rsidP="00CB5FCC">
      <w:pPr>
        <w:pStyle w:val="21"/>
        <w:rPr>
          <w:rFonts w:ascii="Times New Roman" w:hAnsi="Times New Roman"/>
        </w:rPr>
      </w:pPr>
      <w:r w:rsidRPr="009B367D">
        <w:rPr>
          <w:rFonts w:ascii="Times New Roman" w:hAnsi="Times New Roman"/>
        </w:rPr>
        <w:t>Документом о списании объектов с забалансового счета является Акт о списании объектов нефинансовых активов (кроме транспортных средств) (ф. 0504104)</w:t>
      </w:r>
    </w:p>
    <w:p w:rsidR="00CB5FCC" w:rsidRPr="009B367D" w:rsidRDefault="00CB5FCC" w:rsidP="00CB5FCC">
      <w:pPr>
        <w:pStyle w:val="3"/>
      </w:pPr>
    </w:p>
    <w:p w:rsidR="00CB5FCC" w:rsidRPr="009B367D" w:rsidRDefault="00CB5FCC" w:rsidP="00CB5FCC">
      <w:pPr>
        <w:pStyle w:val="21"/>
        <w:rPr>
          <w:rFonts w:ascii="Times New Roman" w:hAnsi="Times New Roman"/>
        </w:rPr>
      </w:pPr>
      <w:r w:rsidRPr="009B367D">
        <w:rPr>
          <w:rFonts w:ascii="Times New Roman" w:hAnsi="Times New Roman"/>
        </w:rPr>
        <w:t xml:space="preserve">На счете </w:t>
      </w:r>
      <w:r w:rsidRPr="009B367D">
        <w:rPr>
          <w:rFonts w:ascii="Times New Roman" w:hAnsi="Times New Roman"/>
          <w:b/>
        </w:rPr>
        <w:t>27 «Материальные ценности, выданные в личное пользование работникам (сотрудникам)»</w:t>
      </w:r>
      <w:r w:rsidRPr="009B367D">
        <w:rPr>
          <w:rFonts w:ascii="Times New Roman" w:hAnsi="Times New Roman"/>
        </w:rPr>
        <w:t xml:space="preserve"> учитываются объекты, списанные с балансового счета 0 10500 000 в момент выдачи в личное пользование. </w:t>
      </w:r>
    </w:p>
    <w:p w:rsidR="00CB5FCC" w:rsidRPr="009B367D" w:rsidRDefault="00CB5FCC" w:rsidP="00CB5FCC">
      <w:pPr>
        <w:pStyle w:val="21"/>
        <w:rPr>
          <w:rFonts w:ascii="Times New Roman" w:hAnsi="Times New Roman"/>
        </w:rPr>
      </w:pPr>
      <w:r w:rsidRPr="009B367D">
        <w:rPr>
          <w:rFonts w:ascii="Times New Roman" w:hAnsi="Times New Roman"/>
        </w:rPr>
        <w:t xml:space="preserve">С целью контроля за расходованием материальных запасов установить следующие категории имущества, подлежащего выдаче в личное пользование: </w:t>
      </w:r>
    </w:p>
    <w:p w:rsidR="00CB5FCC" w:rsidRPr="009B367D" w:rsidRDefault="00CB5FCC" w:rsidP="00055281">
      <w:pPr>
        <w:pStyle w:val="21"/>
        <w:numPr>
          <w:ilvl w:val="0"/>
          <w:numId w:val="61"/>
        </w:numPr>
        <w:rPr>
          <w:rFonts w:ascii="Times New Roman" w:hAnsi="Times New Roman"/>
        </w:rPr>
      </w:pPr>
      <w:r w:rsidRPr="009B367D">
        <w:rPr>
          <w:rFonts w:ascii="Times New Roman" w:hAnsi="Times New Roman"/>
        </w:rPr>
        <w:t>Спецодежда (кроме одежды, выдаваемой на нужды отдела)</w:t>
      </w:r>
    </w:p>
    <w:p w:rsidR="00CB5FCC" w:rsidRPr="009B367D" w:rsidRDefault="00CB5FCC" w:rsidP="00055281">
      <w:pPr>
        <w:pStyle w:val="21"/>
        <w:numPr>
          <w:ilvl w:val="0"/>
          <w:numId w:val="61"/>
        </w:numPr>
        <w:rPr>
          <w:rFonts w:ascii="Times New Roman" w:hAnsi="Times New Roman"/>
        </w:rPr>
      </w:pPr>
      <w:r w:rsidRPr="009B367D">
        <w:rPr>
          <w:rFonts w:ascii="Times New Roman" w:hAnsi="Times New Roman"/>
        </w:rPr>
        <w:t>Накопители ФЛЭШ-памяти</w:t>
      </w:r>
    </w:p>
    <w:p w:rsidR="00CB5FCC" w:rsidRPr="009B367D" w:rsidRDefault="00CB5FCC" w:rsidP="00055281">
      <w:pPr>
        <w:pStyle w:val="21"/>
        <w:numPr>
          <w:ilvl w:val="0"/>
          <w:numId w:val="61"/>
        </w:numPr>
        <w:rPr>
          <w:rFonts w:ascii="Times New Roman" w:hAnsi="Times New Roman"/>
        </w:rPr>
      </w:pPr>
      <w:r w:rsidRPr="009B367D">
        <w:rPr>
          <w:rFonts w:ascii="Times New Roman" w:hAnsi="Times New Roman"/>
        </w:rPr>
        <w:t>Основные средства, выдаваемые в личное пользование сотрудникам по служебным запискам, подписанным руководителем</w:t>
      </w:r>
    </w:p>
    <w:p w:rsidR="00CB5FCC" w:rsidRPr="009B367D" w:rsidRDefault="00CB5FCC" w:rsidP="00CB5FCC">
      <w:pPr>
        <w:pStyle w:val="21"/>
        <w:rPr>
          <w:rFonts w:ascii="Times New Roman" w:hAnsi="Times New Roman"/>
          <w:highlight w:val="yellow"/>
        </w:rPr>
      </w:pPr>
    </w:p>
    <w:p w:rsidR="00CB5FCC" w:rsidRPr="009B367D" w:rsidRDefault="00CB5FCC" w:rsidP="00CB5FCC">
      <w:pPr>
        <w:pStyle w:val="21"/>
        <w:rPr>
          <w:rFonts w:ascii="Times New Roman" w:hAnsi="Times New Roman"/>
        </w:rPr>
      </w:pPr>
      <w:r w:rsidRPr="009B367D">
        <w:rPr>
          <w:rFonts w:ascii="Times New Roman" w:hAnsi="Times New Roman"/>
        </w:rPr>
        <w:t xml:space="preserve">Нормы выдачи спецодежды устанавливаются Приказом Руководителя в соответствии с действующим Законодательством. </w:t>
      </w:r>
    </w:p>
    <w:p w:rsidR="00CB5FCC" w:rsidRPr="009B367D" w:rsidRDefault="00CB5FCC" w:rsidP="00CB5FCC">
      <w:pPr>
        <w:pStyle w:val="21"/>
        <w:rPr>
          <w:rFonts w:ascii="Times New Roman" w:hAnsi="Times New Roman"/>
        </w:rPr>
      </w:pPr>
      <w:r w:rsidRPr="009B367D">
        <w:rPr>
          <w:rFonts w:ascii="Times New Roman" w:hAnsi="Times New Roman"/>
        </w:rPr>
        <w:lastRenderedPageBreak/>
        <w:t xml:space="preserve">Документом аналитического учета имущества, выданного в личное пользование является Карточка (книга) учета выдачи имущества в пользование (ф. 0504206), которая подлежит оформлению на каждого сотрудника, получающего имущество. </w:t>
      </w:r>
    </w:p>
    <w:p w:rsidR="00CB5FCC" w:rsidRPr="009B367D" w:rsidRDefault="00CB5FCC" w:rsidP="00CB5FCC">
      <w:pPr>
        <w:pStyle w:val="21"/>
        <w:rPr>
          <w:rFonts w:ascii="Times New Roman" w:hAnsi="Times New Roman"/>
        </w:rPr>
      </w:pPr>
      <w:r w:rsidRPr="009B367D">
        <w:rPr>
          <w:rFonts w:ascii="Times New Roman" w:hAnsi="Times New Roman"/>
        </w:rPr>
        <w:t xml:space="preserve">Списание имущества с забалансового счета оформляется решением Комиссии по поступлению и выбытию активов Актом о списании материальных запасов (ф. 0504230) с указанием причины списания. </w:t>
      </w:r>
    </w:p>
    <w:p w:rsidR="00CB5FCC" w:rsidRPr="009B367D" w:rsidRDefault="00CB5FCC" w:rsidP="00CB5FCC">
      <w:pPr>
        <w:pStyle w:val="21"/>
        <w:rPr>
          <w:rFonts w:ascii="Times New Roman" w:hAnsi="Times New Roman"/>
        </w:rPr>
      </w:pPr>
    </w:p>
    <w:p w:rsidR="00CB5FCC" w:rsidRPr="009B367D" w:rsidRDefault="00CB5FCC" w:rsidP="00CB5FCC">
      <w:pPr>
        <w:pStyle w:val="21"/>
        <w:rPr>
          <w:rFonts w:ascii="Times New Roman" w:hAnsi="Times New Roman"/>
        </w:rPr>
      </w:pPr>
      <w:r w:rsidRPr="009B367D">
        <w:rPr>
          <w:rFonts w:ascii="Times New Roman" w:hAnsi="Times New Roman"/>
          <w:b/>
        </w:rPr>
        <w:t>На дополнительном Забалансовом счете 59 «Имущество сотрудников в пользовании сотрудников»</w:t>
      </w:r>
      <w:r w:rsidRPr="009B367D">
        <w:rPr>
          <w:rFonts w:ascii="Times New Roman" w:hAnsi="Times New Roman"/>
        </w:rPr>
        <w:t xml:space="preserve"> учитывается имущество сотрудников, принесенное ими в учреждение для личного пользования на рабочих местах.</w:t>
      </w:r>
    </w:p>
    <w:p w:rsidR="00CB5FCC" w:rsidRPr="009B367D" w:rsidRDefault="00CB5FCC" w:rsidP="00CB5FCC">
      <w:pPr>
        <w:pStyle w:val="21"/>
        <w:rPr>
          <w:rFonts w:ascii="Times New Roman" w:hAnsi="Times New Roman"/>
        </w:rPr>
      </w:pPr>
      <w:r w:rsidRPr="009B367D">
        <w:rPr>
          <w:rFonts w:ascii="Times New Roman" w:hAnsi="Times New Roman"/>
        </w:rPr>
        <w:t xml:space="preserve">Имущество учитывается в условной оценке один рубль за один объект. </w:t>
      </w:r>
    </w:p>
    <w:p w:rsidR="00CB5FCC" w:rsidRPr="009B367D" w:rsidRDefault="00CB5FCC" w:rsidP="00CB5FCC">
      <w:pPr>
        <w:pStyle w:val="21"/>
        <w:rPr>
          <w:rFonts w:ascii="Times New Roman" w:hAnsi="Times New Roman"/>
        </w:rPr>
      </w:pPr>
      <w:r w:rsidRPr="009B367D">
        <w:rPr>
          <w:rFonts w:ascii="Times New Roman" w:hAnsi="Times New Roman"/>
        </w:rPr>
        <w:t xml:space="preserve">Имущество принимается к учету на забалансовый счет согласно служебным запискам, подписанным Руководителем Учреждения и списывается со счета: </w:t>
      </w:r>
    </w:p>
    <w:p w:rsidR="00CB5FCC" w:rsidRPr="009B367D" w:rsidRDefault="00CB5FCC" w:rsidP="00055281">
      <w:pPr>
        <w:pStyle w:val="21"/>
        <w:numPr>
          <w:ilvl w:val="0"/>
          <w:numId w:val="62"/>
        </w:numPr>
        <w:rPr>
          <w:rFonts w:ascii="Times New Roman" w:hAnsi="Times New Roman"/>
        </w:rPr>
      </w:pPr>
      <w:r w:rsidRPr="009B367D">
        <w:rPr>
          <w:rFonts w:ascii="Times New Roman" w:hAnsi="Times New Roman"/>
        </w:rPr>
        <w:t>В момент востребования служебной записки</w:t>
      </w:r>
    </w:p>
    <w:p w:rsidR="00CB5FCC" w:rsidRPr="009B367D" w:rsidRDefault="00CB5FCC" w:rsidP="00055281">
      <w:pPr>
        <w:pStyle w:val="21"/>
        <w:numPr>
          <w:ilvl w:val="0"/>
          <w:numId w:val="62"/>
        </w:numPr>
        <w:rPr>
          <w:rFonts w:ascii="Times New Roman" w:hAnsi="Times New Roman"/>
        </w:rPr>
      </w:pPr>
      <w:r w:rsidRPr="009B367D">
        <w:rPr>
          <w:rFonts w:ascii="Times New Roman" w:hAnsi="Times New Roman"/>
        </w:rPr>
        <w:t>В момент увольнения сотрудника</w:t>
      </w:r>
    </w:p>
    <w:p w:rsidR="00CB5FCC" w:rsidRPr="009B367D" w:rsidRDefault="00CB5FCC" w:rsidP="00CB5FCC">
      <w:pPr>
        <w:contextualSpacing/>
        <w:jc w:val="both"/>
        <w:rPr>
          <w:rFonts w:ascii="Times New Roman" w:hAnsi="Times New Roman" w:cs="Times New Roman"/>
          <w:sz w:val="24"/>
          <w:szCs w:val="24"/>
        </w:rPr>
      </w:pPr>
    </w:p>
    <w:p w:rsidR="00A5290F" w:rsidRPr="009B367D" w:rsidRDefault="00A5290F" w:rsidP="009D2986">
      <w:pPr>
        <w:keepNext/>
        <w:spacing w:before="240" w:after="60"/>
        <w:jc w:val="center"/>
        <w:outlineLvl w:val="0"/>
        <w:rPr>
          <w:rFonts w:ascii="Times New Roman" w:hAnsi="Times New Roman" w:cs="Times New Roman"/>
          <w:b/>
          <w:bCs/>
          <w:kern w:val="32"/>
          <w:sz w:val="32"/>
          <w:szCs w:val="32"/>
        </w:rPr>
      </w:pPr>
      <w:r w:rsidRPr="009B367D">
        <w:rPr>
          <w:rFonts w:ascii="Times New Roman" w:hAnsi="Times New Roman" w:cs="Times New Roman"/>
          <w:b/>
          <w:bCs/>
          <w:kern w:val="32"/>
          <w:sz w:val="32"/>
          <w:szCs w:val="32"/>
        </w:rPr>
        <w:t xml:space="preserve">РАЗДЕЛ </w:t>
      </w:r>
      <w:r w:rsidRPr="009B367D">
        <w:rPr>
          <w:rFonts w:ascii="Times New Roman" w:hAnsi="Times New Roman" w:cs="Times New Roman"/>
          <w:b/>
          <w:bCs/>
          <w:kern w:val="32"/>
          <w:sz w:val="32"/>
          <w:szCs w:val="32"/>
          <w:lang w:val="en-US"/>
        </w:rPr>
        <w:t>III</w:t>
      </w:r>
      <w:r w:rsidRPr="009B367D">
        <w:rPr>
          <w:rFonts w:ascii="Times New Roman" w:hAnsi="Times New Roman" w:cs="Times New Roman"/>
          <w:b/>
          <w:bCs/>
          <w:kern w:val="32"/>
          <w:sz w:val="32"/>
          <w:szCs w:val="32"/>
        </w:rPr>
        <w:t>. Общие принципы ведения налогового учета</w:t>
      </w:r>
    </w:p>
    <w:p w:rsidR="00A5290F" w:rsidRPr="009B367D" w:rsidRDefault="00A5290F" w:rsidP="00A5290F">
      <w:pPr>
        <w:jc w:val="both"/>
        <w:rPr>
          <w:rFonts w:ascii="Times New Roman" w:hAnsi="Times New Roman" w:cs="Times New Roman"/>
          <w:spacing w:val="-4"/>
          <w:sz w:val="20"/>
          <w:szCs w:val="20"/>
        </w:rPr>
      </w:pPr>
    </w:p>
    <w:p w:rsidR="00A5290F" w:rsidRPr="009B367D" w:rsidRDefault="009D2986" w:rsidP="009D2986">
      <w:pPr>
        <w:ind w:firstLine="708"/>
        <w:jc w:val="both"/>
        <w:rPr>
          <w:rFonts w:ascii="Times New Roman" w:hAnsi="Times New Roman" w:cs="Times New Roman"/>
          <w:spacing w:val="-4"/>
          <w:sz w:val="24"/>
          <w:szCs w:val="24"/>
        </w:rPr>
      </w:pPr>
      <w:r>
        <w:rPr>
          <w:rFonts w:ascii="Times New Roman" w:hAnsi="Times New Roman" w:cs="Times New Roman"/>
          <w:sz w:val="24"/>
          <w:szCs w:val="24"/>
        </w:rPr>
        <w:t xml:space="preserve">1. </w:t>
      </w:r>
      <w:r w:rsidR="00A5290F" w:rsidRPr="009B367D">
        <w:rPr>
          <w:rFonts w:ascii="Times New Roman" w:hAnsi="Times New Roman" w:cs="Times New Roman"/>
          <w:sz w:val="24"/>
          <w:szCs w:val="24"/>
        </w:rPr>
        <w:t>Для ведения налогового учета учреждением используются данные бухгалтерского учета и бухгалтерских регистров с обязательными реквизитами, перечисленными в ст. 313 НК РФ</w:t>
      </w:r>
      <w:r w:rsidR="00A5290F" w:rsidRPr="009B367D">
        <w:rPr>
          <w:rFonts w:ascii="Times New Roman" w:hAnsi="Times New Roman" w:cs="Times New Roman"/>
          <w:spacing w:val="-4"/>
          <w:sz w:val="24"/>
          <w:szCs w:val="24"/>
        </w:rPr>
        <w:t>.</w:t>
      </w:r>
    </w:p>
    <w:p w:rsidR="00B03F85" w:rsidRPr="009B367D" w:rsidRDefault="009D2986" w:rsidP="009D2986">
      <w:pPr>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A5290F" w:rsidRPr="009B367D">
        <w:rPr>
          <w:rFonts w:ascii="Times New Roman" w:hAnsi="Times New Roman" w:cs="Times New Roman"/>
          <w:sz w:val="24"/>
          <w:szCs w:val="24"/>
        </w:rPr>
        <w:t>Ответственность за ведение бухгалтерских (налоговых) регистров возлагается на</w:t>
      </w:r>
      <w:r w:rsidR="00B03F85" w:rsidRPr="009B367D">
        <w:rPr>
          <w:rFonts w:ascii="Times New Roman" w:hAnsi="Times New Roman" w:cs="Times New Roman"/>
          <w:sz w:val="24"/>
          <w:szCs w:val="24"/>
        </w:rPr>
        <w:t xml:space="preserve"> </w:t>
      </w:r>
      <w:r w:rsidR="00A5290F" w:rsidRPr="009B367D">
        <w:rPr>
          <w:rFonts w:ascii="Times New Roman" w:hAnsi="Times New Roman" w:cs="Times New Roman"/>
          <w:spacing w:val="-4"/>
          <w:sz w:val="24"/>
          <w:szCs w:val="24"/>
        </w:rPr>
        <w:t>ведущего бухгалтера централизованной бухгалтерии ( по должностной инструкции ).</w:t>
      </w:r>
    </w:p>
    <w:p w:rsidR="00A5290F" w:rsidRPr="009B367D" w:rsidRDefault="009D2986" w:rsidP="009D2986">
      <w:pPr>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A5290F" w:rsidRPr="009B367D">
        <w:rPr>
          <w:rFonts w:ascii="Times New Roman" w:hAnsi="Times New Roman" w:cs="Times New Roman"/>
          <w:sz w:val="24"/>
          <w:szCs w:val="24"/>
        </w:rPr>
        <w:t xml:space="preserve">По истечении налогового периода учреждением используются </w:t>
      </w:r>
      <w:r w:rsidR="00A5290F" w:rsidRPr="009B367D">
        <w:rPr>
          <w:rFonts w:ascii="Times New Roman" w:hAnsi="Times New Roman" w:cs="Times New Roman"/>
          <w:bCs/>
          <w:sz w:val="24"/>
          <w:szCs w:val="24"/>
        </w:rPr>
        <w:t>способы представления налоговой отчетности в налоговые органы</w:t>
      </w:r>
      <w:r w:rsidR="00B03F85" w:rsidRPr="009B367D">
        <w:rPr>
          <w:rFonts w:ascii="Times New Roman" w:hAnsi="Times New Roman" w:cs="Times New Roman"/>
          <w:bCs/>
          <w:sz w:val="24"/>
          <w:szCs w:val="24"/>
        </w:rPr>
        <w:t xml:space="preserve"> </w:t>
      </w:r>
      <w:r w:rsidR="00A5290F" w:rsidRPr="009B367D">
        <w:rPr>
          <w:rFonts w:ascii="Times New Roman" w:hAnsi="Times New Roman" w:cs="Times New Roman"/>
          <w:sz w:val="24"/>
          <w:szCs w:val="24"/>
        </w:rPr>
        <w:t>по телекоммуникационным каналам связи</w:t>
      </w:r>
      <w:r w:rsidR="00A5290F" w:rsidRPr="009B367D">
        <w:rPr>
          <w:rFonts w:ascii="Times New Roman" w:hAnsi="Times New Roman" w:cs="Times New Roman"/>
          <w:spacing w:val="-4"/>
          <w:sz w:val="24"/>
          <w:szCs w:val="24"/>
        </w:rPr>
        <w:t>.</w:t>
      </w:r>
    </w:p>
    <w:p w:rsidR="00A5290F" w:rsidRPr="009B367D" w:rsidRDefault="00A5290F" w:rsidP="00B03F85">
      <w:pPr>
        <w:keepNext/>
        <w:jc w:val="center"/>
        <w:outlineLvl w:val="1"/>
        <w:rPr>
          <w:rFonts w:ascii="Times New Roman" w:hAnsi="Times New Roman" w:cs="Times New Roman"/>
          <w:b/>
          <w:bCs/>
          <w:iCs/>
          <w:sz w:val="24"/>
          <w:szCs w:val="24"/>
        </w:rPr>
      </w:pPr>
      <w:bookmarkStart w:id="74" w:name="_Toc215299205"/>
      <w:bookmarkStart w:id="75" w:name="_Toc280732428"/>
      <w:bookmarkStart w:id="76" w:name="_Toc341716970"/>
      <w:r w:rsidRPr="009B367D">
        <w:rPr>
          <w:rFonts w:ascii="Times New Roman" w:hAnsi="Times New Roman" w:cs="Times New Roman"/>
          <w:b/>
          <w:bCs/>
          <w:iCs/>
          <w:sz w:val="24"/>
          <w:szCs w:val="24"/>
        </w:rPr>
        <w:t>Налог на прибыл</w:t>
      </w:r>
      <w:bookmarkEnd w:id="74"/>
      <w:bookmarkEnd w:id="75"/>
      <w:bookmarkEnd w:id="76"/>
      <w:r w:rsidR="00B03F85" w:rsidRPr="009B367D">
        <w:rPr>
          <w:rFonts w:ascii="Times New Roman" w:hAnsi="Times New Roman" w:cs="Times New Roman"/>
          <w:b/>
          <w:bCs/>
          <w:iCs/>
          <w:sz w:val="24"/>
          <w:szCs w:val="24"/>
        </w:rPr>
        <w:t>ь</w:t>
      </w:r>
    </w:p>
    <w:p w:rsidR="00A5290F" w:rsidRPr="009B367D" w:rsidRDefault="009D2986" w:rsidP="009D2986">
      <w:pPr>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A5290F" w:rsidRPr="009B367D">
        <w:rPr>
          <w:rFonts w:ascii="Times New Roman" w:hAnsi="Times New Roman" w:cs="Times New Roman"/>
          <w:sz w:val="24"/>
          <w:szCs w:val="24"/>
        </w:rPr>
        <w:t>Учреждение вправе осуществлять деятельность, соответствующую целям создания</w:t>
      </w:r>
      <w:r w:rsidR="00C6674A" w:rsidRPr="009B367D">
        <w:rPr>
          <w:rFonts w:ascii="Times New Roman" w:hAnsi="Times New Roman" w:cs="Times New Roman"/>
          <w:sz w:val="24"/>
          <w:szCs w:val="24"/>
        </w:rPr>
        <w:t xml:space="preserve"> по уставу</w:t>
      </w:r>
      <w:r w:rsidR="00A5290F" w:rsidRPr="009B367D">
        <w:rPr>
          <w:rFonts w:ascii="Times New Roman" w:hAnsi="Times New Roman" w:cs="Times New Roman"/>
          <w:sz w:val="24"/>
          <w:szCs w:val="24"/>
        </w:rPr>
        <w:t xml:space="preserve">. </w:t>
      </w:r>
    </w:p>
    <w:p w:rsidR="00A5290F" w:rsidRPr="009B367D" w:rsidRDefault="00DE6844" w:rsidP="009D2986">
      <w:pPr>
        <w:ind w:firstLine="708"/>
        <w:jc w:val="both"/>
        <w:rPr>
          <w:rFonts w:ascii="Times New Roman" w:hAnsi="Times New Roman" w:cs="Times New Roman"/>
          <w:sz w:val="24"/>
          <w:szCs w:val="24"/>
        </w:rPr>
      </w:pPr>
      <w:r w:rsidRPr="009B367D">
        <w:rPr>
          <w:rFonts w:ascii="Times New Roman" w:hAnsi="Times New Roman" w:cs="Times New Roman"/>
          <w:sz w:val="24"/>
          <w:szCs w:val="24"/>
        </w:rPr>
        <w:t>5</w:t>
      </w:r>
      <w:r w:rsidR="009D2986">
        <w:rPr>
          <w:rFonts w:ascii="Times New Roman" w:hAnsi="Times New Roman" w:cs="Times New Roman"/>
          <w:sz w:val="24"/>
          <w:szCs w:val="24"/>
        </w:rPr>
        <w:t xml:space="preserve">. </w:t>
      </w:r>
      <w:r w:rsidRPr="009B367D">
        <w:rPr>
          <w:rFonts w:ascii="Times New Roman" w:hAnsi="Times New Roman" w:cs="Times New Roman"/>
          <w:sz w:val="24"/>
          <w:szCs w:val="24"/>
        </w:rPr>
        <w:t>Муниципальное учреждение «Централизованная бухгалтерия администрации Лысогорского муниципального района  Саратовской области»</w:t>
      </w:r>
      <w:r w:rsidR="00A5290F" w:rsidRPr="009B367D">
        <w:rPr>
          <w:rFonts w:ascii="Times New Roman" w:hAnsi="Times New Roman" w:cs="Times New Roman"/>
          <w:sz w:val="24"/>
          <w:szCs w:val="24"/>
        </w:rPr>
        <w:t xml:space="preserve"> применяет нулевую ставку по налогу на прибыль.</w:t>
      </w:r>
    </w:p>
    <w:p w:rsidR="00A5290F" w:rsidRPr="009B367D" w:rsidRDefault="00A5290F" w:rsidP="00CF27B3">
      <w:pPr>
        <w:spacing w:after="120"/>
        <w:jc w:val="both"/>
        <w:rPr>
          <w:rFonts w:ascii="Times New Roman" w:hAnsi="Times New Roman" w:cs="Times New Roman"/>
          <w:sz w:val="24"/>
          <w:szCs w:val="24"/>
        </w:rPr>
      </w:pPr>
    </w:p>
    <w:p w:rsidR="00A5290F" w:rsidRPr="009B367D" w:rsidRDefault="00A5290F" w:rsidP="00B03F85">
      <w:pPr>
        <w:keepNext/>
        <w:jc w:val="center"/>
        <w:outlineLvl w:val="1"/>
        <w:rPr>
          <w:rFonts w:ascii="Times New Roman" w:hAnsi="Times New Roman" w:cs="Times New Roman"/>
          <w:b/>
          <w:bCs/>
          <w:iCs/>
          <w:sz w:val="24"/>
          <w:szCs w:val="24"/>
        </w:rPr>
      </w:pPr>
      <w:bookmarkStart w:id="77" w:name="_Toc215299209"/>
      <w:bookmarkStart w:id="78" w:name="_Toc280732429"/>
      <w:bookmarkStart w:id="79" w:name="_Toc341716971"/>
      <w:r w:rsidRPr="009B367D">
        <w:rPr>
          <w:rFonts w:ascii="Times New Roman" w:hAnsi="Times New Roman" w:cs="Times New Roman"/>
          <w:b/>
          <w:bCs/>
          <w:iCs/>
          <w:sz w:val="24"/>
          <w:szCs w:val="24"/>
        </w:rPr>
        <w:t>Налог на добавленную стоимость</w:t>
      </w:r>
      <w:bookmarkEnd w:id="77"/>
      <w:bookmarkEnd w:id="78"/>
      <w:bookmarkEnd w:id="79"/>
    </w:p>
    <w:p w:rsidR="00DE6844" w:rsidRPr="009B367D" w:rsidRDefault="00DE6844" w:rsidP="00756C74">
      <w:pPr>
        <w:ind w:firstLine="708"/>
        <w:jc w:val="both"/>
        <w:rPr>
          <w:rFonts w:ascii="Times New Roman" w:hAnsi="Times New Roman" w:cs="Times New Roman"/>
          <w:sz w:val="24"/>
          <w:szCs w:val="24"/>
        </w:rPr>
      </w:pPr>
      <w:r w:rsidRPr="009B367D">
        <w:rPr>
          <w:rFonts w:ascii="Times New Roman" w:hAnsi="Times New Roman" w:cs="Times New Roman"/>
          <w:sz w:val="24"/>
          <w:szCs w:val="24"/>
        </w:rPr>
        <w:t>6</w:t>
      </w:r>
      <w:r w:rsidR="00756C74">
        <w:rPr>
          <w:rFonts w:ascii="Times New Roman" w:hAnsi="Times New Roman" w:cs="Times New Roman"/>
          <w:sz w:val="24"/>
          <w:szCs w:val="24"/>
        </w:rPr>
        <w:t xml:space="preserve">. </w:t>
      </w:r>
      <w:r w:rsidR="00A5290F" w:rsidRPr="009B367D">
        <w:rPr>
          <w:rFonts w:ascii="Times New Roman" w:hAnsi="Times New Roman" w:cs="Times New Roman"/>
          <w:sz w:val="24"/>
          <w:szCs w:val="24"/>
        </w:rPr>
        <w:t xml:space="preserve">Учреждение </w:t>
      </w:r>
      <w:r w:rsidRPr="009B367D">
        <w:rPr>
          <w:rFonts w:ascii="Times New Roman" w:hAnsi="Times New Roman" w:cs="Times New Roman"/>
          <w:sz w:val="24"/>
          <w:szCs w:val="24"/>
        </w:rPr>
        <w:t xml:space="preserve"> не </w:t>
      </w:r>
      <w:r w:rsidR="00A5290F" w:rsidRPr="009B367D">
        <w:rPr>
          <w:rFonts w:ascii="Times New Roman" w:hAnsi="Times New Roman" w:cs="Times New Roman"/>
          <w:sz w:val="24"/>
          <w:szCs w:val="24"/>
        </w:rPr>
        <w:t xml:space="preserve">начисляет и </w:t>
      </w:r>
      <w:r w:rsidRPr="009B367D">
        <w:rPr>
          <w:rFonts w:ascii="Times New Roman" w:hAnsi="Times New Roman" w:cs="Times New Roman"/>
          <w:sz w:val="24"/>
          <w:szCs w:val="24"/>
        </w:rPr>
        <w:t xml:space="preserve"> не </w:t>
      </w:r>
      <w:r w:rsidR="00A5290F" w:rsidRPr="009B367D">
        <w:rPr>
          <w:rFonts w:ascii="Times New Roman" w:hAnsi="Times New Roman" w:cs="Times New Roman"/>
          <w:sz w:val="24"/>
          <w:szCs w:val="24"/>
        </w:rPr>
        <w:t>уплачивае</w:t>
      </w:r>
      <w:r w:rsidR="00756C74">
        <w:rPr>
          <w:rFonts w:ascii="Times New Roman" w:hAnsi="Times New Roman" w:cs="Times New Roman"/>
          <w:sz w:val="24"/>
          <w:szCs w:val="24"/>
        </w:rPr>
        <w:t>т НДС</w:t>
      </w:r>
      <w:r w:rsidRPr="009B367D">
        <w:rPr>
          <w:rFonts w:ascii="Times New Roman" w:hAnsi="Times New Roman" w:cs="Times New Roman"/>
          <w:sz w:val="24"/>
          <w:szCs w:val="24"/>
        </w:rPr>
        <w:t>. Применяется нулевая ставка налога.</w:t>
      </w:r>
    </w:p>
    <w:p w:rsidR="00A5290F" w:rsidRPr="00756C74" w:rsidRDefault="00A5290F" w:rsidP="00756C74">
      <w:pPr>
        <w:shd w:val="clear" w:color="auto" w:fill="FFFFFF"/>
        <w:jc w:val="center"/>
        <w:outlineLvl w:val="1"/>
        <w:rPr>
          <w:rFonts w:ascii="Times New Roman" w:hAnsi="Times New Roman" w:cs="Times New Roman"/>
          <w:b/>
          <w:bCs/>
          <w:iCs/>
          <w:sz w:val="24"/>
          <w:szCs w:val="24"/>
        </w:rPr>
      </w:pPr>
      <w:r w:rsidRPr="00756C74">
        <w:rPr>
          <w:rFonts w:ascii="Times New Roman" w:hAnsi="Times New Roman" w:cs="Times New Roman"/>
          <w:b/>
          <w:bCs/>
          <w:iCs/>
          <w:sz w:val="24"/>
          <w:szCs w:val="24"/>
        </w:rPr>
        <w:t>НДФЛ</w:t>
      </w:r>
    </w:p>
    <w:p w:rsidR="00A5290F" w:rsidRPr="009B367D" w:rsidRDefault="00DE6844" w:rsidP="00756C74">
      <w:pPr>
        <w:ind w:firstLine="708"/>
        <w:jc w:val="both"/>
        <w:rPr>
          <w:rFonts w:ascii="Times New Roman" w:hAnsi="Times New Roman" w:cs="Times New Roman"/>
          <w:sz w:val="24"/>
          <w:szCs w:val="24"/>
        </w:rPr>
      </w:pPr>
      <w:r w:rsidRPr="009B367D">
        <w:rPr>
          <w:rFonts w:ascii="Times New Roman" w:hAnsi="Times New Roman" w:cs="Times New Roman"/>
          <w:sz w:val="24"/>
          <w:szCs w:val="24"/>
        </w:rPr>
        <w:lastRenderedPageBreak/>
        <w:t>7</w:t>
      </w:r>
      <w:r w:rsidR="00756C74">
        <w:rPr>
          <w:rFonts w:ascii="Times New Roman" w:hAnsi="Times New Roman" w:cs="Times New Roman"/>
          <w:sz w:val="24"/>
          <w:szCs w:val="24"/>
        </w:rPr>
        <w:t xml:space="preserve">. </w:t>
      </w:r>
      <w:r w:rsidR="00A5290F" w:rsidRPr="009B367D">
        <w:rPr>
          <w:rFonts w:ascii="Times New Roman" w:hAnsi="Times New Roman" w:cs="Times New Roman"/>
          <w:sz w:val="24"/>
          <w:szCs w:val="24"/>
        </w:rPr>
        <w:t>Утверждаются формы заявлений на предоставление стандартных налоговых вычетов по НДФЛ</w:t>
      </w:r>
      <w:r w:rsidR="003A5827" w:rsidRPr="009B367D">
        <w:rPr>
          <w:rFonts w:ascii="Times New Roman" w:hAnsi="Times New Roman" w:cs="Times New Roman"/>
          <w:sz w:val="24"/>
          <w:szCs w:val="24"/>
        </w:rPr>
        <w:t xml:space="preserve"> </w:t>
      </w:r>
      <w:r w:rsidR="00A5290F" w:rsidRPr="009B367D">
        <w:rPr>
          <w:rFonts w:ascii="Times New Roman" w:hAnsi="Times New Roman" w:cs="Times New Roman"/>
          <w:b/>
          <w:sz w:val="24"/>
          <w:szCs w:val="24"/>
        </w:rPr>
        <w:t xml:space="preserve">(Приложение № </w:t>
      </w:r>
      <w:r w:rsidR="00ED3B3A" w:rsidRPr="009B367D">
        <w:rPr>
          <w:rFonts w:ascii="Times New Roman" w:hAnsi="Times New Roman" w:cs="Times New Roman"/>
          <w:b/>
          <w:sz w:val="24"/>
          <w:szCs w:val="24"/>
        </w:rPr>
        <w:t>8</w:t>
      </w:r>
      <w:r w:rsidR="00A5290F" w:rsidRPr="009B367D">
        <w:rPr>
          <w:rFonts w:ascii="Times New Roman" w:hAnsi="Times New Roman" w:cs="Times New Roman"/>
          <w:b/>
          <w:sz w:val="24"/>
          <w:szCs w:val="24"/>
        </w:rPr>
        <w:t>).</w:t>
      </w:r>
    </w:p>
    <w:p w:rsidR="00A5290F" w:rsidRPr="009B367D" w:rsidRDefault="00DE6844" w:rsidP="00756C74">
      <w:pPr>
        <w:ind w:firstLine="708"/>
        <w:jc w:val="both"/>
        <w:rPr>
          <w:rFonts w:ascii="Times New Roman" w:hAnsi="Times New Roman" w:cs="Times New Roman"/>
          <w:spacing w:val="-4"/>
          <w:sz w:val="24"/>
          <w:szCs w:val="24"/>
        </w:rPr>
      </w:pPr>
      <w:r w:rsidRPr="009B367D">
        <w:rPr>
          <w:rFonts w:ascii="Times New Roman" w:hAnsi="Times New Roman" w:cs="Times New Roman"/>
          <w:sz w:val="24"/>
          <w:szCs w:val="24"/>
        </w:rPr>
        <w:t>8</w:t>
      </w:r>
      <w:r w:rsidR="00756C74">
        <w:rPr>
          <w:rFonts w:ascii="Times New Roman" w:hAnsi="Times New Roman" w:cs="Times New Roman"/>
          <w:sz w:val="24"/>
          <w:szCs w:val="24"/>
        </w:rPr>
        <w:t xml:space="preserve">. </w:t>
      </w:r>
      <w:r w:rsidR="00DA2243" w:rsidRPr="009B367D">
        <w:rPr>
          <w:rFonts w:ascii="Times New Roman" w:hAnsi="Times New Roman" w:cs="Times New Roman"/>
          <w:sz w:val="24"/>
          <w:szCs w:val="24"/>
        </w:rPr>
        <w:t>В</w:t>
      </w:r>
      <w:r w:rsidR="00A5290F" w:rsidRPr="009B367D">
        <w:rPr>
          <w:rFonts w:ascii="Times New Roman" w:hAnsi="Times New Roman" w:cs="Times New Roman"/>
          <w:sz w:val="24"/>
          <w:szCs w:val="24"/>
        </w:rPr>
        <w:t>ед</w:t>
      </w:r>
      <w:r w:rsidR="00A43A74" w:rsidRPr="009B367D">
        <w:rPr>
          <w:rFonts w:ascii="Times New Roman" w:hAnsi="Times New Roman" w:cs="Times New Roman"/>
          <w:sz w:val="24"/>
          <w:szCs w:val="24"/>
        </w:rPr>
        <w:t>утся</w:t>
      </w:r>
      <w:r w:rsidR="00A5290F" w:rsidRPr="009B367D">
        <w:rPr>
          <w:rFonts w:ascii="Times New Roman" w:hAnsi="Times New Roman" w:cs="Times New Roman"/>
          <w:sz w:val="24"/>
          <w:szCs w:val="24"/>
        </w:rPr>
        <w:t xml:space="preserve"> карточ</w:t>
      </w:r>
      <w:r w:rsidR="00A43A74" w:rsidRPr="009B367D">
        <w:rPr>
          <w:rFonts w:ascii="Times New Roman" w:hAnsi="Times New Roman" w:cs="Times New Roman"/>
          <w:sz w:val="24"/>
          <w:szCs w:val="24"/>
        </w:rPr>
        <w:t>ки</w:t>
      </w:r>
      <w:r w:rsidR="00A5290F" w:rsidRPr="009B367D">
        <w:rPr>
          <w:rFonts w:ascii="Times New Roman" w:hAnsi="Times New Roman" w:cs="Times New Roman"/>
          <w:sz w:val="24"/>
          <w:szCs w:val="24"/>
        </w:rPr>
        <w:t xml:space="preserve"> формы № 1-НДФЛ </w:t>
      </w:r>
      <w:r w:rsidR="00A43A74" w:rsidRPr="009B367D">
        <w:rPr>
          <w:rFonts w:ascii="Times New Roman" w:hAnsi="Times New Roman" w:cs="Times New Roman"/>
          <w:sz w:val="24"/>
          <w:szCs w:val="24"/>
        </w:rPr>
        <w:t>утвержденной приказом МНС Р</w:t>
      </w:r>
      <w:r w:rsidR="00756C74">
        <w:rPr>
          <w:rFonts w:ascii="Times New Roman" w:hAnsi="Times New Roman" w:cs="Times New Roman"/>
          <w:sz w:val="24"/>
          <w:szCs w:val="24"/>
        </w:rPr>
        <w:t>Ф</w:t>
      </w:r>
      <w:r w:rsidR="00A43A74" w:rsidRPr="009B367D">
        <w:rPr>
          <w:rFonts w:ascii="Times New Roman" w:hAnsi="Times New Roman" w:cs="Times New Roman"/>
          <w:sz w:val="24"/>
          <w:szCs w:val="24"/>
        </w:rPr>
        <w:t xml:space="preserve"> от 31.10.2003 г №</w:t>
      </w:r>
      <w:r w:rsidR="00CB6F5A" w:rsidRPr="009B367D">
        <w:rPr>
          <w:rFonts w:ascii="Times New Roman" w:hAnsi="Times New Roman" w:cs="Times New Roman"/>
          <w:sz w:val="24"/>
          <w:szCs w:val="24"/>
        </w:rPr>
        <w:t xml:space="preserve"> БГ – 3-04/583</w:t>
      </w:r>
      <w:r w:rsidR="00A5290F" w:rsidRPr="009B367D">
        <w:rPr>
          <w:rFonts w:ascii="Times New Roman" w:hAnsi="Times New Roman" w:cs="Times New Roman"/>
          <w:spacing w:val="-4"/>
          <w:sz w:val="24"/>
          <w:szCs w:val="24"/>
        </w:rPr>
        <w:t>.</w:t>
      </w:r>
    </w:p>
    <w:p w:rsidR="00A5290F" w:rsidRPr="00756C74" w:rsidRDefault="00A5290F" w:rsidP="00756C74">
      <w:pPr>
        <w:shd w:val="clear" w:color="auto" w:fill="FFFFFF"/>
        <w:jc w:val="center"/>
        <w:outlineLvl w:val="1"/>
        <w:rPr>
          <w:rFonts w:ascii="Times New Roman" w:hAnsi="Times New Roman" w:cs="Times New Roman"/>
          <w:b/>
          <w:bCs/>
          <w:iCs/>
          <w:sz w:val="28"/>
          <w:szCs w:val="28"/>
        </w:rPr>
      </w:pPr>
      <w:bookmarkStart w:id="80" w:name="_Toc285999001"/>
      <w:bookmarkStart w:id="81" w:name="_Toc341717082"/>
      <w:r w:rsidRPr="00756C74">
        <w:rPr>
          <w:rFonts w:ascii="Times New Roman" w:hAnsi="Times New Roman" w:cs="Times New Roman"/>
          <w:b/>
          <w:bCs/>
          <w:iCs/>
          <w:sz w:val="28"/>
          <w:szCs w:val="28"/>
        </w:rPr>
        <w:t>Страховые взносы</w:t>
      </w:r>
      <w:bookmarkEnd w:id="80"/>
      <w:bookmarkEnd w:id="81"/>
    </w:p>
    <w:p w:rsidR="00A5290F" w:rsidRPr="009B367D" w:rsidRDefault="00DE6844" w:rsidP="00756C74">
      <w:pPr>
        <w:ind w:firstLine="708"/>
        <w:jc w:val="both"/>
        <w:rPr>
          <w:rFonts w:ascii="Times New Roman" w:hAnsi="Times New Roman" w:cs="Times New Roman"/>
          <w:sz w:val="24"/>
          <w:szCs w:val="24"/>
        </w:rPr>
      </w:pPr>
      <w:r w:rsidRPr="009B367D">
        <w:rPr>
          <w:rFonts w:ascii="Times New Roman" w:hAnsi="Times New Roman" w:cs="Times New Roman"/>
          <w:sz w:val="24"/>
          <w:szCs w:val="24"/>
        </w:rPr>
        <w:t>9</w:t>
      </w:r>
      <w:r w:rsidR="00A5290F" w:rsidRPr="009B367D">
        <w:rPr>
          <w:rFonts w:ascii="Times New Roman" w:hAnsi="Times New Roman" w:cs="Times New Roman"/>
          <w:sz w:val="24"/>
          <w:szCs w:val="24"/>
        </w:rPr>
        <w:t>.</w:t>
      </w:r>
      <w:r w:rsidR="00756C74">
        <w:rPr>
          <w:rFonts w:ascii="Times New Roman" w:hAnsi="Times New Roman" w:cs="Times New Roman"/>
          <w:sz w:val="24"/>
          <w:szCs w:val="24"/>
        </w:rPr>
        <w:t xml:space="preserve"> </w:t>
      </w:r>
      <w:r w:rsidR="00A5290F" w:rsidRPr="009B367D">
        <w:rPr>
          <w:rFonts w:ascii="Times New Roman" w:hAnsi="Times New Roman" w:cs="Times New Roman"/>
          <w:sz w:val="24"/>
          <w:szCs w:val="24"/>
        </w:rPr>
        <w:t xml:space="preserve">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по формам, приведенным в </w:t>
      </w:r>
      <w:r w:rsidR="00BC56FC" w:rsidRPr="00BC56FC">
        <w:rPr>
          <w:rFonts w:ascii="Times New Roman" w:hAnsi="Times New Roman" w:cs="Times New Roman"/>
          <w:b/>
          <w:sz w:val="24"/>
          <w:szCs w:val="24"/>
        </w:rPr>
        <w:t>(</w:t>
      </w:r>
      <w:r w:rsidR="00A5290F" w:rsidRPr="009B367D">
        <w:rPr>
          <w:rFonts w:ascii="Times New Roman" w:hAnsi="Times New Roman" w:cs="Times New Roman"/>
          <w:b/>
          <w:sz w:val="24"/>
          <w:szCs w:val="24"/>
        </w:rPr>
        <w:t>Приложении №</w:t>
      </w:r>
      <w:r w:rsidR="0055709B">
        <w:rPr>
          <w:rFonts w:ascii="Times New Roman" w:hAnsi="Times New Roman" w:cs="Times New Roman"/>
          <w:b/>
          <w:sz w:val="24"/>
          <w:szCs w:val="24"/>
        </w:rPr>
        <w:t xml:space="preserve"> </w:t>
      </w:r>
      <w:r w:rsidR="00ED3B3A" w:rsidRPr="009B367D">
        <w:rPr>
          <w:rFonts w:ascii="Times New Roman" w:hAnsi="Times New Roman" w:cs="Times New Roman"/>
          <w:b/>
          <w:sz w:val="24"/>
          <w:szCs w:val="24"/>
        </w:rPr>
        <w:t>9</w:t>
      </w:r>
      <w:r w:rsidR="00BC56FC">
        <w:rPr>
          <w:rFonts w:ascii="Times New Roman" w:hAnsi="Times New Roman" w:cs="Times New Roman"/>
          <w:b/>
          <w:sz w:val="24"/>
          <w:szCs w:val="24"/>
        </w:rPr>
        <w:t>)</w:t>
      </w:r>
      <w:r w:rsidR="00A5290F" w:rsidRPr="009B367D">
        <w:rPr>
          <w:rFonts w:ascii="Times New Roman" w:hAnsi="Times New Roman" w:cs="Times New Roman"/>
          <w:b/>
          <w:sz w:val="24"/>
          <w:szCs w:val="24"/>
        </w:rPr>
        <w:t>.</w:t>
      </w:r>
    </w:p>
    <w:p w:rsidR="00E534F4" w:rsidRPr="009B367D" w:rsidRDefault="00E534F4" w:rsidP="00B03F85">
      <w:pPr>
        <w:ind w:left="284" w:hanging="284"/>
        <w:jc w:val="both"/>
        <w:rPr>
          <w:rFonts w:ascii="Times New Roman" w:hAnsi="Times New Roman" w:cs="Times New Roman"/>
        </w:rPr>
      </w:pPr>
    </w:p>
    <w:p w:rsidR="00A5290F" w:rsidRPr="00756C74" w:rsidRDefault="00A5290F" w:rsidP="00756C74">
      <w:pPr>
        <w:spacing w:after="60"/>
        <w:jc w:val="center"/>
        <w:outlineLvl w:val="1"/>
        <w:rPr>
          <w:rFonts w:ascii="Times New Roman" w:hAnsi="Times New Roman" w:cs="Times New Roman"/>
          <w:b/>
          <w:sz w:val="24"/>
          <w:szCs w:val="24"/>
          <w:lang w:eastAsia="en-US" w:bidi="en-US"/>
        </w:rPr>
      </w:pPr>
      <w:bookmarkStart w:id="82" w:name="_Toc370913540"/>
      <w:r w:rsidRPr="00756C74">
        <w:rPr>
          <w:rFonts w:ascii="Times New Roman" w:hAnsi="Times New Roman" w:cs="Times New Roman"/>
          <w:b/>
          <w:sz w:val="24"/>
          <w:szCs w:val="24"/>
          <w:lang w:eastAsia="en-US" w:bidi="en-US"/>
        </w:rPr>
        <w:t>Транспортный налог</w:t>
      </w:r>
      <w:bookmarkEnd w:id="82"/>
    </w:p>
    <w:p w:rsidR="005C0B75" w:rsidRPr="00756C74" w:rsidRDefault="00DE6844" w:rsidP="00756C74">
      <w:pPr>
        <w:spacing w:after="120"/>
        <w:ind w:firstLine="708"/>
        <w:jc w:val="both"/>
        <w:rPr>
          <w:rFonts w:ascii="Times New Roman" w:hAnsi="Times New Roman" w:cs="Times New Roman"/>
          <w:sz w:val="24"/>
          <w:szCs w:val="24"/>
        </w:rPr>
      </w:pPr>
      <w:r w:rsidRPr="009B367D">
        <w:rPr>
          <w:rFonts w:ascii="Times New Roman" w:hAnsi="Times New Roman" w:cs="Times New Roman"/>
          <w:sz w:val="24"/>
          <w:szCs w:val="24"/>
        </w:rPr>
        <w:t>10</w:t>
      </w:r>
      <w:r w:rsidR="00A5290F" w:rsidRPr="009B367D">
        <w:rPr>
          <w:rFonts w:ascii="Times New Roman" w:hAnsi="Times New Roman" w:cs="Times New Roman"/>
          <w:sz w:val="24"/>
          <w:szCs w:val="24"/>
        </w:rPr>
        <w:t>.</w:t>
      </w:r>
      <w:r w:rsidRPr="009B367D">
        <w:rPr>
          <w:rFonts w:ascii="Times New Roman" w:hAnsi="Times New Roman" w:cs="Times New Roman"/>
          <w:sz w:val="24"/>
          <w:szCs w:val="24"/>
        </w:rPr>
        <w:t xml:space="preserve"> Учреждение не имеет транспортных средств. </w:t>
      </w:r>
      <w:bookmarkStart w:id="83" w:name="_Toc370913541"/>
    </w:p>
    <w:p w:rsidR="00A5290F" w:rsidRPr="00756C74" w:rsidRDefault="00A5290F" w:rsidP="00756C74">
      <w:pPr>
        <w:spacing w:after="60"/>
        <w:jc w:val="center"/>
        <w:outlineLvl w:val="1"/>
        <w:rPr>
          <w:rFonts w:ascii="Times New Roman" w:hAnsi="Times New Roman" w:cs="Times New Roman"/>
          <w:b/>
          <w:sz w:val="24"/>
          <w:szCs w:val="24"/>
          <w:lang w:eastAsia="en-US" w:bidi="en-US"/>
        </w:rPr>
      </w:pPr>
      <w:r w:rsidRPr="00756C74">
        <w:rPr>
          <w:rFonts w:ascii="Times New Roman" w:hAnsi="Times New Roman" w:cs="Times New Roman"/>
          <w:b/>
          <w:sz w:val="24"/>
          <w:szCs w:val="24"/>
          <w:lang w:eastAsia="en-US" w:bidi="en-US"/>
        </w:rPr>
        <w:t>Земельный налог</w:t>
      </w:r>
      <w:bookmarkEnd w:id="83"/>
    </w:p>
    <w:p w:rsidR="00A5290F" w:rsidRPr="009B367D" w:rsidRDefault="00DE6844" w:rsidP="00756C74">
      <w:pPr>
        <w:spacing w:after="120"/>
        <w:ind w:firstLine="708"/>
        <w:jc w:val="both"/>
        <w:rPr>
          <w:rFonts w:ascii="Times New Roman" w:hAnsi="Times New Roman" w:cs="Times New Roman"/>
          <w:color w:val="FF0000"/>
          <w:sz w:val="24"/>
          <w:szCs w:val="24"/>
        </w:rPr>
      </w:pPr>
      <w:r w:rsidRPr="009B367D">
        <w:rPr>
          <w:rFonts w:ascii="Times New Roman" w:hAnsi="Times New Roman" w:cs="Times New Roman"/>
          <w:sz w:val="24"/>
          <w:szCs w:val="24"/>
        </w:rPr>
        <w:t>11</w:t>
      </w:r>
      <w:r w:rsidR="00A5290F" w:rsidRPr="009B367D">
        <w:rPr>
          <w:rFonts w:ascii="Times New Roman" w:hAnsi="Times New Roman" w:cs="Times New Roman"/>
          <w:sz w:val="24"/>
          <w:szCs w:val="24"/>
        </w:rPr>
        <w:t>.</w:t>
      </w:r>
      <w:r w:rsidR="00756C74">
        <w:rPr>
          <w:rFonts w:ascii="Times New Roman" w:hAnsi="Times New Roman" w:cs="Times New Roman"/>
          <w:sz w:val="24"/>
          <w:szCs w:val="24"/>
        </w:rPr>
        <w:t xml:space="preserve"> </w:t>
      </w:r>
      <w:r w:rsidR="00A5290F" w:rsidRPr="009B367D">
        <w:rPr>
          <w:rFonts w:ascii="Times New Roman" w:hAnsi="Times New Roman" w:cs="Times New Roman"/>
          <w:sz w:val="24"/>
          <w:szCs w:val="24"/>
        </w:rPr>
        <w:t xml:space="preserve">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w:t>
      </w:r>
      <w:hyperlink w:anchor="Par71" w:history="1">
        <w:r w:rsidR="00A5290F" w:rsidRPr="009B367D">
          <w:rPr>
            <w:rFonts w:ascii="Times New Roman" w:hAnsi="Times New Roman" w:cs="Times New Roman"/>
            <w:sz w:val="24"/>
            <w:szCs w:val="24"/>
          </w:rPr>
          <w:t>налоговым периодом</w:t>
        </w:r>
      </w:hyperlink>
      <w:r w:rsidR="00A5290F" w:rsidRPr="009B367D">
        <w:rPr>
          <w:rFonts w:ascii="Times New Roman" w:hAnsi="Times New Roman" w:cs="Times New Roman"/>
          <w:sz w:val="24"/>
          <w:szCs w:val="24"/>
        </w:rPr>
        <w:t>.</w:t>
      </w:r>
    </w:p>
    <w:p w:rsidR="00A5290F" w:rsidRPr="009B367D" w:rsidRDefault="00DE6844" w:rsidP="00756C74">
      <w:pPr>
        <w:spacing w:after="120"/>
        <w:ind w:firstLine="708"/>
        <w:rPr>
          <w:rFonts w:ascii="Times New Roman" w:hAnsi="Times New Roman" w:cs="Times New Roman"/>
          <w:b/>
          <w:sz w:val="24"/>
          <w:szCs w:val="24"/>
        </w:rPr>
      </w:pPr>
      <w:r w:rsidRPr="009B367D">
        <w:rPr>
          <w:rFonts w:ascii="Times New Roman" w:hAnsi="Times New Roman" w:cs="Times New Roman"/>
          <w:sz w:val="24"/>
          <w:szCs w:val="24"/>
        </w:rPr>
        <w:t>12</w:t>
      </w:r>
      <w:r w:rsidR="00A5290F" w:rsidRPr="009B367D">
        <w:rPr>
          <w:rFonts w:ascii="Times New Roman" w:hAnsi="Times New Roman" w:cs="Times New Roman"/>
          <w:sz w:val="24"/>
          <w:szCs w:val="24"/>
        </w:rPr>
        <w:t>.</w:t>
      </w:r>
      <w:r w:rsidR="00756C74">
        <w:rPr>
          <w:rFonts w:ascii="Times New Roman" w:hAnsi="Times New Roman" w:cs="Times New Roman"/>
          <w:sz w:val="24"/>
          <w:szCs w:val="24"/>
        </w:rPr>
        <w:t xml:space="preserve"> </w:t>
      </w:r>
      <w:r w:rsidR="00A5290F" w:rsidRPr="009B367D">
        <w:rPr>
          <w:rFonts w:ascii="Times New Roman" w:hAnsi="Times New Roman" w:cs="Times New Roman"/>
          <w:sz w:val="24"/>
          <w:szCs w:val="24"/>
        </w:rPr>
        <w:t>Сумма налога исчисляется по истечении налогового периода как соответствующая налоговой ставке процентная доля налоговой базы</w:t>
      </w:r>
      <w:r w:rsidR="00A5290F" w:rsidRPr="009B367D">
        <w:rPr>
          <w:rFonts w:ascii="Times New Roman" w:hAnsi="Times New Roman" w:cs="Times New Roman"/>
          <w:b/>
          <w:sz w:val="24"/>
          <w:szCs w:val="24"/>
        </w:rPr>
        <w:t xml:space="preserve">. </w:t>
      </w:r>
    </w:p>
    <w:p w:rsidR="00A5290F" w:rsidRPr="00756C74" w:rsidRDefault="00A5290F" w:rsidP="00756C74">
      <w:pPr>
        <w:ind w:firstLine="708"/>
        <w:rPr>
          <w:rFonts w:ascii="Times New Roman" w:hAnsi="Times New Roman" w:cs="Times New Roman"/>
          <w:sz w:val="24"/>
          <w:szCs w:val="24"/>
        </w:rPr>
      </w:pPr>
      <w:r w:rsidRPr="00756C74">
        <w:rPr>
          <w:rFonts w:ascii="Times New Roman" w:hAnsi="Times New Roman" w:cs="Times New Roman"/>
          <w:b/>
          <w:sz w:val="24"/>
          <w:szCs w:val="24"/>
        </w:rPr>
        <w:t>16</w:t>
      </w:r>
      <w:r w:rsidRPr="00756C74">
        <w:rPr>
          <w:rFonts w:ascii="Times New Roman" w:hAnsi="Times New Roman" w:cs="Times New Roman"/>
          <w:sz w:val="24"/>
          <w:szCs w:val="24"/>
        </w:rPr>
        <w:t>.</w:t>
      </w:r>
      <w:r w:rsidR="00756C74" w:rsidRPr="00756C74">
        <w:rPr>
          <w:rFonts w:ascii="Times New Roman" w:hAnsi="Times New Roman" w:cs="Times New Roman"/>
          <w:sz w:val="24"/>
          <w:szCs w:val="24"/>
        </w:rPr>
        <w:t xml:space="preserve"> </w:t>
      </w:r>
      <w:r w:rsidRPr="00756C74">
        <w:rPr>
          <w:rFonts w:ascii="Times New Roman" w:hAnsi="Times New Roman" w:cs="Times New Roman"/>
          <w:sz w:val="24"/>
          <w:szCs w:val="24"/>
        </w:rPr>
        <w:t>Сумма налога определяется по истечении налогового периода, зачитываются авансовые начисленные и уплаченные платежи.</w:t>
      </w:r>
    </w:p>
    <w:p w:rsidR="00A5290F" w:rsidRPr="009B367D" w:rsidRDefault="00A5290F" w:rsidP="00756C74">
      <w:pPr>
        <w:jc w:val="center"/>
        <w:rPr>
          <w:rFonts w:ascii="Times New Roman" w:hAnsi="Times New Roman" w:cs="Times New Roman"/>
          <w:b/>
          <w:i/>
          <w:sz w:val="24"/>
          <w:szCs w:val="24"/>
        </w:rPr>
      </w:pPr>
      <w:r w:rsidRPr="009B367D">
        <w:rPr>
          <w:rFonts w:ascii="Times New Roman" w:hAnsi="Times New Roman" w:cs="Times New Roman"/>
          <w:b/>
          <w:i/>
          <w:sz w:val="24"/>
          <w:szCs w:val="24"/>
        </w:rPr>
        <w:t>Налог на имущество</w:t>
      </w:r>
    </w:p>
    <w:p w:rsidR="00A5290F" w:rsidRPr="009B367D" w:rsidRDefault="00A5290F" w:rsidP="00756C74">
      <w:pPr>
        <w:ind w:firstLine="708"/>
        <w:jc w:val="both"/>
        <w:rPr>
          <w:rFonts w:ascii="Times New Roman" w:hAnsi="Times New Roman" w:cs="Times New Roman"/>
          <w:sz w:val="24"/>
          <w:szCs w:val="24"/>
        </w:rPr>
      </w:pPr>
      <w:r w:rsidRPr="009B367D">
        <w:rPr>
          <w:rFonts w:ascii="Times New Roman" w:hAnsi="Times New Roman" w:cs="Times New Roman"/>
          <w:sz w:val="24"/>
          <w:szCs w:val="24"/>
        </w:rPr>
        <w:t>17. Налог уплачивается в соответствующий бюджет субъекта РФ в части, пропорциональной доле балансовой стоимости объекта недвижимого имущества  на территории соответствующего субъекта РФ.</w:t>
      </w:r>
    </w:p>
    <w:p w:rsidR="00E534F4" w:rsidRPr="009B367D" w:rsidRDefault="00E534F4" w:rsidP="00A5290F">
      <w:pPr>
        <w:jc w:val="both"/>
        <w:rPr>
          <w:rFonts w:ascii="Times New Roman" w:hAnsi="Times New Roman" w:cs="Times New Roman"/>
        </w:rPr>
      </w:pPr>
    </w:p>
    <w:p w:rsidR="00E534F4" w:rsidRPr="009B367D" w:rsidRDefault="00E534F4" w:rsidP="00A5290F">
      <w:pPr>
        <w:jc w:val="both"/>
        <w:rPr>
          <w:rFonts w:ascii="Times New Roman" w:hAnsi="Times New Roman" w:cs="Times New Roman"/>
        </w:rPr>
      </w:pPr>
    </w:p>
    <w:p w:rsidR="00E534F4" w:rsidRPr="009B367D" w:rsidRDefault="00E534F4" w:rsidP="00A5290F">
      <w:pPr>
        <w:jc w:val="both"/>
        <w:rPr>
          <w:rFonts w:ascii="Times New Roman" w:hAnsi="Times New Roman" w:cs="Times New Roman"/>
        </w:rPr>
      </w:pPr>
    </w:p>
    <w:p w:rsidR="00E534F4" w:rsidRPr="009B367D" w:rsidRDefault="00E534F4" w:rsidP="00A5290F">
      <w:pPr>
        <w:jc w:val="both"/>
        <w:rPr>
          <w:rFonts w:ascii="Times New Roman" w:hAnsi="Times New Roman" w:cs="Times New Roman"/>
        </w:rPr>
      </w:pPr>
    </w:p>
    <w:p w:rsidR="00E534F4" w:rsidRPr="009B367D" w:rsidRDefault="00E534F4" w:rsidP="00A5290F">
      <w:pPr>
        <w:jc w:val="both"/>
        <w:rPr>
          <w:rFonts w:ascii="Times New Roman" w:hAnsi="Times New Roman" w:cs="Times New Roman"/>
        </w:rPr>
      </w:pPr>
    </w:p>
    <w:p w:rsidR="00E534F4" w:rsidRPr="009B367D" w:rsidRDefault="00E534F4" w:rsidP="00A5290F">
      <w:pPr>
        <w:jc w:val="both"/>
        <w:rPr>
          <w:rFonts w:ascii="Times New Roman" w:hAnsi="Times New Roman" w:cs="Times New Roman"/>
        </w:rPr>
      </w:pPr>
    </w:p>
    <w:p w:rsidR="0055709B" w:rsidRDefault="0055709B" w:rsidP="00756C74">
      <w:pPr>
        <w:pStyle w:val="af"/>
        <w:jc w:val="right"/>
        <w:rPr>
          <w:rFonts w:ascii="Times New Roman" w:hAnsi="Times New Roman" w:cs="Times New Roman"/>
          <w:kern w:val="32"/>
          <w:sz w:val="24"/>
          <w:szCs w:val="24"/>
        </w:rPr>
      </w:pPr>
      <w:bookmarkStart w:id="84" w:name="_Toc288665183"/>
      <w:bookmarkStart w:id="85" w:name="_Toc341717103"/>
    </w:p>
    <w:p w:rsidR="0055709B" w:rsidRDefault="0055709B" w:rsidP="00756C74">
      <w:pPr>
        <w:pStyle w:val="af"/>
        <w:jc w:val="right"/>
        <w:rPr>
          <w:rFonts w:ascii="Times New Roman" w:hAnsi="Times New Roman" w:cs="Times New Roman"/>
          <w:kern w:val="32"/>
          <w:sz w:val="24"/>
          <w:szCs w:val="24"/>
        </w:rPr>
      </w:pPr>
    </w:p>
    <w:p w:rsidR="0055709B" w:rsidRDefault="0055709B" w:rsidP="00756C74">
      <w:pPr>
        <w:pStyle w:val="af"/>
        <w:jc w:val="right"/>
        <w:rPr>
          <w:rFonts w:ascii="Times New Roman" w:hAnsi="Times New Roman" w:cs="Times New Roman"/>
          <w:kern w:val="32"/>
          <w:sz w:val="24"/>
          <w:szCs w:val="24"/>
        </w:rPr>
      </w:pPr>
    </w:p>
    <w:p w:rsidR="0055709B" w:rsidRDefault="0055709B" w:rsidP="00756C74">
      <w:pPr>
        <w:pStyle w:val="af"/>
        <w:jc w:val="right"/>
        <w:rPr>
          <w:rFonts w:ascii="Times New Roman" w:hAnsi="Times New Roman" w:cs="Times New Roman"/>
          <w:kern w:val="32"/>
          <w:sz w:val="24"/>
          <w:szCs w:val="24"/>
        </w:rPr>
      </w:pPr>
    </w:p>
    <w:p w:rsidR="0055709B" w:rsidRDefault="0055709B" w:rsidP="00756C74">
      <w:pPr>
        <w:pStyle w:val="af"/>
        <w:jc w:val="right"/>
        <w:rPr>
          <w:rFonts w:ascii="Times New Roman" w:hAnsi="Times New Roman" w:cs="Times New Roman"/>
          <w:kern w:val="32"/>
          <w:sz w:val="24"/>
          <w:szCs w:val="24"/>
        </w:rPr>
      </w:pPr>
    </w:p>
    <w:p w:rsidR="0055709B" w:rsidRDefault="0055709B" w:rsidP="00756C74">
      <w:pPr>
        <w:pStyle w:val="af"/>
        <w:jc w:val="right"/>
        <w:rPr>
          <w:rFonts w:ascii="Times New Roman" w:hAnsi="Times New Roman" w:cs="Times New Roman"/>
          <w:kern w:val="32"/>
          <w:sz w:val="24"/>
          <w:szCs w:val="24"/>
        </w:rPr>
      </w:pPr>
    </w:p>
    <w:p w:rsidR="00A5290F" w:rsidRPr="00756C74" w:rsidRDefault="00A5290F" w:rsidP="00756C74">
      <w:pPr>
        <w:pStyle w:val="af"/>
        <w:jc w:val="right"/>
        <w:rPr>
          <w:rFonts w:ascii="Times New Roman" w:hAnsi="Times New Roman" w:cs="Times New Roman"/>
          <w:kern w:val="32"/>
          <w:sz w:val="24"/>
          <w:szCs w:val="24"/>
        </w:rPr>
      </w:pPr>
      <w:r w:rsidRPr="00756C74">
        <w:rPr>
          <w:rFonts w:ascii="Times New Roman" w:hAnsi="Times New Roman" w:cs="Times New Roman"/>
          <w:kern w:val="32"/>
          <w:sz w:val="24"/>
          <w:szCs w:val="24"/>
        </w:rPr>
        <w:lastRenderedPageBreak/>
        <w:t xml:space="preserve">Приложение № </w:t>
      </w:r>
      <w:bookmarkEnd w:id="84"/>
      <w:bookmarkEnd w:id="85"/>
      <w:r w:rsidR="00ED3B3A" w:rsidRPr="00756C74">
        <w:rPr>
          <w:rFonts w:ascii="Times New Roman" w:hAnsi="Times New Roman" w:cs="Times New Roman"/>
          <w:kern w:val="32"/>
          <w:sz w:val="24"/>
          <w:szCs w:val="24"/>
        </w:rPr>
        <w:t>1</w:t>
      </w:r>
    </w:p>
    <w:p w:rsidR="00A5290F" w:rsidRPr="00756C74" w:rsidRDefault="00BA5FB4" w:rsidP="00756C74">
      <w:pPr>
        <w:pStyle w:val="af"/>
        <w:jc w:val="right"/>
        <w:rPr>
          <w:rFonts w:ascii="Times New Roman" w:hAnsi="Times New Roman" w:cs="Times New Roman"/>
          <w:sz w:val="24"/>
          <w:szCs w:val="24"/>
        </w:rPr>
      </w:pPr>
      <w:r w:rsidRPr="00756C74">
        <w:rPr>
          <w:rFonts w:ascii="Times New Roman" w:hAnsi="Times New Roman" w:cs="Times New Roman"/>
          <w:sz w:val="24"/>
          <w:szCs w:val="24"/>
        </w:rPr>
        <w:t xml:space="preserve">к учетной политике </w:t>
      </w:r>
    </w:p>
    <w:p w:rsidR="00A5290F" w:rsidRPr="00756C74" w:rsidRDefault="00A5290F" w:rsidP="00756C74">
      <w:pPr>
        <w:pStyle w:val="af"/>
        <w:jc w:val="right"/>
        <w:rPr>
          <w:rFonts w:ascii="Times New Roman" w:hAnsi="Times New Roman" w:cs="Times New Roman"/>
          <w:sz w:val="24"/>
          <w:szCs w:val="24"/>
        </w:rPr>
      </w:pPr>
      <w:r w:rsidRPr="00756C74">
        <w:rPr>
          <w:rFonts w:ascii="Times New Roman" w:hAnsi="Times New Roman" w:cs="Times New Roman"/>
          <w:sz w:val="24"/>
          <w:szCs w:val="24"/>
        </w:rPr>
        <w:t>УТВЕРЖДАЮ</w:t>
      </w:r>
    </w:p>
    <w:p w:rsidR="00A5290F" w:rsidRPr="00756C74" w:rsidRDefault="00A5290F" w:rsidP="00756C74">
      <w:pPr>
        <w:pStyle w:val="af"/>
        <w:jc w:val="right"/>
        <w:rPr>
          <w:rFonts w:ascii="Times New Roman" w:hAnsi="Times New Roman" w:cs="Times New Roman"/>
          <w:sz w:val="24"/>
          <w:szCs w:val="24"/>
        </w:rPr>
      </w:pPr>
      <w:r w:rsidRPr="00756C74">
        <w:rPr>
          <w:rFonts w:ascii="Times New Roman" w:hAnsi="Times New Roman" w:cs="Times New Roman"/>
          <w:sz w:val="24"/>
          <w:szCs w:val="24"/>
        </w:rPr>
        <w:t>_________________</w:t>
      </w:r>
    </w:p>
    <w:p w:rsidR="00A5290F" w:rsidRPr="00756C74" w:rsidRDefault="00A5290F" w:rsidP="00756C74">
      <w:pPr>
        <w:pStyle w:val="af"/>
        <w:jc w:val="right"/>
        <w:rPr>
          <w:rFonts w:ascii="Times New Roman" w:hAnsi="Times New Roman" w:cs="Times New Roman"/>
          <w:i/>
          <w:sz w:val="24"/>
          <w:szCs w:val="24"/>
        </w:rPr>
      </w:pPr>
      <w:r w:rsidRPr="00756C74">
        <w:rPr>
          <w:rFonts w:ascii="Times New Roman" w:hAnsi="Times New Roman" w:cs="Times New Roman"/>
          <w:i/>
          <w:sz w:val="24"/>
          <w:szCs w:val="24"/>
        </w:rPr>
        <w:t>Руководитель учреждения  /Ф.И.О./</w:t>
      </w:r>
      <w:r w:rsidR="00DE6844" w:rsidRPr="00756C74">
        <w:rPr>
          <w:rFonts w:ascii="Times New Roman" w:hAnsi="Times New Roman" w:cs="Times New Roman"/>
          <w:i/>
          <w:sz w:val="24"/>
          <w:szCs w:val="24"/>
        </w:rPr>
        <w:t>.</w:t>
      </w:r>
    </w:p>
    <w:p w:rsidR="00A5290F" w:rsidRPr="00756C74" w:rsidRDefault="00A5290F" w:rsidP="00756C74">
      <w:pPr>
        <w:pStyle w:val="af"/>
        <w:jc w:val="right"/>
        <w:rPr>
          <w:rFonts w:ascii="Times New Roman" w:hAnsi="Times New Roman" w:cs="Times New Roman"/>
          <w:sz w:val="24"/>
          <w:szCs w:val="24"/>
        </w:rPr>
      </w:pPr>
      <w:r w:rsidRPr="00756C74">
        <w:rPr>
          <w:rFonts w:ascii="Times New Roman" w:hAnsi="Times New Roman" w:cs="Times New Roman"/>
          <w:sz w:val="24"/>
          <w:szCs w:val="24"/>
        </w:rPr>
        <w:t>«___»  _________ 20___г.</w:t>
      </w:r>
    </w:p>
    <w:p w:rsidR="00A5290F" w:rsidRPr="00756C74" w:rsidRDefault="00A5290F" w:rsidP="00756C74">
      <w:pPr>
        <w:pStyle w:val="af"/>
        <w:jc w:val="right"/>
        <w:rPr>
          <w:rFonts w:ascii="Times New Roman" w:hAnsi="Times New Roman" w:cs="Times New Roman"/>
          <w:sz w:val="24"/>
          <w:szCs w:val="24"/>
        </w:rPr>
      </w:pPr>
    </w:p>
    <w:p w:rsidR="00A5290F" w:rsidRPr="009B367D" w:rsidRDefault="00A5290F" w:rsidP="00A5290F">
      <w:pPr>
        <w:keepNext/>
        <w:spacing w:before="240" w:after="60"/>
        <w:ind w:right="281"/>
        <w:jc w:val="center"/>
        <w:outlineLvl w:val="1"/>
        <w:rPr>
          <w:rFonts w:ascii="Times New Roman" w:hAnsi="Times New Roman" w:cs="Times New Roman"/>
          <w:b/>
          <w:bCs/>
          <w:i/>
          <w:iCs/>
          <w:kern w:val="32"/>
          <w:sz w:val="24"/>
          <w:szCs w:val="24"/>
        </w:rPr>
      </w:pPr>
      <w:bookmarkStart w:id="86" w:name="_Toc288665184"/>
      <w:bookmarkStart w:id="87" w:name="_Toc341717104"/>
      <w:r w:rsidRPr="009B367D">
        <w:rPr>
          <w:rFonts w:ascii="Times New Roman" w:hAnsi="Times New Roman" w:cs="Times New Roman"/>
          <w:b/>
          <w:bCs/>
          <w:i/>
          <w:iCs/>
          <w:kern w:val="32"/>
          <w:sz w:val="24"/>
          <w:szCs w:val="24"/>
        </w:rPr>
        <w:t>Положение о выдаче наличных денежных средств и денежных документов в подотчет и представлении отчетности подотчетными лицами</w:t>
      </w:r>
      <w:bookmarkEnd w:id="86"/>
      <w:bookmarkEnd w:id="87"/>
    </w:p>
    <w:p w:rsidR="00A5290F" w:rsidRPr="009B367D" w:rsidRDefault="00A5290F" w:rsidP="00A5290F">
      <w:pPr>
        <w:ind w:right="281"/>
        <w:rPr>
          <w:rFonts w:ascii="Times New Roman" w:hAnsi="Times New Roman" w:cs="Times New Roman"/>
          <w:sz w:val="24"/>
          <w:szCs w:val="24"/>
        </w:rPr>
      </w:pPr>
    </w:p>
    <w:p w:rsidR="007249DB" w:rsidRPr="007249DB" w:rsidRDefault="007249DB" w:rsidP="00756C74">
      <w:pPr>
        <w:ind w:left="-284" w:firstLine="284"/>
        <w:jc w:val="both"/>
        <w:rPr>
          <w:rFonts w:ascii="Times New Roman" w:hAnsi="Times New Roman" w:cs="Times New Roman"/>
          <w:sz w:val="24"/>
          <w:szCs w:val="24"/>
        </w:rPr>
      </w:pPr>
      <w:r>
        <w:rPr>
          <w:rFonts w:ascii="Times New Roman" w:hAnsi="Times New Roman" w:cs="Times New Roman"/>
        </w:rPr>
        <w:t xml:space="preserve">1. </w:t>
      </w:r>
      <w:r w:rsidRPr="007249DB">
        <w:rPr>
          <w:rFonts w:ascii="Times New Roman" w:hAnsi="Times New Roman" w:cs="Times New Roman"/>
          <w:sz w:val="24"/>
          <w:szCs w:val="24"/>
        </w:rPr>
        <w:t xml:space="preserve">В </w:t>
      </w:r>
      <w:r w:rsidRPr="00756C74">
        <w:rPr>
          <w:rFonts w:ascii="Times New Roman" w:hAnsi="Times New Roman" w:cs="Times New Roman"/>
          <w:sz w:val="24"/>
          <w:szCs w:val="24"/>
        </w:rPr>
        <w:t xml:space="preserve">администрации </w:t>
      </w:r>
      <w:r w:rsidR="00756C74">
        <w:rPr>
          <w:rFonts w:ascii="Times New Roman" w:hAnsi="Times New Roman" w:cs="Times New Roman"/>
          <w:sz w:val="24"/>
          <w:szCs w:val="24"/>
        </w:rPr>
        <w:t xml:space="preserve">Большедмитриевского муниципального образования </w:t>
      </w:r>
      <w:r w:rsidRPr="007249DB">
        <w:rPr>
          <w:rFonts w:ascii="Times New Roman" w:hAnsi="Times New Roman" w:cs="Times New Roman"/>
          <w:sz w:val="24"/>
          <w:szCs w:val="24"/>
        </w:rPr>
        <w:t>наличные деньги и денежные документы выдаются подотчет на хозяйственно-операционные и представительские расходы только подотчетным лицам, работающим в учреждении на основании трудовых договоров . Подотчетное лицо подает письменное заявление  с указанием назначения аванса.  Выдача денежных средств работникам учреждения под отчет на хозяйственные расходы производится путем:</w:t>
      </w:r>
    </w:p>
    <w:p w:rsidR="007249DB" w:rsidRPr="007249DB" w:rsidRDefault="007249DB" w:rsidP="007249DB">
      <w:pPr>
        <w:pStyle w:val="a5"/>
        <w:numPr>
          <w:ilvl w:val="0"/>
          <w:numId w:val="41"/>
        </w:numPr>
        <w:spacing w:after="200" w:line="276" w:lineRule="auto"/>
        <w:ind w:left="426" w:hanging="426"/>
        <w:contextualSpacing/>
        <w:jc w:val="both"/>
      </w:pPr>
      <w:r w:rsidRPr="007249DB">
        <w:t>выдачи наличных средств из кассы учреждения;</w:t>
      </w:r>
    </w:p>
    <w:p w:rsidR="007249DB" w:rsidRPr="007249DB" w:rsidRDefault="007249DB" w:rsidP="007249DB">
      <w:pPr>
        <w:pStyle w:val="a5"/>
        <w:numPr>
          <w:ilvl w:val="0"/>
          <w:numId w:val="41"/>
        </w:numPr>
        <w:spacing w:after="200" w:line="276" w:lineRule="auto"/>
        <w:ind w:left="426" w:hanging="426"/>
        <w:contextualSpacing/>
        <w:jc w:val="both"/>
      </w:pPr>
      <w:r w:rsidRPr="007249DB">
        <w:t>перечисления на банковские карты работников;</w:t>
      </w:r>
    </w:p>
    <w:p w:rsidR="007249DB" w:rsidRPr="007249DB" w:rsidRDefault="007249DB" w:rsidP="007249DB">
      <w:pPr>
        <w:pStyle w:val="a5"/>
        <w:numPr>
          <w:ilvl w:val="0"/>
          <w:numId w:val="41"/>
        </w:numPr>
        <w:spacing w:after="200" w:line="276" w:lineRule="auto"/>
        <w:ind w:left="426" w:hanging="426"/>
        <w:contextualSpacing/>
        <w:jc w:val="both"/>
      </w:pPr>
      <w:r w:rsidRPr="007249DB">
        <w:t>перечисления на расчетные (дебетовые) карты.</w:t>
      </w:r>
    </w:p>
    <w:p w:rsidR="007249DB" w:rsidRPr="00324F71" w:rsidRDefault="007249DB" w:rsidP="007249DB">
      <w:pPr>
        <w:shd w:val="clear" w:color="auto" w:fill="FFFFFF"/>
        <w:tabs>
          <w:tab w:val="left" w:pos="567"/>
        </w:tabs>
        <w:spacing w:after="120" w:line="240" w:lineRule="auto"/>
        <w:ind w:left="927" w:right="281"/>
        <w:jc w:val="both"/>
        <w:rPr>
          <w:rFonts w:ascii="Times New Roman" w:hAnsi="Times New Roman" w:cs="Times New Roman"/>
          <w:color w:val="FFC000"/>
          <w:sz w:val="24"/>
          <w:szCs w:val="24"/>
        </w:rPr>
      </w:pPr>
      <w:r w:rsidRPr="007249DB">
        <w:rPr>
          <w:rFonts w:ascii="Times New Roman" w:hAnsi="Times New Roman" w:cs="Times New Roman"/>
          <w:sz w:val="24"/>
          <w:szCs w:val="24"/>
        </w:rPr>
        <w:t>Денежные средства под отчет выдаются:</w:t>
      </w:r>
      <w:r w:rsidR="00324F71">
        <w:rPr>
          <w:rFonts w:ascii="Times New Roman" w:hAnsi="Times New Roman" w:cs="Times New Roman"/>
          <w:sz w:val="24"/>
          <w:szCs w:val="24"/>
        </w:rPr>
        <w:t xml:space="preserve"> </w:t>
      </w:r>
      <w:r w:rsidR="00324F71" w:rsidRPr="00324F71">
        <w:rPr>
          <w:rFonts w:ascii="Times New Roman" w:hAnsi="Times New Roman" w:cs="Times New Roman"/>
          <w:color w:val="FFC000"/>
          <w:sz w:val="24"/>
          <w:szCs w:val="24"/>
        </w:rPr>
        <w:t>(соответственно написать приказ и отдать в бухгалтерию)</w:t>
      </w:r>
    </w:p>
    <w:p w:rsidR="007249DB" w:rsidRPr="0010471E" w:rsidRDefault="003F425F" w:rsidP="00982EF0">
      <w:pPr>
        <w:shd w:val="clear" w:color="auto" w:fill="FFFFFF"/>
        <w:tabs>
          <w:tab w:val="left" w:pos="567"/>
        </w:tabs>
        <w:spacing w:after="120" w:line="240" w:lineRule="auto"/>
        <w:ind w:left="927" w:right="281"/>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7249DB" w:rsidRPr="0010471E">
        <w:rPr>
          <w:rFonts w:ascii="Times New Roman" w:hAnsi="Times New Roman" w:cs="Times New Roman"/>
          <w:sz w:val="24"/>
          <w:szCs w:val="24"/>
          <w:highlight w:val="yellow"/>
        </w:rPr>
        <w:t>глав</w:t>
      </w:r>
      <w:r w:rsidRPr="0010471E">
        <w:rPr>
          <w:rFonts w:ascii="Times New Roman" w:hAnsi="Times New Roman" w:cs="Times New Roman"/>
          <w:sz w:val="24"/>
          <w:szCs w:val="24"/>
          <w:highlight w:val="yellow"/>
        </w:rPr>
        <w:t>е</w:t>
      </w:r>
      <w:r w:rsidR="007249DB" w:rsidRPr="0010471E">
        <w:rPr>
          <w:rFonts w:ascii="Times New Roman" w:hAnsi="Times New Roman" w:cs="Times New Roman"/>
          <w:sz w:val="24"/>
          <w:szCs w:val="24"/>
          <w:highlight w:val="yellow"/>
        </w:rPr>
        <w:t xml:space="preserve"> администрации</w:t>
      </w:r>
      <w:r w:rsidR="00756C74">
        <w:rPr>
          <w:rFonts w:ascii="Times New Roman" w:hAnsi="Times New Roman" w:cs="Times New Roman"/>
          <w:sz w:val="24"/>
          <w:szCs w:val="24"/>
          <w:highlight w:val="yellow"/>
        </w:rPr>
        <w:t xml:space="preserve"> Тулипкалиеву М.Н.</w:t>
      </w:r>
    </w:p>
    <w:p w:rsidR="007249DB" w:rsidRPr="007249DB" w:rsidRDefault="0055709B" w:rsidP="007249DB">
      <w:pPr>
        <w:shd w:val="clear" w:color="auto" w:fill="FFFFFF"/>
        <w:tabs>
          <w:tab w:val="left" w:pos="567"/>
        </w:tabs>
        <w:spacing w:after="120" w:line="240" w:lineRule="auto"/>
        <w:ind w:left="927" w:right="281"/>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r w:rsidR="007249DB" w:rsidRPr="0010471E">
        <w:rPr>
          <w:rFonts w:ascii="Times New Roman" w:hAnsi="Times New Roman" w:cs="Times New Roman"/>
          <w:sz w:val="24"/>
          <w:szCs w:val="24"/>
          <w:highlight w:val="yellow"/>
        </w:rPr>
        <w:t>специалисту</w:t>
      </w:r>
      <w:r w:rsidR="00244E1D" w:rsidRPr="0010471E">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ВУС</w:t>
      </w:r>
      <w:r w:rsidR="00982EF0">
        <w:rPr>
          <w:rFonts w:ascii="Times New Roman" w:hAnsi="Times New Roman" w:cs="Times New Roman"/>
          <w:sz w:val="24"/>
          <w:szCs w:val="24"/>
        </w:rPr>
        <w:t xml:space="preserve"> Кривоноговой А.Д.</w:t>
      </w:r>
      <w:r w:rsidR="007249DB" w:rsidRPr="007249DB">
        <w:rPr>
          <w:rFonts w:ascii="Times New Roman" w:hAnsi="Times New Roman" w:cs="Times New Roman"/>
          <w:sz w:val="24"/>
          <w:szCs w:val="24"/>
        </w:rPr>
        <w:t>.</w:t>
      </w:r>
    </w:p>
    <w:p w:rsidR="007249DB" w:rsidRPr="007249DB" w:rsidRDefault="007249DB" w:rsidP="007249DB">
      <w:pPr>
        <w:shd w:val="clear" w:color="auto" w:fill="FFFFFF"/>
        <w:tabs>
          <w:tab w:val="left" w:pos="567"/>
        </w:tabs>
        <w:spacing w:after="120" w:line="240" w:lineRule="auto"/>
        <w:ind w:left="927" w:right="281"/>
        <w:jc w:val="both"/>
        <w:rPr>
          <w:rFonts w:ascii="Times New Roman" w:hAnsi="Times New Roman" w:cs="Times New Roman"/>
          <w:sz w:val="24"/>
          <w:szCs w:val="24"/>
        </w:rPr>
      </w:pPr>
    </w:p>
    <w:p w:rsidR="00A5290F" w:rsidRPr="009B367D" w:rsidRDefault="00756C74" w:rsidP="00E34259">
      <w:pPr>
        <w:shd w:val="clear" w:color="auto" w:fill="FFFFFF"/>
        <w:tabs>
          <w:tab w:val="left" w:pos="567"/>
        </w:tabs>
        <w:spacing w:after="120"/>
        <w:ind w:left="284" w:right="281"/>
        <w:jc w:val="both"/>
        <w:rPr>
          <w:rFonts w:ascii="Times New Roman" w:hAnsi="Times New Roman" w:cs="Times New Roman"/>
          <w:sz w:val="24"/>
          <w:szCs w:val="24"/>
        </w:rPr>
      </w:pPr>
      <w:r>
        <w:rPr>
          <w:rFonts w:ascii="Times New Roman" w:hAnsi="Times New Roman" w:cs="Times New Roman"/>
          <w:sz w:val="24"/>
          <w:szCs w:val="24"/>
        </w:rPr>
        <w:t>2.</w:t>
      </w:r>
      <w:r w:rsidR="00A5290F" w:rsidRPr="009B367D">
        <w:rPr>
          <w:rFonts w:ascii="Times New Roman" w:hAnsi="Times New Roman" w:cs="Times New Roman"/>
          <w:sz w:val="24"/>
          <w:szCs w:val="24"/>
        </w:rPr>
        <w:t xml:space="preserve"> В исключительных случаях, когда подотчетное лицо произвело расход за счет собственных средств, происходит оплата произведенных расходов с указанием причины расхода.</w:t>
      </w:r>
    </w:p>
    <w:p w:rsidR="00A5290F" w:rsidRPr="009B367D" w:rsidRDefault="00A5290F" w:rsidP="00A5290F">
      <w:pPr>
        <w:shd w:val="clear" w:color="auto" w:fill="FFFFFF"/>
        <w:tabs>
          <w:tab w:val="left" w:pos="567"/>
        </w:tabs>
        <w:spacing w:after="120"/>
        <w:ind w:left="567" w:right="281" w:hanging="283"/>
        <w:jc w:val="both"/>
        <w:rPr>
          <w:rFonts w:ascii="Times New Roman" w:hAnsi="Times New Roman" w:cs="Times New Roman"/>
          <w:sz w:val="24"/>
          <w:szCs w:val="24"/>
        </w:rPr>
      </w:pPr>
      <w:r w:rsidRPr="009B367D">
        <w:rPr>
          <w:rFonts w:ascii="Times New Roman" w:hAnsi="Times New Roman" w:cs="Times New Roman"/>
          <w:sz w:val="24"/>
          <w:szCs w:val="24"/>
        </w:rPr>
        <w:t>3.</w:t>
      </w:r>
      <w:r w:rsidR="00756C74">
        <w:rPr>
          <w:rFonts w:ascii="Times New Roman" w:hAnsi="Times New Roman" w:cs="Times New Roman"/>
          <w:sz w:val="24"/>
          <w:szCs w:val="24"/>
        </w:rPr>
        <w:t xml:space="preserve"> </w:t>
      </w:r>
      <w:r w:rsidRPr="009B367D">
        <w:rPr>
          <w:rFonts w:ascii="Times New Roman" w:hAnsi="Times New Roman" w:cs="Times New Roman"/>
          <w:sz w:val="24"/>
          <w:szCs w:val="24"/>
        </w:rPr>
        <w:t>Лимит выдачи наличных денежных средств подотчет для осуществления закупок товаров, работ, услуг определен в размере:</w:t>
      </w:r>
    </w:p>
    <w:p w:rsidR="00A5290F" w:rsidRPr="009B367D" w:rsidRDefault="00A5290F" w:rsidP="00055281">
      <w:pPr>
        <w:numPr>
          <w:ilvl w:val="0"/>
          <w:numId w:val="20"/>
        </w:numPr>
        <w:shd w:val="clear" w:color="auto" w:fill="FFFFFF"/>
        <w:tabs>
          <w:tab w:val="clear" w:pos="1080"/>
          <w:tab w:val="num" w:pos="1134"/>
          <w:tab w:val="left" w:pos="1418"/>
        </w:tabs>
        <w:spacing w:after="120" w:line="240" w:lineRule="auto"/>
        <w:ind w:left="1418" w:right="281" w:hanging="284"/>
        <w:jc w:val="both"/>
        <w:rPr>
          <w:rFonts w:ascii="Times New Roman" w:hAnsi="Times New Roman" w:cs="Times New Roman"/>
          <w:sz w:val="24"/>
          <w:szCs w:val="24"/>
        </w:rPr>
      </w:pPr>
      <w:r w:rsidRPr="009B367D">
        <w:rPr>
          <w:rFonts w:ascii="Times New Roman" w:hAnsi="Times New Roman" w:cs="Times New Roman"/>
          <w:sz w:val="24"/>
          <w:szCs w:val="24"/>
        </w:rPr>
        <w:t>100 000 (Сто тысяч) рублей;</w:t>
      </w:r>
    </w:p>
    <w:p w:rsidR="00A5290F" w:rsidRPr="009B367D" w:rsidRDefault="00A5290F" w:rsidP="00A5290F">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sz w:val="24"/>
          <w:szCs w:val="24"/>
        </w:rPr>
      </w:pPr>
      <w:r w:rsidRPr="009B367D">
        <w:rPr>
          <w:rFonts w:ascii="Times New Roman" w:hAnsi="Times New Roman" w:cs="Times New Roman"/>
          <w:sz w:val="24"/>
          <w:szCs w:val="24"/>
        </w:rPr>
        <w:t>4.</w:t>
      </w:r>
      <w:r w:rsidR="00756C74">
        <w:rPr>
          <w:rFonts w:ascii="Times New Roman" w:hAnsi="Times New Roman" w:cs="Times New Roman"/>
          <w:sz w:val="24"/>
          <w:szCs w:val="24"/>
        </w:rPr>
        <w:t xml:space="preserve"> </w:t>
      </w:r>
      <w:r w:rsidRPr="009B367D">
        <w:rPr>
          <w:rFonts w:ascii="Times New Roman" w:hAnsi="Times New Roman" w:cs="Times New Roman"/>
          <w:sz w:val="24"/>
          <w:szCs w:val="24"/>
        </w:rPr>
        <w:t xml:space="preserve">Лица, получившие наличные деньги подотчет на расходы, не связанные с командировкой, обязаны не позднее </w:t>
      </w:r>
      <w:r w:rsidR="00E34259" w:rsidRPr="009B367D">
        <w:rPr>
          <w:rFonts w:ascii="Times New Roman" w:hAnsi="Times New Roman" w:cs="Times New Roman"/>
          <w:sz w:val="24"/>
          <w:szCs w:val="24"/>
        </w:rPr>
        <w:t>10</w:t>
      </w:r>
      <w:r w:rsidRPr="009B367D">
        <w:rPr>
          <w:rFonts w:ascii="Times New Roman" w:hAnsi="Times New Roman" w:cs="Times New Roman"/>
          <w:sz w:val="24"/>
          <w:szCs w:val="24"/>
        </w:rPr>
        <w:t xml:space="preserve"> (</w:t>
      </w:r>
      <w:r w:rsidR="00E34259" w:rsidRPr="009B367D">
        <w:rPr>
          <w:rFonts w:ascii="Times New Roman" w:hAnsi="Times New Roman" w:cs="Times New Roman"/>
          <w:sz w:val="24"/>
          <w:szCs w:val="24"/>
        </w:rPr>
        <w:t>десяти</w:t>
      </w:r>
      <w:r w:rsidRPr="009B367D">
        <w:rPr>
          <w:rFonts w:ascii="Times New Roman" w:hAnsi="Times New Roman" w:cs="Times New Roman"/>
          <w:sz w:val="24"/>
          <w:szCs w:val="24"/>
        </w:rPr>
        <w:t xml:space="preserve">) календарных дней с даты их выдачи предъявить в централизованную бухгалтерию  авансовый отчет об израсходованных средствах с приложением пронумерованных подтверждающих документов и произвести окончательный расчет по ним. </w:t>
      </w:r>
    </w:p>
    <w:p w:rsidR="00A5290F" w:rsidRPr="009B367D" w:rsidRDefault="00A5290F" w:rsidP="00A5290F">
      <w:pPr>
        <w:shd w:val="clear" w:color="auto" w:fill="FFFFFF"/>
        <w:tabs>
          <w:tab w:val="left" w:pos="567"/>
          <w:tab w:val="left" w:pos="638"/>
        </w:tabs>
        <w:spacing w:after="120"/>
        <w:ind w:left="567" w:right="281" w:hanging="283"/>
        <w:jc w:val="both"/>
        <w:rPr>
          <w:rFonts w:ascii="Times New Roman" w:hAnsi="Times New Roman" w:cs="Times New Roman"/>
          <w:sz w:val="24"/>
          <w:szCs w:val="24"/>
        </w:rPr>
      </w:pPr>
      <w:r w:rsidRPr="009B367D">
        <w:rPr>
          <w:rFonts w:ascii="Times New Roman" w:hAnsi="Times New Roman" w:cs="Times New Roman"/>
          <w:sz w:val="24"/>
          <w:szCs w:val="24"/>
        </w:rPr>
        <w:t>Неиспользованный остаток аванса должен быть возвращен подотчетным лицом не позднее 1 (Одного) дня после сдачи авансового отчета.</w:t>
      </w:r>
    </w:p>
    <w:p w:rsidR="00A5290F" w:rsidRPr="009B367D" w:rsidRDefault="00A5290F" w:rsidP="00756C74">
      <w:pPr>
        <w:numPr>
          <w:ilvl w:val="0"/>
          <w:numId w:val="21"/>
        </w:numPr>
        <w:shd w:val="clear" w:color="auto" w:fill="FFFFFF"/>
        <w:tabs>
          <w:tab w:val="left" w:pos="284"/>
          <w:tab w:val="left" w:pos="638"/>
        </w:tabs>
        <w:spacing w:after="120" w:line="240" w:lineRule="auto"/>
        <w:ind w:left="567" w:right="281" w:hanging="283"/>
        <w:jc w:val="both"/>
        <w:rPr>
          <w:rFonts w:ascii="Times New Roman" w:hAnsi="Times New Roman" w:cs="Times New Roman"/>
          <w:sz w:val="24"/>
          <w:szCs w:val="24"/>
        </w:rPr>
      </w:pPr>
      <w:r w:rsidRPr="009B367D">
        <w:rPr>
          <w:rFonts w:ascii="Times New Roman" w:hAnsi="Times New Roman" w:cs="Times New Roman"/>
          <w:sz w:val="24"/>
          <w:szCs w:val="24"/>
        </w:rPr>
        <w:t>.Выдача наличных денег под отчет производится при условии полного отчета конкретного подотчетного лица по ранее выданному авансу.</w:t>
      </w:r>
    </w:p>
    <w:p w:rsidR="00A5290F" w:rsidRPr="009B367D" w:rsidRDefault="00A5290F" w:rsidP="00A5290F">
      <w:pPr>
        <w:shd w:val="clear" w:color="auto" w:fill="FFFFFF"/>
        <w:tabs>
          <w:tab w:val="left" w:pos="567"/>
        </w:tabs>
        <w:spacing w:after="120"/>
        <w:ind w:left="567" w:right="281" w:hanging="283"/>
        <w:jc w:val="both"/>
        <w:rPr>
          <w:rFonts w:ascii="Times New Roman" w:hAnsi="Times New Roman" w:cs="Times New Roman"/>
          <w:sz w:val="24"/>
          <w:szCs w:val="24"/>
        </w:rPr>
      </w:pPr>
      <w:r w:rsidRPr="009B367D">
        <w:rPr>
          <w:rFonts w:ascii="Times New Roman" w:hAnsi="Times New Roman" w:cs="Times New Roman"/>
          <w:sz w:val="24"/>
          <w:szCs w:val="24"/>
        </w:rPr>
        <w:tab/>
        <w:t>6.</w:t>
      </w:r>
      <w:r w:rsidR="00734588" w:rsidRPr="009B367D">
        <w:rPr>
          <w:rFonts w:ascii="Times New Roman" w:hAnsi="Times New Roman" w:cs="Times New Roman"/>
          <w:sz w:val="24"/>
          <w:szCs w:val="24"/>
        </w:rPr>
        <w:t xml:space="preserve"> </w:t>
      </w:r>
      <w:r w:rsidRPr="009B367D">
        <w:rPr>
          <w:rFonts w:ascii="Times New Roman" w:hAnsi="Times New Roman" w:cs="Times New Roman"/>
          <w:sz w:val="24"/>
          <w:szCs w:val="24"/>
        </w:rPr>
        <w:t>Передача выданных подотчет наличных денег одним лицом другому запрещается.</w:t>
      </w:r>
    </w:p>
    <w:p w:rsidR="0042731E" w:rsidRPr="009B367D" w:rsidRDefault="00A5290F" w:rsidP="0042731E">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sz w:val="24"/>
          <w:szCs w:val="24"/>
        </w:rPr>
      </w:pPr>
      <w:r w:rsidRPr="009B367D">
        <w:rPr>
          <w:rFonts w:ascii="Times New Roman" w:hAnsi="Times New Roman" w:cs="Times New Roman"/>
          <w:sz w:val="24"/>
          <w:szCs w:val="24"/>
        </w:rPr>
        <w:lastRenderedPageBreak/>
        <w:t>7.</w:t>
      </w:r>
      <w:r w:rsidR="00756C74">
        <w:rPr>
          <w:rFonts w:ascii="Times New Roman" w:hAnsi="Times New Roman" w:cs="Times New Roman"/>
          <w:sz w:val="24"/>
          <w:szCs w:val="24"/>
        </w:rPr>
        <w:t xml:space="preserve"> </w:t>
      </w:r>
      <w:r w:rsidRPr="009B367D">
        <w:rPr>
          <w:rFonts w:ascii="Times New Roman" w:hAnsi="Times New Roman" w:cs="Times New Roman"/>
          <w:sz w:val="24"/>
          <w:szCs w:val="24"/>
        </w:rPr>
        <w:t>Основанием для выплаты подотчетному лицу перерасхода по авансовому отчету или внесения в кассу неиспользованного аванса служит</w:t>
      </w:r>
      <w:r w:rsidR="0042731E" w:rsidRPr="009B367D">
        <w:rPr>
          <w:rFonts w:ascii="Times New Roman" w:hAnsi="Times New Roman" w:cs="Times New Roman"/>
          <w:sz w:val="24"/>
          <w:szCs w:val="24"/>
        </w:rPr>
        <w:t xml:space="preserve"> авансовый отчет, утвержденный руководителем.</w:t>
      </w:r>
    </w:p>
    <w:p w:rsidR="0042731E" w:rsidRPr="009B367D" w:rsidRDefault="0042731E" w:rsidP="0042731E">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sz w:val="24"/>
          <w:szCs w:val="24"/>
        </w:rPr>
      </w:pPr>
      <w:r w:rsidRPr="009B367D">
        <w:rPr>
          <w:rFonts w:ascii="Times New Roman" w:hAnsi="Times New Roman" w:cs="Times New Roman"/>
          <w:sz w:val="24"/>
          <w:szCs w:val="24"/>
        </w:rPr>
        <w:t>8.</w:t>
      </w:r>
      <w:r w:rsidR="00756C74">
        <w:rPr>
          <w:rFonts w:ascii="Times New Roman" w:hAnsi="Times New Roman" w:cs="Times New Roman"/>
          <w:sz w:val="24"/>
          <w:szCs w:val="24"/>
        </w:rPr>
        <w:t xml:space="preserve"> </w:t>
      </w:r>
      <w:r w:rsidRPr="009B367D">
        <w:rPr>
          <w:rFonts w:ascii="Times New Roman" w:hAnsi="Times New Roman" w:cs="Times New Roman"/>
          <w:sz w:val="24"/>
          <w:szCs w:val="24"/>
        </w:rPr>
        <w:t>Все документы, представленные для отчета, должны быть оформлены в соответствии с законодательством РФ и внутренними распоряжениями руководителя учреждения (с обязательным заполнением всех граф, реквизитов, проставлением печатей, подписей и т.д.).</w:t>
      </w:r>
    </w:p>
    <w:p w:rsidR="0042731E" w:rsidRPr="009B367D" w:rsidRDefault="0042731E" w:rsidP="0042731E">
      <w:pPr>
        <w:shd w:val="clear" w:color="auto" w:fill="FFFFFF"/>
        <w:tabs>
          <w:tab w:val="left" w:pos="567"/>
          <w:tab w:val="left" w:pos="638"/>
        </w:tabs>
        <w:spacing w:after="120"/>
        <w:ind w:left="567" w:right="281" w:hanging="283"/>
        <w:jc w:val="both"/>
        <w:rPr>
          <w:rFonts w:ascii="Times New Roman" w:hAnsi="Times New Roman" w:cs="Times New Roman"/>
          <w:sz w:val="24"/>
          <w:szCs w:val="24"/>
        </w:rPr>
      </w:pPr>
      <w:r w:rsidRPr="009B367D">
        <w:rPr>
          <w:rFonts w:ascii="Times New Roman" w:hAnsi="Times New Roman" w:cs="Times New Roman"/>
          <w:sz w:val="24"/>
          <w:szCs w:val="24"/>
        </w:rPr>
        <w:t>9.</w:t>
      </w:r>
      <w:r w:rsidR="00756C74">
        <w:rPr>
          <w:rFonts w:ascii="Times New Roman" w:hAnsi="Times New Roman" w:cs="Times New Roman"/>
          <w:sz w:val="24"/>
          <w:szCs w:val="24"/>
        </w:rPr>
        <w:t xml:space="preserve"> </w:t>
      </w:r>
      <w:r w:rsidRPr="009B367D">
        <w:rPr>
          <w:rFonts w:ascii="Times New Roman" w:hAnsi="Times New Roman" w:cs="Times New Roman"/>
          <w:sz w:val="24"/>
          <w:szCs w:val="24"/>
        </w:rPr>
        <w:t>В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учреждение имеет право производить удержание этой задолженности из заработной платы лиц, получивших авансы, с соблюдением требований, установленных действующим законодательством.</w:t>
      </w:r>
    </w:p>
    <w:p w:rsidR="00E534F4" w:rsidRPr="009B367D" w:rsidRDefault="0042731E"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sz w:val="24"/>
          <w:szCs w:val="24"/>
        </w:rPr>
      </w:pPr>
      <w:r w:rsidRPr="009B367D">
        <w:rPr>
          <w:rFonts w:ascii="Times New Roman" w:hAnsi="Times New Roman" w:cs="Times New Roman"/>
          <w:sz w:val="24"/>
          <w:szCs w:val="24"/>
        </w:rPr>
        <w:t>10.</w:t>
      </w:r>
      <w:r w:rsidR="00756C74">
        <w:rPr>
          <w:rFonts w:ascii="Times New Roman" w:hAnsi="Times New Roman" w:cs="Times New Roman"/>
          <w:sz w:val="24"/>
          <w:szCs w:val="24"/>
        </w:rPr>
        <w:t xml:space="preserve"> </w:t>
      </w:r>
      <w:r w:rsidRPr="009B367D">
        <w:rPr>
          <w:rFonts w:ascii="Times New Roman" w:hAnsi="Times New Roman" w:cs="Times New Roman"/>
          <w:sz w:val="24"/>
          <w:szCs w:val="24"/>
        </w:rPr>
        <w:t>В случае увольнения работника, имеющего задолженность по подотчетным суммам, централизованная бухгалтерия обязана принять все необходимые ме</w:t>
      </w:r>
      <w:r w:rsidR="004200CC" w:rsidRPr="009B367D">
        <w:rPr>
          <w:rFonts w:ascii="Times New Roman" w:hAnsi="Times New Roman" w:cs="Times New Roman"/>
          <w:sz w:val="24"/>
          <w:szCs w:val="24"/>
        </w:rPr>
        <w:t>ры для взыскания указанных сумм</w:t>
      </w: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Pr="009B367D"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4200CC" w:rsidRDefault="004200CC"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2B567E" w:rsidRDefault="002B567E"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2B567E" w:rsidRDefault="002B567E"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2B567E" w:rsidRDefault="002B567E"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2B567E" w:rsidRPr="009B367D" w:rsidRDefault="002B567E" w:rsidP="004200CC">
      <w:pPr>
        <w:widowControl w:val="0"/>
        <w:shd w:val="clear" w:color="auto" w:fill="FFFFFF"/>
        <w:tabs>
          <w:tab w:val="left" w:pos="567"/>
        </w:tabs>
        <w:autoSpaceDE w:val="0"/>
        <w:autoSpaceDN w:val="0"/>
        <w:adjustRightInd w:val="0"/>
        <w:spacing w:after="120"/>
        <w:ind w:left="567" w:right="281" w:hanging="283"/>
        <w:jc w:val="both"/>
        <w:rPr>
          <w:rFonts w:ascii="Times New Roman" w:hAnsi="Times New Roman" w:cs="Times New Roman"/>
        </w:rPr>
      </w:pPr>
    </w:p>
    <w:p w:rsidR="002B567E" w:rsidRDefault="002B567E" w:rsidP="002B567E">
      <w:pPr>
        <w:pStyle w:val="af"/>
        <w:jc w:val="right"/>
        <w:rPr>
          <w:rFonts w:ascii="Times New Roman" w:hAnsi="Times New Roman" w:cs="Times New Roman"/>
          <w:kern w:val="32"/>
          <w:sz w:val="24"/>
          <w:szCs w:val="24"/>
        </w:rPr>
      </w:pPr>
      <w:bookmarkStart w:id="88" w:name="_Toc341717124"/>
    </w:p>
    <w:p w:rsidR="00982EF0" w:rsidRDefault="00982EF0" w:rsidP="002B567E">
      <w:pPr>
        <w:pStyle w:val="af"/>
        <w:jc w:val="right"/>
        <w:rPr>
          <w:rFonts w:ascii="Times New Roman" w:hAnsi="Times New Roman" w:cs="Times New Roman"/>
          <w:kern w:val="32"/>
          <w:sz w:val="24"/>
          <w:szCs w:val="24"/>
        </w:rPr>
      </w:pPr>
    </w:p>
    <w:p w:rsidR="00982EF0" w:rsidRDefault="00982EF0" w:rsidP="002B567E">
      <w:pPr>
        <w:pStyle w:val="af"/>
        <w:jc w:val="right"/>
        <w:rPr>
          <w:rFonts w:ascii="Times New Roman" w:hAnsi="Times New Roman" w:cs="Times New Roman"/>
          <w:kern w:val="32"/>
          <w:sz w:val="24"/>
          <w:szCs w:val="24"/>
        </w:rPr>
      </w:pPr>
    </w:p>
    <w:p w:rsidR="00982EF0" w:rsidRDefault="00982EF0" w:rsidP="002B567E">
      <w:pPr>
        <w:pStyle w:val="af"/>
        <w:jc w:val="right"/>
        <w:rPr>
          <w:rFonts w:ascii="Times New Roman" w:hAnsi="Times New Roman" w:cs="Times New Roman"/>
          <w:kern w:val="32"/>
          <w:sz w:val="24"/>
          <w:szCs w:val="24"/>
        </w:rPr>
      </w:pPr>
    </w:p>
    <w:p w:rsidR="00982EF0" w:rsidRDefault="00982EF0" w:rsidP="002B567E">
      <w:pPr>
        <w:pStyle w:val="af"/>
        <w:jc w:val="right"/>
        <w:rPr>
          <w:rFonts w:ascii="Times New Roman" w:hAnsi="Times New Roman" w:cs="Times New Roman"/>
          <w:kern w:val="32"/>
          <w:sz w:val="24"/>
          <w:szCs w:val="24"/>
        </w:rPr>
      </w:pPr>
    </w:p>
    <w:p w:rsidR="00982EF0" w:rsidRDefault="00982EF0" w:rsidP="002B567E">
      <w:pPr>
        <w:pStyle w:val="af"/>
        <w:jc w:val="right"/>
        <w:rPr>
          <w:rFonts w:ascii="Times New Roman" w:hAnsi="Times New Roman" w:cs="Times New Roman"/>
          <w:kern w:val="32"/>
          <w:sz w:val="24"/>
          <w:szCs w:val="24"/>
        </w:rPr>
      </w:pPr>
    </w:p>
    <w:p w:rsidR="00982EF0" w:rsidRDefault="00982EF0" w:rsidP="002B567E">
      <w:pPr>
        <w:pStyle w:val="af"/>
        <w:jc w:val="right"/>
        <w:rPr>
          <w:rFonts w:ascii="Times New Roman" w:hAnsi="Times New Roman" w:cs="Times New Roman"/>
          <w:kern w:val="32"/>
          <w:sz w:val="24"/>
          <w:szCs w:val="24"/>
        </w:rPr>
      </w:pPr>
    </w:p>
    <w:p w:rsidR="00587777" w:rsidRPr="002B567E" w:rsidRDefault="00587777" w:rsidP="002B567E">
      <w:pPr>
        <w:pStyle w:val="af"/>
        <w:jc w:val="right"/>
        <w:rPr>
          <w:rFonts w:ascii="Times New Roman" w:hAnsi="Times New Roman" w:cs="Times New Roman"/>
          <w:kern w:val="32"/>
          <w:sz w:val="24"/>
          <w:szCs w:val="24"/>
        </w:rPr>
      </w:pPr>
      <w:r w:rsidRPr="002B567E">
        <w:rPr>
          <w:rFonts w:ascii="Times New Roman" w:hAnsi="Times New Roman" w:cs="Times New Roman"/>
          <w:kern w:val="32"/>
          <w:sz w:val="24"/>
          <w:szCs w:val="24"/>
        </w:rPr>
        <w:lastRenderedPageBreak/>
        <w:t>Приложение № 2</w:t>
      </w:r>
    </w:p>
    <w:p w:rsidR="00BA5FB4" w:rsidRPr="002B567E" w:rsidRDefault="00BA5FB4" w:rsidP="002B567E">
      <w:pPr>
        <w:pStyle w:val="af"/>
        <w:jc w:val="right"/>
        <w:rPr>
          <w:rFonts w:ascii="Times New Roman" w:hAnsi="Times New Roman" w:cs="Times New Roman"/>
          <w:sz w:val="24"/>
          <w:szCs w:val="24"/>
        </w:rPr>
      </w:pPr>
      <w:r w:rsidRPr="002B567E">
        <w:rPr>
          <w:rFonts w:ascii="Times New Roman" w:hAnsi="Times New Roman" w:cs="Times New Roman"/>
          <w:sz w:val="24"/>
          <w:szCs w:val="24"/>
        </w:rPr>
        <w:t xml:space="preserve">к учетной политике </w:t>
      </w:r>
    </w:p>
    <w:p w:rsidR="00587777" w:rsidRPr="002B567E" w:rsidRDefault="00587777" w:rsidP="002B567E">
      <w:pPr>
        <w:pStyle w:val="af"/>
        <w:jc w:val="right"/>
        <w:rPr>
          <w:rFonts w:ascii="Times New Roman" w:hAnsi="Times New Roman" w:cs="Times New Roman"/>
          <w:sz w:val="24"/>
          <w:szCs w:val="24"/>
        </w:rPr>
      </w:pPr>
      <w:r w:rsidRPr="002B567E">
        <w:rPr>
          <w:rFonts w:ascii="Times New Roman" w:hAnsi="Times New Roman" w:cs="Times New Roman"/>
          <w:sz w:val="24"/>
          <w:szCs w:val="24"/>
        </w:rPr>
        <w:t>УТВЕРЖДАЮ</w:t>
      </w:r>
    </w:p>
    <w:p w:rsidR="00587777" w:rsidRPr="002B567E" w:rsidRDefault="00587777" w:rsidP="002B567E">
      <w:pPr>
        <w:pStyle w:val="af"/>
        <w:jc w:val="right"/>
        <w:rPr>
          <w:rFonts w:ascii="Times New Roman" w:hAnsi="Times New Roman" w:cs="Times New Roman"/>
          <w:sz w:val="24"/>
          <w:szCs w:val="24"/>
        </w:rPr>
      </w:pPr>
      <w:r w:rsidRPr="002B567E">
        <w:rPr>
          <w:rFonts w:ascii="Times New Roman" w:hAnsi="Times New Roman" w:cs="Times New Roman"/>
          <w:sz w:val="24"/>
          <w:szCs w:val="24"/>
        </w:rPr>
        <w:t>_________________</w:t>
      </w:r>
    </w:p>
    <w:p w:rsidR="00587777" w:rsidRPr="002B567E" w:rsidRDefault="00587777" w:rsidP="002B567E">
      <w:pPr>
        <w:pStyle w:val="af"/>
        <w:jc w:val="right"/>
        <w:rPr>
          <w:rFonts w:ascii="Times New Roman" w:hAnsi="Times New Roman" w:cs="Times New Roman"/>
          <w:i/>
          <w:sz w:val="24"/>
          <w:szCs w:val="24"/>
        </w:rPr>
      </w:pPr>
      <w:r w:rsidRPr="002B567E">
        <w:rPr>
          <w:rFonts w:ascii="Times New Roman" w:hAnsi="Times New Roman" w:cs="Times New Roman"/>
          <w:i/>
          <w:sz w:val="24"/>
          <w:szCs w:val="24"/>
        </w:rPr>
        <w:t>Руководитель учреждения /Ф.И.О./</w:t>
      </w:r>
    </w:p>
    <w:p w:rsidR="00587777" w:rsidRPr="002B567E" w:rsidRDefault="00587777" w:rsidP="002B567E">
      <w:pPr>
        <w:pStyle w:val="af"/>
        <w:jc w:val="right"/>
        <w:rPr>
          <w:rFonts w:ascii="Times New Roman" w:hAnsi="Times New Roman" w:cs="Times New Roman"/>
          <w:sz w:val="24"/>
          <w:szCs w:val="24"/>
        </w:rPr>
      </w:pPr>
      <w:r w:rsidRPr="002B567E">
        <w:rPr>
          <w:rFonts w:ascii="Times New Roman" w:hAnsi="Times New Roman" w:cs="Times New Roman"/>
          <w:sz w:val="24"/>
          <w:szCs w:val="24"/>
        </w:rPr>
        <w:t>«___»  _________ 20___г</w:t>
      </w:r>
    </w:p>
    <w:p w:rsidR="00587777" w:rsidRPr="002B567E" w:rsidRDefault="00587777" w:rsidP="002B567E">
      <w:pPr>
        <w:keepNext/>
        <w:spacing w:before="240" w:after="60"/>
        <w:ind w:right="281"/>
        <w:jc w:val="center"/>
        <w:outlineLvl w:val="1"/>
        <w:rPr>
          <w:rFonts w:ascii="Times New Roman" w:hAnsi="Times New Roman" w:cs="Times New Roman"/>
          <w:b/>
          <w:bCs/>
          <w:i/>
          <w:iCs/>
          <w:sz w:val="24"/>
          <w:szCs w:val="24"/>
        </w:rPr>
      </w:pPr>
      <w:bookmarkStart w:id="89" w:name="_Toc341717120"/>
      <w:bookmarkStart w:id="90" w:name="_Toc310000574"/>
      <w:r w:rsidRPr="009B367D">
        <w:rPr>
          <w:rFonts w:ascii="Times New Roman" w:hAnsi="Times New Roman" w:cs="Times New Roman"/>
          <w:b/>
          <w:bCs/>
          <w:i/>
          <w:iCs/>
          <w:sz w:val="24"/>
          <w:szCs w:val="24"/>
        </w:rPr>
        <w:t>Положение о служебных командировках</w:t>
      </w:r>
      <w:bookmarkEnd w:id="89"/>
      <w:bookmarkEnd w:id="90"/>
    </w:p>
    <w:p w:rsidR="00587777" w:rsidRPr="009B367D" w:rsidRDefault="00587777" w:rsidP="002B567E">
      <w:pPr>
        <w:numPr>
          <w:ilvl w:val="1"/>
          <w:numId w:val="22"/>
        </w:numPr>
        <w:spacing w:after="12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 xml:space="preserve">Настоящее Положение определяет особенности порядка направления работников в служебные командировки (далее - командировки) как на территории Российской Федерации, так и на территории иностранных государств в соответствии со статьями 166-168 Трудового кодекса РФ и Постановлением правительства РФ от 13.10.2008г. № </w:t>
      </w:r>
      <w:r w:rsidRPr="002B567E">
        <w:rPr>
          <w:rFonts w:ascii="Times New Roman" w:hAnsi="Times New Roman" w:cs="Times New Roman"/>
          <w:b/>
          <w:sz w:val="24"/>
          <w:szCs w:val="24"/>
        </w:rPr>
        <w:t>749.,с</w:t>
      </w:r>
      <w:r w:rsidRPr="009B367D">
        <w:rPr>
          <w:rFonts w:ascii="Times New Roman" w:hAnsi="Times New Roman" w:cs="Times New Roman"/>
          <w:sz w:val="24"/>
          <w:szCs w:val="24"/>
        </w:rPr>
        <w:t xml:space="preserve"> внесенными поправками постановлением правительства РФ от 29 декабря 2014 года № 1595</w:t>
      </w:r>
    </w:p>
    <w:p w:rsidR="00587777" w:rsidRPr="009B367D" w:rsidRDefault="00587777" w:rsidP="00055281">
      <w:pPr>
        <w:numPr>
          <w:ilvl w:val="1"/>
          <w:numId w:val="22"/>
        </w:numPr>
        <w:tabs>
          <w:tab w:val="left" w:pos="993"/>
        </w:tabs>
        <w:spacing w:after="12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В командировки направляются работники, состоящие в трудовых отношениях с работодателем (постоянные работники и совместители).</w:t>
      </w:r>
    </w:p>
    <w:p w:rsidR="00587777" w:rsidRPr="009B367D" w:rsidRDefault="00587777" w:rsidP="00055281">
      <w:pPr>
        <w:numPr>
          <w:ilvl w:val="1"/>
          <w:numId w:val="22"/>
        </w:numPr>
        <w:tabs>
          <w:tab w:val="left" w:pos="993"/>
        </w:tabs>
        <w:spacing w:after="12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Работники направляются в командировки на основании решения работодателя на определенный срок для выполнения служебного поручения вне места постоянной работы, в том числе в обособленные подразделения учреждения.</w:t>
      </w:r>
    </w:p>
    <w:p w:rsidR="00587777" w:rsidRPr="009B367D" w:rsidRDefault="00587777" w:rsidP="00055281">
      <w:pPr>
        <w:numPr>
          <w:ilvl w:val="1"/>
          <w:numId w:val="22"/>
        </w:numPr>
        <w:tabs>
          <w:tab w:val="left" w:pos="993"/>
        </w:tabs>
        <w:spacing w:after="12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Служебные поездки работников, постоянная работа которых осуществляется в пути или имеет разъездной характер, командировками не признаются.</w:t>
      </w:r>
    </w:p>
    <w:p w:rsidR="00587777" w:rsidRPr="009B367D" w:rsidRDefault="00587777" w:rsidP="00055281">
      <w:pPr>
        <w:numPr>
          <w:ilvl w:val="1"/>
          <w:numId w:val="22"/>
        </w:numPr>
        <w:tabs>
          <w:tab w:val="left" w:pos="993"/>
        </w:tabs>
        <w:spacing w:after="12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При направлении в командировку:</w:t>
      </w:r>
    </w:p>
    <w:p w:rsidR="00587777" w:rsidRPr="009B367D" w:rsidRDefault="00587777" w:rsidP="00055281">
      <w:pPr>
        <w:numPr>
          <w:ilvl w:val="1"/>
          <w:numId w:val="27"/>
        </w:numPr>
        <w:tabs>
          <w:tab w:val="left" w:pos="993"/>
        </w:tabs>
        <w:spacing w:after="0" w:line="240" w:lineRule="auto"/>
        <w:ind w:left="1843" w:hanging="283"/>
        <w:jc w:val="both"/>
        <w:rPr>
          <w:rFonts w:ascii="Times New Roman" w:hAnsi="Times New Roman" w:cs="Times New Roman"/>
          <w:sz w:val="24"/>
          <w:szCs w:val="24"/>
        </w:rPr>
      </w:pPr>
      <w:r w:rsidRPr="009B367D">
        <w:rPr>
          <w:rFonts w:ascii="Times New Roman" w:hAnsi="Times New Roman" w:cs="Times New Roman"/>
          <w:sz w:val="24"/>
          <w:szCs w:val="24"/>
        </w:rPr>
        <w:t>работников, являющихся российскими и иностранными гражданами,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максимальный срок командировок 30 календарных дней.</w:t>
      </w:r>
    </w:p>
    <w:p w:rsidR="00587777" w:rsidRPr="009B367D" w:rsidRDefault="00587777" w:rsidP="00055281">
      <w:pPr>
        <w:numPr>
          <w:ilvl w:val="1"/>
          <w:numId w:val="27"/>
        </w:numPr>
        <w:tabs>
          <w:tab w:val="left" w:pos="993"/>
        </w:tabs>
        <w:spacing w:after="0" w:line="240" w:lineRule="auto"/>
        <w:ind w:left="1843" w:hanging="283"/>
        <w:jc w:val="both"/>
        <w:rPr>
          <w:rFonts w:ascii="Times New Roman" w:hAnsi="Times New Roman" w:cs="Times New Roman"/>
          <w:sz w:val="24"/>
          <w:szCs w:val="24"/>
        </w:rPr>
      </w:pPr>
      <w:r w:rsidRPr="009B367D">
        <w:rPr>
          <w:rFonts w:ascii="Times New Roman" w:hAnsi="Times New Roman" w:cs="Times New Roman"/>
          <w:sz w:val="24"/>
          <w:szCs w:val="24"/>
        </w:rPr>
        <w:t>в другой субъект РФ работников, являющихся иностранными гражданами, срок командировки назначается:</w:t>
      </w:r>
    </w:p>
    <w:p w:rsidR="00587777" w:rsidRPr="009B367D" w:rsidRDefault="00587777" w:rsidP="002B567E">
      <w:pPr>
        <w:tabs>
          <w:tab w:val="left" w:pos="851"/>
        </w:tabs>
        <w:ind w:left="2552"/>
        <w:jc w:val="both"/>
        <w:rPr>
          <w:rFonts w:ascii="Times New Roman" w:hAnsi="Times New Roman" w:cs="Times New Roman"/>
          <w:sz w:val="24"/>
          <w:szCs w:val="24"/>
        </w:rPr>
      </w:pPr>
      <w:r w:rsidRPr="009B367D">
        <w:rPr>
          <w:rFonts w:ascii="Times New Roman" w:hAnsi="Times New Roman" w:cs="Times New Roman"/>
          <w:sz w:val="24"/>
          <w:szCs w:val="24"/>
        </w:rPr>
        <w:t>-</w:t>
      </w:r>
      <w:r w:rsidR="002B567E">
        <w:rPr>
          <w:rFonts w:ascii="Times New Roman" w:hAnsi="Times New Roman" w:cs="Times New Roman"/>
          <w:sz w:val="24"/>
          <w:szCs w:val="24"/>
        </w:rPr>
        <w:t xml:space="preserve"> </w:t>
      </w:r>
      <w:r w:rsidRPr="009B367D">
        <w:rPr>
          <w:rFonts w:ascii="Times New Roman" w:hAnsi="Times New Roman" w:cs="Times New Roman"/>
          <w:sz w:val="24"/>
          <w:szCs w:val="24"/>
        </w:rPr>
        <w:t>по временно пребывающим в Россию иностранным гражданам - не более 10 календарных дней в течение срока действия разрешения на работу;</w:t>
      </w:r>
    </w:p>
    <w:p w:rsidR="00587777" w:rsidRPr="009B367D" w:rsidRDefault="00587777" w:rsidP="00587777">
      <w:pPr>
        <w:tabs>
          <w:tab w:val="left" w:pos="993"/>
        </w:tabs>
        <w:ind w:left="2552"/>
        <w:jc w:val="both"/>
        <w:rPr>
          <w:rFonts w:ascii="Times New Roman" w:hAnsi="Times New Roman" w:cs="Times New Roman"/>
          <w:sz w:val="24"/>
          <w:szCs w:val="24"/>
        </w:rPr>
      </w:pPr>
      <w:r w:rsidRPr="009B367D">
        <w:rPr>
          <w:rFonts w:ascii="Times New Roman" w:hAnsi="Times New Roman" w:cs="Times New Roman"/>
          <w:sz w:val="24"/>
          <w:szCs w:val="24"/>
        </w:rPr>
        <w:t>-</w:t>
      </w:r>
      <w:r w:rsidR="002B567E">
        <w:rPr>
          <w:rFonts w:ascii="Times New Roman" w:hAnsi="Times New Roman" w:cs="Times New Roman"/>
          <w:sz w:val="24"/>
          <w:szCs w:val="24"/>
        </w:rPr>
        <w:t xml:space="preserve"> </w:t>
      </w:r>
      <w:r w:rsidRPr="009B367D">
        <w:rPr>
          <w:rFonts w:ascii="Times New Roman" w:hAnsi="Times New Roman" w:cs="Times New Roman"/>
          <w:sz w:val="24"/>
          <w:szCs w:val="24"/>
        </w:rPr>
        <w:t>по временно проживающим в России иностранным гражданам - не более 40 календарных дней в течение 12 месяцев;</w:t>
      </w:r>
    </w:p>
    <w:p w:rsidR="00587777" w:rsidRPr="009B367D" w:rsidRDefault="00587777" w:rsidP="00587777">
      <w:pPr>
        <w:tabs>
          <w:tab w:val="left" w:pos="993"/>
        </w:tabs>
        <w:ind w:left="2552"/>
        <w:jc w:val="both"/>
        <w:rPr>
          <w:rFonts w:ascii="Times New Roman" w:hAnsi="Times New Roman" w:cs="Times New Roman"/>
          <w:sz w:val="24"/>
          <w:szCs w:val="24"/>
        </w:rPr>
      </w:pPr>
      <w:r w:rsidRPr="009B367D">
        <w:rPr>
          <w:rFonts w:ascii="Times New Roman" w:hAnsi="Times New Roman" w:cs="Times New Roman"/>
          <w:sz w:val="24"/>
          <w:szCs w:val="24"/>
        </w:rPr>
        <w:t>-</w:t>
      </w:r>
      <w:r w:rsidR="002B567E">
        <w:rPr>
          <w:rFonts w:ascii="Times New Roman" w:hAnsi="Times New Roman" w:cs="Times New Roman"/>
          <w:sz w:val="24"/>
          <w:szCs w:val="24"/>
        </w:rPr>
        <w:t xml:space="preserve"> </w:t>
      </w:r>
      <w:r w:rsidRPr="009B367D">
        <w:rPr>
          <w:rFonts w:ascii="Times New Roman" w:hAnsi="Times New Roman" w:cs="Times New Roman"/>
          <w:sz w:val="24"/>
          <w:szCs w:val="24"/>
        </w:rPr>
        <w:t>по временно пребывающим и временно проживающим в России иностранным гражданам, являющихся высококвалифицированными специалистами - не более 30 календарных дней ежегодно.</w:t>
      </w:r>
    </w:p>
    <w:p w:rsidR="00587777" w:rsidRPr="009B367D" w:rsidRDefault="00587777" w:rsidP="00055281">
      <w:pPr>
        <w:numPr>
          <w:ilvl w:val="1"/>
          <w:numId w:val="22"/>
        </w:numPr>
        <w:tabs>
          <w:tab w:val="left" w:pos="993"/>
        </w:tabs>
        <w:spacing w:after="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Явка работника на работу в день выезда в командировку и в день приезда из командировки:</w:t>
      </w:r>
    </w:p>
    <w:p w:rsidR="00587777" w:rsidRPr="009B367D" w:rsidRDefault="00587777" w:rsidP="00055281">
      <w:pPr>
        <w:numPr>
          <w:ilvl w:val="0"/>
          <w:numId w:val="28"/>
        </w:numPr>
        <w:tabs>
          <w:tab w:val="left" w:pos="993"/>
        </w:tabs>
        <w:spacing w:after="0" w:line="240" w:lineRule="auto"/>
        <w:jc w:val="both"/>
        <w:rPr>
          <w:rFonts w:ascii="Times New Roman" w:hAnsi="Times New Roman" w:cs="Times New Roman"/>
          <w:sz w:val="24"/>
          <w:szCs w:val="24"/>
        </w:rPr>
      </w:pPr>
      <w:r w:rsidRPr="009B367D">
        <w:rPr>
          <w:rFonts w:ascii="Times New Roman" w:hAnsi="Times New Roman" w:cs="Times New Roman"/>
          <w:sz w:val="24"/>
          <w:szCs w:val="24"/>
        </w:rPr>
        <w:t>необязательна и выплачиваются суточные в размере 100 руб.</w:t>
      </w:r>
    </w:p>
    <w:p w:rsidR="00587777" w:rsidRPr="009B367D" w:rsidRDefault="00587777" w:rsidP="00055281">
      <w:pPr>
        <w:numPr>
          <w:ilvl w:val="1"/>
          <w:numId w:val="22"/>
        </w:numPr>
        <w:tabs>
          <w:tab w:val="left" w:pos="993"/>
        </w:tabs>
        <w:spacing w:after="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Если работник выезжает в командировку или приезжает из нее в выходной или нерабочий праздничный день, за этот день оплата производится:</w:t>
      </w:r>
    </w:p>
    <w:p w:rsidR="00587777" w:rsidRPr="009B367D" w:rsidRDefault="00587777" w:rsidP="00055281">
      <w:pPr>
        <w:numPr>
          <w:ilvl w:val="0"/>
          <w:numId w:val="29"/>
        </w:numPr>
        <w:tabs>
          <w:tab w:val="left" w:pos="993"/>
        </w:tabs>
        <w:spacing w:after="0" w:line="240" w:lineRule="auto"/>
        <w:jc w:val="both"/>
        <w:rPr>
          <w:rFonts w:ascii="Times New Roman" w:hAnsi="Times New Roman" w:cs="Times New Roman"/>
          <w:sz w:val="24"/>
          <w:szCs w:val="24"/>
        </w:rPr>
      </w:pPr>
      <w:r w:rsidRPr="009B367D">
        <w:rPr>
          <w:rFonts w:ascii="Times New Roman" w:hAnsi="Times New Roman" w:cs="Times New Roman"/>
          <w:sz w:val="24"/>
          <w:szCs w:val="24"/>
        </w:rPr>
        <w:t>в соответствии с распорядком работы учреждения;</w:t>
      </w:r>
    </w:p>
    <w:p w:rsidR="00587777" w:rsidRPr="009B367D" w:rsidRDefault="00587777" w:rsidP="00587777">
      <w:pPr>
        <w:tabs>
          <w:tab w:val="left" w:pos="993"/>
        </w:tabs>
        <w:ind w:left="993"/>
        <w:jc w:val="both"/>
        <w:rPr>
          <w:rFonts w:ascii="Times New Roman" w:hAnsi="Times New Roman" w:cs="Times New Roman"/>
          <w:sz w:val="24"/>
          <w:szCs w:val="24"/>
        </w:rPr>
      </w:pPr>
    </w:p>
    <w:p w:rsidR="00587777" w:rsidRPr="009B367D" w:rsidRDefault="00587777" w:rsidP="00055281">
      <w:pPr>
        <w:numPr>
          <w:ilvl w:val="1"/>
          <w:numId w:val="22"/>
        </w:numPr>
        <w:tabs>
          <w:tab w:val="left" w:pos="993"/>
        </w:tabs>
        <w:spacing w:after="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lastRenderedPageBreak/>
        <w:t>Решение работодателя о направлении работника в командировку, в том числе однодневную, оформляется Приказом о направлении работника в командировку унифицированной формы № Т-9.</w:t>
      </w:r>
    </w:p>
    <w:p w:rsidR="00587777" w:rsidRPr="009B367D" w:rsidRDefault="00587777" w:rsidP="00055281">
      <w:pPr>
        <w:numPr>
          <w:ilvl w:val="1"/>
          <w:numId w:val="22"/>
        </w:numPr>
        <w:tabs>
          <w:tab w:val="left" w:pos="993"/>
        </w:tabs>
        <w:spacing w:after="12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587777" w:rsidRPr="009B367D" w:rsidRDefault="00587777" w:rsidP="00055281">
      <w:pPr>
        <w:numPr>
          <w:ilvl w:val="1"/>
          <w:numId w:val="22"/>
        </w:numPr>
        <w:tabs>
          <w:tab w:val="left" w:pos="993"/>
        </w:tabs>
        <w:spacing w:after="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произведенных работником с разрешения руководителя учреждения.</w:t>
      </w:r>
    </w:p>
    <w:p w:rsidR="00587777" w:rsidRPr="009B367D" w:rsidRDefault="00587777" w:rsidP="00055281">
      <w:pPr>
        <w:numPr>
          <w:ilvl w:val="1"/>
          <w:numId w:val="22"/>
        </w:numPr>
        <w:tabs>
          <w:tab w:val="left" w:pos="993"/>
        </w:tabs>
        <w:spacing w:after="12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Размер суточных составляет:</w:t>
      </w:r>
    </w:p>
    <w:p w:rsidR="00587777" w:rsidRPr="009B367D" w:rsidRDefault="00587777" w:rsidP="00055281">
      <w:pPr>
        <w:numPr>
          <w:ilvl w:val="0"/>
          <w:numId w:val="30"/>
        </w:numPr>
        <w:tabs>
          <w:tab w:val="left" w:pos="993"/>
        </w:tabs>
        <w:spacing w:after="0" w:line="240" w:lineRule="auto"/>
        <w:jc w:val="both"/>
        <w:rPr>
          <w:rFonts w:ascii="Times New Roman" w:hAnsi="Times New Roman" w:cs="Times New Roman"/>
          <w:sz w:val="24"/>
          <w:szCs w:val="24"/>
        </w:rPr>
      </w:pPr>
      <w:r w:rsidRPr="009B367D">
        <w:rPr>
          <w:rFonts w:ascii="Times New Roman" w:hAnsi="Times New Roman" w:cs="Times New Roman"/>
          <w:sz w:val="24"/>
          <w:szCs w:val="24"/>
        </w:rPr>
        <w:t xml:space="preserve">за счет федерального бюджета  – 100 руб. </w:t>
      </w:r>
    </w:p>
    <w:p w:rsidR="00587777" w:rsidRPr="009B367D" w:rsidRDefault="00587777" w:rsidP="00055281">
      <w:pPr>
        <w:numPr>
          <w:ilvl w:val="0"/>
          <w:numId w:val="30"/>
        </w:numPr>
        <w:tabs>
          <w:tab w:val="left" w:pos="993"/>
        </w:tabs>
        <w:spacing w:after="0" w:line="240" w:lineRule="auto"/>
        <w:jc w:val="both"/>
        <w:rPr>
          <w:rFonts w:ascii="Times New Roman" w:hAnsi="Times New Roman" w:cs="Times New Roman"/>
          <w:sz w:val="24"/>
          <w:szCs w:val="24"/>
        </w:rPr>
      </w:pPr>
      <w:r w:rsidRPr="009B367D">
        <w:rPr>
          <w:rFonts w:ascii="Times New Roman" w:hAnsi="Times New Roman" w:cs="Times New Roman"/>
          <w:sz w:val="24"/>
          <w:szCs w:val="24"/>
        </w:rPr>
        <w:t>за счет экономии бюджетных средств 100 руб.</w:t>
      </w:r>
    </w:p>
    <w:p w:rsidR="00587777" w:rsidRPr="009B367D" w:rsidRDefault="00587777" w:rsidP="00A87787">
      <w:pPr>
        <w:numPr>
          <w:ilvl w:val="1"/>
          <w:numId w:val="22"/>
        </w:numPr>
        <w:tabs>
          <w:tab w:val="left" w:pos="993"/>
        </w:tabs>
        <w:spacing w:beforeLines="80" w:after="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При направлении в однодневные командировки по территории РФ суточные:</w:t>
      </w:r>
    </w:p>
    <w:p w:rsidR="00587777" w:rsidRPr="009B367D" w:rsidRDefault="00587777" w:rsidP="00055281">
      <w:pPr>
        <w:numPr>
          <w:ilvl w:val="0"/>
          <w:numId w:val="31"/>
        </w:numPr>
        <w:tabs>
          <w:tab w:val="left" w:pos="993"/>
        </w:tabs>
        <w:spacing w:after="0" w:line="240" w:lineRule="auto"/>
        <w:jc w:val="both"/>
        <w:rPr>
          <w:rFonts w:ascii="Times New Roman" w:hAnsi="Times New Roman" w:cs="Times New Roman"/>
          <w:sz w:val="24"/>
          <w:szCs w:val="24"/>
        </w:rPr>
      </w:pPr>
      <w:r w:rsidRPr="009B367D">
        <w:rPr>
          <w:rFonts w:ascii="Times New Roman" w:hAnsi="Times New Roman" w:cs="Times New Roman"/>
          <w:spacing w:val="-2"/>
          <w:sz w:val="24"/>
          <w:szCs w:val="24"/>
        </w:rPr>
        <w:t>не выплачиваются</w:t>
      </w:r>
      <w:r w:rsidRPr="009B367D">
        <w:rPr>
          <w:rFonts w:ascii="Times New Roman" w:hAnsi="Times New Roman" w:cs="Times New Roman"/>
          <w:sz w:val="24"/>
          <w:szCs w:val="24"/>
        </w:rPr>
        <w:t>;</w:t>
      </w:r>
    </w:p>
    <w:p w:rsidR="0049268B" w:rsidRPr="009B367D" w:rsidRDefault="0049268B" w:rsidP="00055281">
      <w:pPr>
        <w:pStyle w:val="11"/>
        <w:numPr>
          <w:ilvl w:val="1"/>
          <w:numId w:val="22"/>
        </w:numPr>
      </w:pPr>
      <w:r w:rsidRPr="009B367D">
        <w:t>Расходы по найму жилого помещения в служебной командировке, подтвержденные документально, возмещаются в размере фактических расходов. При отсутствии документов, подтверждающих эти расходы, - 12 руб. в сутки.</w:t>
      </w:r>
    </w:p>
    <w:p w:rsidR="00587777" w:rsidRPr="009B367D" w:rsidRDefault="00587777" w:rsidP="00055281">
      <w:pPr>
        <w:numPr>
          <w:ilvl w:val="1"/>
          <w:numId w:val="22"/>
        </w:numPr>
        <w:tabs>
          <w:tab w:val="left" w:pos="993"/>
        </w:tabs>
        <w:spacing w:after="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Расходы по проезду в командировки, подтвержденные документально, возмещаются в размере 100% стоимости проездного билета.</w:t>
      </w:r>
    </w:p>
    <w:p w:rsidR="00587777" w:rsidRPr="009B367D" w:rsidRDefault="00587777" w:rsidP="00055281">
      <w:pPr>
        <w:numPr>
          <w:ilvl w:val="1"/>
          <w:numId w:val="22"/>
        </w:numPr>
        <w:tabs>
          <w:tab w:val="left" w:pos="993"/>
        </w:tabs>
        <w:spacing w:after="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возвращению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587777" w:rsidRPr="009B367D" w:rsidRDefault="00587777" w:rsidP="00055281">
      <w:pPr>
        <w:numPr>
          <w:ilvl w:val="1"/>
          <w:numId w:val="22"/>
        </w:numPr>
        <w:tabs>
          <w:tab w:val="left" w:pos="993"/>
        </w:tabs>
        <w:spacing w:after="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Расходы по проезду в командировки, не подтвержденные документально не возмещаются:</w:t>
      </w:r>
    </w:p>
    <w:p w:rsidR="00587777" w:rsidRPr="009B367D" w:rsidRDefault="00587777" w:rsidP="00055281">
      <w:pPr>
        <w:numPr>
          <w:ilvl w:val="1"/>
          <w:numId w:val="22"/>
        </w:numPr>
        <w:tabs>
          <w:tab w:val="left" w:pos="993"/>
        </w:tabs>
        <w:spacing w:after="0" w:line="240" w:lineRule="auto"/>
        <w:ind w:left="993"/>
        <w:jc w:val="both"/>
        <w:rPr>
          <w:rFonts w:ascii="Times New Roman" w:hAnsi="Times New Roman" w:cs="Times New Roman"/>
          <w:sz w:val="24"/>
          <w:szCs w:val="24"/>
        </w:rPr>
      </w:pPr>
      <w:r w:rsidRPr="009B367D">
        <w:rPr>
          <w:rFonts w:ascii="Times New Roman" w:hAnsi="Times New Roman" w:cs="Times New Roman"/>
          <w:sz w:val="24"/>
          <w:szCs w:val="24"/>
        </w:rPr>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E11419" w:rsidRPr="009B367D" w:rsidRDefault="00E11419" w:rsidP="0042731E">
      <w:pPr>
        <w:keepNext/>
        <w:spacing w:before="240" w:after="60"/>
        <w:jc w:val="right"/>
        <w:outlineLvl w:val="0"/>
        <w:rPr>
          <w:rFonts w:ascii="Times New Roman" w:hAnsi="Times New Roman" w:cs="Times New Roman"/>
          <w:b/>
          <w:bCs/>
          <w:kern w:val="32"/>
          <w:sz w:val="28"/>
          <w:szCs w:val="32"/>
        </w:rPr>
      </w:pPr>
    </w:p>
    <w:p w:rsidR="00E11419" w:rsidRDefault="00E11419" w:rsidP="0042731E">
      <w:pPr>
        <w:keepNext/>
        <w:spacing w:before="240" w:after="60"/>
        <w:jc w:val="right"/>
        <w:outlineLvl w:val="0"/>
        <w:rPr>
          <w:rFonts w:ascii="Times New Roman" w:hAnsi="Times New Roman" w:cs="Times New Roman"/>
          <w:b/>
          <w:bCs/>
          <w:kern w:val="32"/>
          <w:sz w:val="28"/>
          <w:szCs w:val="32"/>
        </w:rPr>
      </w:pPr>
    </w:p>
    <w:p w:rsidR="00194E12" w:rsidRDefault="00194E12" w:rsidP="0042731E">
      <w:pPr>
        <w:keepNext/>
        <w:spacing w:before="240" w:after="60"/>
        <w:jc w:val="right"/>
        <w:outlineLvl w:val="0"/>
        <w:rPr>
          <w:rFonts w:ascii="Times New Roman" w:hAnsi="Times New Roman" w:cs="Times New Roman"/>
          <w:b/>
          <w:bCs/>
          <w:kern w:val="32"/>
          <w:sz w:val="28"/>
          <w:szCs w:val="32"/>
        </w:rPr>
      </w:pPr>
    </w:p>
    <w:p w:rsidR="00194E12" w:rsidRDefault="00194E12" w:rsidP="0042731E">
      <w:pPr>
        <w:keepNext/>
        <w:spacing w:before="240" w:after="60"/>
        <w:jc w:val="right"/>
        <w:outlineLvl w:val="0"/>
        <w:rPr>
          <w:rFonts w:ascii="Times New Roman" w:hAnsi="Times New Roman" w:cs="Times New Roman"/>
          <w:b/>
          <w:bCs/>
          <w:kern w:val="32"/>
          <w:sz w:val="28"/>
          <w:szCs w:val="32"/>
        </w:rPr>
      </w:pPr>
    </w:p>
    <w:p w:rsidR="00194E12" w:rsidRDefault="00194E12" w:rsidP="0042731E">
      <w:pPr>
        <w:keepNext/>
        <w:spacing w:before="240" w:after="60"/>
        <w:jc w:val="right"/>
        <w:outlineLvl w:val="0"/>
        <w:rPr>
          <w:rFonts w:ascii="Times New Roman" w:hAnsi="Times New Roman" w:cs="Times New Roman"/>
          <w:b/>
          <w:bCs/>
          <w:kern w:val="32"/>
          <w:sz w:val="28"/>
          <w:szCs w:val="32"/>
        </w:rPr>
      </w:pPr>
    </w:p>
    <w:p w:rsidR="00194E12" w:rsidRPr="00194E12" w:rsidRDefault="00194E12" w:rsidP="00194E12">
      <w:pPr>
        <w:pStyle w:val="af"/>
        <w:rPr>
          <w:rFonts w:ascii="Times New Roman" w:hAnsi="Times New Roman" w:cs="Times New Roman"/>
          <w:kern w:val="32"/>
          <w:sz w:val="24"/>
          <w:szCs w:val="24"/>
        </w:rPr>
      </w:pPr>
    </w:p>
    <w:p w:rsidR="00194E12" w:rsidRDefault="00194E12" w:rsidP="00194E12">
      <w:pPr>
        <w:pStyle w:val="af"/>
        <w:jc w:val="right"/>
        <w:rPr>
          <w:rFonts w:ascii="Times New Roman" w:hAnsi="Times New Roman" w:cs="Times New Roman"/>
          <w:kern w:val="32"/>
          <w:sz w:val="24"/>
          <w:szCs w:val="24"/>
        </w:rPr>
      </w:pPr>
    </w:p>
    <w:p w:rsidR="00194E12" w:rsidRDefault="00194E12" w:rsidP="00194E12">
      <w:pPr>
        <w:pStyle w:val="af"/>
        <w:jc w:val="right"/>
        <w:rPr>
          <w:rFonts w:ascii="Times New Roman" w:hAnsi="Times New Roman" w:cs="Times New Roman"/>
          <w:kern w:val="32"/>
          <w:sz w:val="24"/>
          <w:szCs w:val="24"/>
        </w:rPr>
      </w:pPr>
    </w:p>
    <w:p w:rsidR="0042731E" w:rsidRPr="00194E12" w:rsidRDefault="0042731E" w:rsidP="00194E12">
      <w:pPr>
        <w:pStyle w:val="af"/>
        <w:jc w:val="right"/>
        <w:rPr>
          <w:rFonts w:ascii="Times New Roman" w:hAnsi="Times New Roman" w:cs="Times New Roman"/>
          <w:kern w:val="32"/>
          <w:sz w:val="24"/>
          <w:szCs w:val="24"/>
        </w:rPr>
      </w:pPr>
      <w:r w:rsidRPr="00194E12">
        <w:rPr>
          <w:rFonts w:ascii="Times New Roman" w:hAnsi="Times New Roman" w:cs="Times New Roman"/>
          <w:kern w:val="32"/>
          <w:sz w:val="24"/>
          <w:szCs w:val="24"/>
        </w:rPr>
        <w:lastRenderedPageBreak/>
        <w:t xml:space="preserve">Приложение № </w:t>
      </w:r>
      <w:bookmarkEnd w:id="88"/>
      <w:r w:rsidR="00ED3B3A" w:rsidRPr="00194E12">
        <w:rPr>
          <w:rFonts w:ascii="Times New Roman" w:hAnsi="Times New Roman" w:cs="Times New Roman"/>
          <w:kern w:val="32"/>
          <w:sz w:val="24"/>
          <w:szCs w:val="24"/>
        </w:rPr>
        <w:t>3</w:t>
      </w:r>
      <w:r w:rsidRPr="00194E12">
        <w:rPr>
          <w:rFonts w:ascii="Times New Roman" w:hAnsi="Times New Roman" w:cs="Times New Roman"/>
          <w:kern w:val="32"/>
          <w:sz w:val="24"/>
          <w:szCs w:val="24"/>
        </w:rPr>
        <w:t xml:space="preserve"> </w:t>
      </w:r>
    </w:p>
    <w:p w:rsidR="00BA5FB4" w:rsidRPr="00194E12" w:rsidRDefault="00BA5FB4" w:rsidP="00194E12">
      <w:pPr>
        <w:pStyle w:val="af"/>
        <w:jc w:val="right"/>
        <w:rPr>
          <w:rFonts w:ascii="Times New Roman" w:hAnsi="Times New Roman" w:cs="Times New Roman"/>
          <w:sz w:val="24"/>
          <w:szCs w:val="24"/>
        </w:rPr>
      </w:pPr>
      <w:r w:rsidRPr="00194E12">
        <w:rPr>
          <w:rFonts w:ascii="Times New Roman" w:hAnsi="Times New Roman" w:cs="Times New Roman"/>
          <w:sz w:val="24"/>
          <w:szCs w:val="24"/>
        </w:rPr>
        <w:t xml:space="preserve">к учетной политике </w:t>
      </w:r>
    </w:p>
    <w:p w:rsidR="0042731E" w:rsidRPr="00194E12" w:rsidRDefault="0042731E" w:rsidP="00194E12">
      <w:pPr>
        <w:pStyle w:val="af"/>
        <w:jc w:val="right"/>
        <w:rPr>
          <w:rFonts w:ascii="Times New Roman" w:hAnsi="Times New Roman" w:cs="Times New Roman"/>
          <w:sz w:val="24"/>
          <w:szCs w:val="24"/>
        </w:rPr>
      </w:pPr>
      <w:r w:rsidRPr="00194E12">
        <w:rPr>
          <w:rFonts w:ascii="Times New Roman" w:hAnsi="Times New Roman" w:cs="Times New Roman"/>
          <w:sz w:val="24"/>
          <w:szCs w:val="24"/>
        </w:rPr>
        <w:t>УТВЕРЖДАЮ</w:t>
      </w:r>
    </w:p>
    <w:p w:rsidR="0042731E" w:rsidRPr="00194E12" w:rsidRDefault="0042731E" w:rsidP="00194E12">
      <w:pPr>
        <w:pStyle w:val="af"/>
        <w:jc w:val="right"/>
        <w:rPr>
          <w:rFonts w:ascii="Times New Roman" w:hAnsi="Times New Roman" w:cs="Times New Roman"/>
          <w:sz w:val="24"/>
          <w:szCs w:val="24"/>
        </w:rPr>
      </w:pPr>
      <w:r w:rsidRPr="00194E12">
        <w:rPr>
          <w:rFonts w:ascii="Times New Roman" w:hAnsi="Times New Roman" w:cs="Times New Roman"/>
          <w:sz w:val="24"/>
          <w:szCs w:val="24"/>
        </w:rPr>
        <w:t>_________________</w:t>
      </w:r>
    </w:p>
    <w:p w:rsidR="0042731E" w:rsidRPr="00194E12" w:rsidRDefault="0042731E" w:rsidP="00194E12">
      <w:pPr>
        <w:pStyle w:val="af"/>
        <w:jc w:val="right"/>
        <w:rPr>
          <w:rFonts w:ascii="Times New Roman" w:hAnsi="Times New Roman" w:cs="Times New Roman"/>
          <w:i/>
          <w:sz w:val="24"/>
          <w:szCs w:val="24"/>
        </w:rPr>
      </w:pPr>
      <w:r w:rsidRPr="00194E12">
        <w:rPr>
          <w:rFonts w:ascii="Times New Roman" w:hAnsi="Times New Roman" w:cs="Times New Roman"/>
          <w:i/>
          <w:sz w:val="24"/>
          <w:szCs w:val="24"/>
        </w:rPr>
        <w:t>Руководитель учреждения  /Ф.И.О./</w:t>
      </w:r>
    </w:p>
    <w:p w:rsidR="0042731E" w:rsidRPr="00194E12" w:rsidRDefault="0042731E" w:rsidP="00194E12">
      <w:pPr>
        <w:pStyle w:val="af"/>
        <w:jc w:val="right"/>
        <w:rPr>
          <w:rFonts w:ascii="Times New Roman" w:hAnsi="Times New Roman" w:cs="Times New Roman"/>
          <w:sz w:val="24"/>
          <w:szCs w:val="24"/>
        </w:rPr>
      </w:pPr>
    </w:p>
    <w:p w:rsidR="0042731E" w:rsidRPr="00194E12" w:rsidRDefault="0042731E" w:rsidP="00194E12">
      <w:pPr>
        <w:pStyle w:val="af"/>
        <w:jc w:val="right"/>
        <w:rPr>
          <w:rFonts w:ascii="Times New Roman" w:hAnsi="Times New Roman" w:cs="Times New Roman"/>
          <w:sz w:val="24"/>
          <w:szCs w:val="24"/>
        </w:rPr>
      </w:pPr>
      <w:r w:rsidRPr="00194E12">
        <w:rPr>
          <w:rFonts w:ascii="Times New Roman" w:hAnsi="Times New Roman" w:cs="Times New Roman"/>
          <w:sz w:val="24"/>
          <w:szCs w:val="24"/>
        </w:rPr>
        <w:t>«___»  _________ 20___г</w:t>
      </w:r>
    </w:p>
    <w:p w:rsidR="0042731E" w:rsidRPr="00194E12" w:rsidRDefault="0042731E" w:rsidP="00194E12">
      <w:pPr>
        <w:pStyle w:val="af"/>
        <w:jc w:val="right"/>
        <w:rPr>
          <w:rFonts w:ascii="Times New Roman" w:hAnsi="Times New Roman" w:cs="Times New Roman"/>
          <w:sz w:val="24"/>
          <w:szCs w:val="24"/>
        </w:rPr>
      </w:pPr>
    </w:p>
    <w:p w:rsidR="0042731E" w:rsidRPr="009B367D" w:rsidRDefault="0042731E" w:rsidP="0042731E">
      <w:pPr>
        <w:keepNext/>
        <w:spacing w:before="240" w:after="60"/>
        <w:jc w:val="center"/>
        <w:outlineLvl w:val="1"/>
        <w:rPr>
          <w:rFonts w:ascii="Times New Roman" w:hAnsi="Times New Roman" w:cs="Times New Roman"/>
          <w:b/>
          <w:bCs/>
          <w:i/>
          <w:iCs/>
          <w:sz w:val="24"/>
          <w:szCs w:val="24"/>
        </w:rPr>
      </w:pPr>
      <w:bookmarkStart w:id="91" w:name="_Toc341717125"/>
      <w:r w:rsidRPr="009B367D">
        <w:rPr>
          <w:rFonts w:ascii="Times New Roman" w:hAnsi="Times New Roman" w:cs="Times New Roman"/>
          <w:b/>
          <w:bCs/>
          <w:i/>
          <w:iCs/>
          <w:sz w:val="24"/>
          <w:szCs w:val="24"/>
        </w:rPr>
        <w:t>Положение об инвентаризации</w:t>
      </w:r>
      <w:bookmarkEnd w:id="91"/>
    </w:p>
    <w:p w:rsidR="0042731E" w:rsidRPr="009B367D" w:rsidRDefault="0042731E" w:rsidP="0042731E">
      <w:pPr>
        <w:keepNext/>
        <w:spacing w:before="240" w:after="60"/>
        <w:ind w:right="281"/>
        <w:jc w:val="center"/>
        <w:outlineLvl w:val="1"/>
        <w:rPr>
          <w:rFonts w:ascii="Times New Roman" w:hAnsi="Times New Roman" w:cs="Times New Roman"/>
          <w:bCs/>
          <w:iCs/>
          <w:sz w:val="24"/>
          <w:szCs w:val="24"/>
        </w:rPr>
      </w:pPr>
      <w:bookmarkStart w:id="92" w:name="_Toc341717126"/>
      <w:r w:rsidRPr="009B367D">
        <w:rPr>
          <w:rFonts w:ascii="Times New Roman" w:hAnsi="Times New Roman" w:cs="Times New Roman"/>
          <w:bCs/>
          <w:iCs/>
          <w:sz w:val="24"/>
          <w:szCs w:val="24"/>
        </w:rPr>
        <w:t>Инвента</w:t>
      </w:r>
      <w:r w:rsidR="00194E12">
        <w:rPr>
          <w:rFonts w:ascii="Times New Roman" w:hAnsi="Times New Roman" w:cs="Times New Roman"/>
          <w:bCs/>
          <w:iCs/>
          <w:sz w:val="24"/>
          <w:szCs w:val="24"/>
        </w:rPr>
        <w:t xml:space="preserve">ризация активов и обязательств </w:t>
      </w:r>
      <w:r w:rsidRPr="009B367D">
        <w:rPr>
          <w:rFonts w:ascii="Times New Roman" w:hAnsi="Times New Roman" w:cs="Times New Roman"/>
          <w:bCs/>
          <w:iCs/>
          <w:sz w:val="24"/>
          <w:szCs w:val="24"/>
        </w:rPr>
        <w:t xml:space="preserve">проводится в соответствии со статьей 11 Закона «О бухгалтерском учете» от 06.12.2011г. № 402-ФЗ </w:t>
      </w:r>
    </w:p>
    <w:p w:rsidR="0042731E" w:rsidRPr="009B367D" w:rsidRDefault="0042731E" w:rsidP="0042731E">
      <w:pPr>
        <w:keepNext/>
        <w:spacing w:before="240" w:after="60"/>
        <w:ind w:right="281"/>
        <w:jc w:val="center"/>
        <w:outlineLvl w:val="1"/>
        <w:rPr>
          <w:rFonts w:ascii="Times New Roman" w:hAnsi="Times New Roman" w:cs="Times New Roman"/>
          <w:bCs/>
          <w:iCs/>
          <w:sz w:val="24"/>
          <w:szCs w:val="24"/>
        </w:rPr>
      </w:pPr>
      <w:r w:rsidRPr="009B367D">
        <w:rPr>
          <w:rFonts w:ascii="Times New Roman" w:hAnsi="Times New Roman" w:cs="Times New Roman"/>
          <w:bCs/>
          <w:iCs/>
          <w:sz w:val="24"/>
          <w:szCs w:val="24"/>
        </w:rPr>
        <w:t>Приказом Министерства финансов РФ от 13.06.1995г. № 49.</w:t>
      </w:r>
      <w:bookmarkEnd w:id="92"/>
    </w:p>
    <w:p w:rsidR="0042731E" w:rsidRPr="009B367D" w:rsidRDefault="0042731E" w:rsidP="0042731E">
      <w:pPr>
        <w:tabs>
          <w:tab w:val="num" w:pos="0"/>
          <w:tab w:val="num" w:pos="284"/>
        </w:tabs>
        <w:spacing w:after="120"/>
        <w:ind w:left="284" w:right="281" w:hanging="284"/>
        <w:rPr>
          <w:rFonts w:ascii="Times New Roman" w:hAnsi="Times New Roman" w:cs="Times New Roman"/>
          <w:sz w:val="24"/>
          <w:szCs w:val="24"/>
        </w:rPr>
      </w:pPr>
    </w:p>
    <w:p w:rsidR="0042731E" w:rsidRPr="009B367D" w:rsidRDefault="0042731E" w:rsidP="00055281">
      <w:pPr>
        <w:numPr>
          <w:ilvl w:val="0"/>
          <w:numId w:val="23"/>
        </w:numPr>
        <w:tabs>
          <w:tab w:val="num" w:pos="0"/>
          <w:tab w:val="num" w:pos="284"/>
        </w:tabs>
        <w:spacing w:after="0" w:line="240" w:lineRule="auto"/>
        <w:ind w:left="284" w:right="281" w:hanging="284"/>
        <w:rPr>
          <w:rFonts w:ascii="Times New Roman" w:hAnsi="Times New Roman" w:cs="Times New Roman"/>
          <w:sz w:val="24"/>
          <w:szCs w:val="24"/>
        </w:rPr>
      </w:pPr>
      <w:r w:rsidRPr="009B367D">
        <w:rPr>
          <w:rFonts w:ascii="Times New Roman" w:hAnsi="Times New Roman" w:cs="Times New Roman"/>
          <w:sz w:val="24"/>
          <w:szCs w:val="24"/>
        </w:rPr>
        <w:t>Случаи проведения инвентаризации:</w:t>
      </w:r>
    </w:p>
    <w:p w:rsidR="0042731E" w:rsidRPr="009B367D" w:rsidRDefault="0042731E" w:rsidP="00055281">
      <w:pPr>
        <w:numPr>
          <w:ilvl w:val="0"/>
          <w:numId w:val="24"/>
        </w:numPr>
        <w:spacing w:after="0" w:line="240" w:lineRule="auto"/>
        <w:ind w:right="281"/>
        <w:rPr>
          <w:rFonts w:ascii="Times New Roman" w:hAnsi="Times New Roman" w:cs="Times New Roman"/>
          <w:sz w:val="24"/>
          <w:szCs w:val="24"/>
        </w:rPr>
      </w:pPr>
      <w:r w:rsidRPr="009B367D">
        <w:rPr>
          <w:rFonts w:ascii="Times New Roman" w:hAnsi="Times New Roman" w:cs="Times New Roman"/>
          <w:sz w:val="24"/>
          <w:szCs w:val="24"/>
        </w:rPr>
        <w:t>составление годовой бухгалтерской отчетности;</w:t>
      </w:r>
    </w:p>
    <w:p w:rsidR="0042731E" w:rsidRPr="009B367D" w:rsidRDefault="0042731E" w:rsidP="00055281">
      <w:pPr>
        <w:numPr>
          <w:ilvl w:val="0"/>
          <w:numId w:val="24"/>
        </w:numPr>
        <w:spacing w:after="0" w:line="240" w:lineRule="auto"/>
        <w:ind w:right="281"/>
        <w:rPr>
          <w:rFonts w:ascii="Times New Roman" w:hAnsi="Times New Roman" w:cs="Times New Roman"/>
          <w:sz w:val="24"/>
          <w:szCs w:val="24"/>
        </w:rPr>
      </w:pPr>
      <w:r w:rsidRPr="009B367D">
        <w:rPr>
          <w:rFonts w:ascii="Times New Roman" w:hAnsi="Times New Roman" w:cs="Times New Roman"/>
          <w:sz w:val="24"/>
          <w:szCs w:val="24"/>
        </w:rPr>
        <w:t>смена материально ответственных лиц;</w:t>
      </w:r>
    </w:p>
    <w:p w:rsidR="0042731E" w:rsidRPr="009B367D" w:rsidRDefault="0042731E" w:rsidP="00055281">
      <w:pPr>
        <w:numPr>
          <w:ilvl w:val="0"/>
          <w:numId w:val="24"/>
        </w:numPr>
        <w:spacing w:after="0" w:line="240" w:lineRule="auto"/>
        <w:ind w:right="281"/>
        <w:rPr>
          <w:rFonts w:ascii="Times New Roman" w:hAnsi="Times New Roman" w:cs="Times New Roman"/>
          <w:sz w:val="24"/>
          <w:szCs w:val="24"/>
        </w:rPr>
      </w:pPr>
      <w:r w:rsidRPr="009B367D">
        <w:rPr>
          <w:rFonts w:ascii="Times New Roman" w:hAnsi="Times New Roman" w:cs="Times New Roman"/>
          <w:sz w:val="24"/>
          <w:szCs w:val="24"/>
        </w:rPr>
        <w:t>установление факта хищения  или злоупотребления;</w:t>
      </w:r>
    </w:p>
    <w:p w:rsidR="0042731E" w:rsidRPr="009B367D" w:rsidRDefault="0042731E" w:rsidP="00055281">
      <w:pPr>
        <w:numPr>
          <w:ilvl w:val="0"/>
          <w:numId w:val="24"/>
        </w:numPr>
        <w:spacing w:after="0" w:line="240" w:lineRule="auto"/>
        <w:ind w:right="281"/>
        <w:rPr>
          <w:rFonts w:ascii="Times New Roman" w:hAnsi="Times New Roman" w:cs="Times New Roman"/>
          <w:sz w:val="24"/>
          <w:szCs w:val="24"/>
        </w:rPr>
      </w:pPr>
      <w:r w:rsidRPr="009B367D">
        <w:rPr>
          <w:rFonts w:ascii="Times New Roman" w:hAnsi="Times New Roman" w:cs="Times New Roman"/>
          <w:sz w:val="24"/>
          <w:szCs w:val="24"/>
        </w:rPr>
        <w:t>случаи чрезвычайных обстоятельств;</w:t>
      </w:r>
    </w:p>
    <w:p w:rsidR="0042731E" w:rsidRPr="009B367D" w:rsidRDefault="0042731E" w:rsidP="00055281">
      <w:pPr>
        <w:numPr>
          <w:ilvl w:val="0"/>
          <w:numId w:val="24"/>
        </w:numPr>
        <w:spacing w:after="0" w:line="240" w:lineRule="auto"/>
        <w:ind w:right="281"/>
        <w:rPr>
          <w:rFonts w:ascii="Times New Roman" w:hAnsi="Times New Roman" w:cs="Times New Roman"/>
          <w:sz w:val="24"/>
          <w:szCs w:val="24"/>
        </w:rPr>
      </w:pPr>
      <w:r w:rsidRPr="009B367D">
        <w:rPr>
          <w:rFonts w:ascii="Times New Roman" w:hAnsi="Times New Roman" w:cs="Times New Roman"/>
          <w:sz w:val="24"/>
          <w:szCs w:val="24"/>
        </w:rPr>
        <w:t>реорганизация;</w:t>
      </w:r>
    </w:p>
    <w:p w:rsidR="0042731E" w:rsidRPr="009B367D" w:rsidRDefault="0042731E" w:rsidP="00055281">
      <w:pPr>
        <w:numPr>
          <w:ilvl w:val="0"/>
          <w:numId w:val="23"/>
        </w:numPr>
        <w:tabs>
          <w:tab w:val="num" w:pos="0"/>
          <w:tab w:val="num" w:pos="284"/>
        </w:tabs>
        <w:spacing w:after="0" w:line="240" w:lineRule="auto"/>
        <w:ind w:left="284" w:right="281" w:hanging="284"/>
        <w:jc w:val="both"/>
        <w:rPr>
          <w:rFonts w:ascii="Times New Roman" w:hAnsi="Times New Roman" w:cs="Times New Roman"/>
          <w:sz w:val="24"/>
          <w:szCs w:val="24"/>
        </w:rPr>
      </w:pPr>
      <w:r w:rsidRPr="009B367D">
        <w:rPr>
          <w:rFonts w:ascii="Times New Roman" w:hAnsi="Times New Roman" w:cs="Times New Roman"/>
          <w:sz w:val="24"/>
          <w:szCs w:val="24"/>
        </w:rPr>
        <w:t>Инвентаризация проводиться для обеспечения достоверности годовой отчетности в период с 01 октября по 31 декабря.</w:t>
      </w:r>
    </w:p>
    <w:p w:rsidR="0042731E" w:rsidRPr="009B367D" w:rsidRDefault="0042731E" w:rsidP="00055281">
      <w:pPr>
        <w:numPr>
          <w:ilvl w:val="0"/>
          <w:numId w:val="23"/>
        </w:numPr>
        <w:tabs>
          <w:tab w:val="num" w:pos="0"/>
          <w:tab w:val="num" w:pos="284"/>
        </w:tabs>
        <w:spacing w:after="0" w:line="240" w:lineRule="auto"/>
        <w:ind w:left="284" w:right="281" w:hanging="284"/>
        <w:jc w:val="both"/>
        <w:rPr>
          <w:rFonts w:ascii="Times New Roman" w:hAnsi="Times New Roman" w:cs="Times New Roman"/>
          <w:sz w:val="24"/>
          <w:szCs w:val="24"/>
        </w:rPr>
      </w:pPr>
      <w:r w:rsidRPr="009B367D">
        <w:rPr>
          <w:rFonts w:ascii="Times New Roman" w:hAnsi="Times New Roman" w:cs="Times New Roman"/>
          <w:sz w:val="24"/>
          <w:szCs w:val="24"/>
        </w:rPr>
        <w:t xml:space="preserve"> На основании приказа об инвентаризации назначается председатель комиссии.</w:t>
      </w:r>
    </w:p>
    <w:p w:rsidR="0042731E" w:rsidRPr="009B367D" w:rsidRDefault="0042731E" w:rsidP="00055281">
      <w:pPr>
        <w:numPr>
          <w:ilvl w:val="0"/>
          <w:numId w:val="23"/>
        </w:numPr>
        <w:tabs>
          <w:tab w:val="num" w:pos="0"/>
          <w:tab w:val="num" w:pos="284"/>
        </w:tabs>
        <w:spacing w:after="0" w:line="240" w:lineRule="auto"/>
        <w:ind w:left="284" w:right="281" w:hanging="284"/>
        <w:jc w:val="both"/>
        <w:rPr>
          <w:rFonts w:ascii="Times New Roman" w:hAnsi="Times New Roman" w:cs="Times New Roman"/>
          <w:sz w:val="24"/>
          <w:szCs w:val="24"/>
        </w:rPr>
      </w:pPr>
      <w:r w:rsidRPr="009B367D">
        <w:rPr>
          <w:rFonts w:ascii="Times New Roman" w:hAnsi="Times New Roman" w:cs="Times New Roman"/>
          <w:sz w:val="24"/>
          <w:szCs w:val="24"/>
        </w:rPr>
        <w:t>Комиссия приступает к проверке, в которой должны принимать участие все члены комиссии. При проверке имущества обязательно присутствие материально ответственного лица.</w:t>
      </w:r>
    </w:p>
    <w:p w:rsidR="0042731E" w:rsidRPr="009B367D" w:rsidRDefault="0042731E" w:rsidP="00055281">
      <w:pPr>
        <w:numPr>
          <w:ilvl w:val="0"/>
          <w:numId w:val="23"/>
        </w:numPr>
        <w:tabs>
          <w:tab w:val="num" w:pos="0"/>
          <w:tab w:val="num" w:pos="284"/>
        </w:tabs>
        <w:spacing w:after="0" w:line="240" w:lineRule="auto"/>
        <w:ind w:left="284" w:right="281" w:hanging="284"/>
        <w:jc w:val="both"/>
        <w:rPr>
          <w:rFonts w:ascii="Times New Roman" w:hAnsi="Times New Roman" w:cs="Times New Roman"/>
          <w:sz w:val="24"/>
          <w:szCs w:val="24"/>
        </w:rPr>
      </w:pPr>
      <w:r w:rsidRPr="009B367D">
        <w:rPr>
          <w:rFonts w:ascii="Times New Roman" w:hAnsi="Times New Roman" w:cs="Times New Roman"/>
          <w:sz w:val="24"/>
          <w:szCs w:val="24"/>
        </w:rPr>
        <w:t>Инвентаризация имущества производится по его местонахождению и материально ответственному лицу, на ответственном хранении у которого находиться это имущество.</w:t>
      </w:r>
    </w:p>
    <w:p w:rsidR="00A148F0" w:rsidRPr="009B367D" w:rsidRDefault="00A148F0" w:rsidP="00A148F0">
      <w:pPr>
        <w:pStyle w:val="21"/>
        <w:ind w:firstLine="0"/>
        <w:rPr>
          <w:rFonts w:ascii="Times New Roman" w:hAnsi="Times New Roman"/>
        </w:rPr>
      </w:pPr>
      <w:r w:rsidRPr="009B367D">
        <w:rPr>
          <w:rFonts w:ascii="Times New Roman" w:hAnsi="Times New Roman"/>
        </w:rPr>
        <w:t>6. При проведении годовой инвентаризации инвентаризационная комиссия применяет положения Федерального стандарта «Обесценение активов» (Приказ 259н).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rsidR="00A148F0" w:rsidRPr="009B367D" w:rsidRDefault="00A148F0" w:rsidP="00982EF0">
      <w:pPr>
        <w:pStyle w:val="21"/>
        <w:ind w:firstLine="708"/>
        <w:rPr>
          <w:rFonts w:ascii="Times New Roman" w:hAnsi="Times New Roman"/>
        </w:rPr>
      </w:pPr>
      <w:r w:rsidRPr="009B367D">
        <w:rPr>
          <w:rFonts w:ascii="Times New Roman" w:hAnsi="Times New Roman"/>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6381"/>
      </w:tblGrid>
      <w:tr w:rsidR="00A148F0" w:rsidRPr="009B367D" w:rsidTr="005C4668">
        <w:trPr>
          <w:jc w:val="center"/>
        </w:trPr>
        <w:tc>
          <w:tcPr>
            <w:tcW w:w="9571" w:type="dxa"/>
            <w:gridSpan w:val="2"/>
            <w:shd w:val="clear" w:color="auto" w:fill="auto"/>
          </w:tcPr>
          <w:p w:rsidR="00A148F0" w:rsidRPr="009B367D" w:rsidRDefault="00A148F0" w:rsidP="005C4668">
            <w:pPr>
              <w:pStyle w:val="21"/>
              <w:ind w:firstLine="0"/>
              <w:jc w:val="center"/>
              <w:rPr>
                <w:rFonts w:ascii="Times New Roman" w:hAnsi="Times New Roman"/>
              </w:rPr>
            </w:pPr>
            <w:r w:rsidRPr="009B367D">
              <w:rPr>
                <w:rFonts w:ascii="Times New Roman" w:hAnsi="Times New Roman"/>
              </w:rPr>
              <w:t>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Код</w:t>
            </w:r>
          </w:p>
        </w:tc>
        <w:tc>
          <w:tcPr>
            <w:tcW w:w="6381"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Описание кода</w:t>
            </w:r>
          </w:p>
        </w:tc>
      </w:tr>
      <w:tr w:rsidR="00A148F0" w:rsidRPr="009B367D" w:rsidTr="005C4668">
        <w:trPr>
          <w:jc w:val="center"/>
        </w:trPr>
        <w:tc>
          <w:tcPr>
            <w:tcW w:w="9571" w:type="dxa"/>
            <w:gridSpan w:val="2"/>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Для объектов основных средств</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«Э»</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В эксплуатации</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lastRenderedPageBreak/>
              <w:t>«Р»</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Требуется ремонт</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«К»</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Находится на консервации</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«НВ»</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Не введен в эксплуатацию</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«НТ»</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Не соответствует требованиям эксплуатации</w:t>
            </w:r>
          </w:p>
        </w:tc>
      </w:tr>
      <w:tr w:rsidR="00A148F0" w:rsidRPr="009B367D" w:rsidTr="005C4668">
        <w:trPr>
          <w:jc w:val="center"/>
        </w:trPr>
        <w:tc>
          <w:tcPr>
            <w:tcW w:w="9571" w:type="dxa"/>
            <w:gridSpan w:val="2"/>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Для объектов материальных запасов</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«З»</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 xml:space="preserve">В запасе для использования </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«Х»</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В запасе на хранении</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«НК»</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Не надлежащего качества</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«П»</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Повреждены</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«ИС»</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Истек срок хранения</w:t>
            </w:r>
          </w:p>
        </w:tc>
      </w:tr>
      <w:tr w:rsidR="00A148F0" w:rsidRPr="009B367D" w:rsidTr="005C4668">
        <w:trPr>
          <w:jc w:val="center"/>
        </w:trPr>
        <w:tc>
          <w:tcPr>
            <w:tcW w:w="9571" w:type="dxa"/>
            <w:gridSpan w:val="2"/>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Для объектов незавершенного строительства</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«С»</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Строительство ведется</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«К»</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Стройка законсервирована</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«П»</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Строительство приостановлено без консервации</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«В»</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Передается в собственность другому субъекту учета</w:t>
            </w:r>
          </w:p>
        </w:tc>
      </w:tr>
      <w:tr w:rsidR="00A148F0" w:rsidRPr="009B367D" w:rsidTr="005C4668">
        <w:trPr>
          <w:jc w:val="center"/>
        </w:trPr>
        <w:tc>
          <w:tcPr>
            <w:tcW w:w="9571" w:type="dxa"/>
            <w:gridSpan w:val="2"/>
            <w:shd w:val="clear" w:color="auto" w:fill="auto"/>
          </w:tcPr>
          <w:p w:rsidR="00A148F0" w:rsidRPr="009B367D" w:rsidRDefault="00A148F0" w:rsidP="005C4668">
            <w:pPr>
              <w:pStyle w:val="21"/>
              <w:ind w:firstLine="0"/>
              <w:jc w:val="center"/>
              <w:rPr>
                <w:rFonts w:ascii="Times New Roman" w:hAnsi="Times New Roman"/>
              </w:rPr>
            </w:pPr>
            <w:r w:rsidRPr="009B367D">
              <w:rPr>
                <w:rFonts w:ascii="Times New Roman" w:hAnsi="Times New Roman"/>
              </w:rPr>
              <w:t>В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tc>
      </w:tr>
      <w:tr w:rsidR="00A148F0" w:rsidRPr="009B367D" w:rsidTr="005C4668">
        <w:trPr>
          <w:jc w:val="center"/>
        </w:trPr>
        <w:tc>
          <w:tcPr>
            <w:tcW w:w="9571" w:type="dxa"/>
            <w:gridSpan w:val="2"/>
            <w:shd w:val="clear" w:color="auto" w:fill="auto"/>
          </w:tcPr>
          <w:p w:rsidR="00A148F0" w:rsidRPr="009B367D" w:rsidRDefault="00A148F0" w:rsidP="005C4668">
            <w:pPr>
              <w:pStyle w:val="21"/>
              <w:ind w:firstLine="0"/>
              <w:jc w:val="center"/>
              <w:rPr>
                <w:rFonts w:ascii="Times New Roman" w:hAnsi="Times New Roman"/>
              </w:rPr>
            </w:pPr>
            <w:r w:rsidRPr="009B367D">
              <w:rPr>
                <w:rFonts w:ascii="Times New Roman" w:hAnsi="Times New Roman"/>
                <w:b/>
              </w:rPr>
              <w:t>Для объектов основных средств</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«Э»</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 xml:space="preserve">Эксплуатация </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«В»</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Подлежит вводу в эксплуатацию</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«Р»</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Планируется ремонт</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«К»</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Требуется консервация</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«М»</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 xml:space="preserve">Требуется модернизация, достройка, дооборудование объекта </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«С»</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 xml:space="preserve">Списание и утилизация (при необходимости) </w:t>
            </w:r>
          </w:p>
        </w:tc>
      </w:tr>
      <w:tr w:rsidR="00A148F0" w:rsidRPr="009B367D" w:rsidTr="005C4668">
        <w:trPr>
          <w:jc w:val="center"/>
        </w:trPr>
        <w:tc>
          <w:tcPr>
            <w:tcW w:w="9571" w:type="dxa"/>
            <w:gridSpan w:val="2"/>
            <w:shd w:val="clear" w:color="auto" w:fill="auto"/>
          </w:tcPr>
          <w:p w:rsidR="00A148F0" w:rsidRPr="009B367D" w:rsidRDefault="00A148F0" w:rsidP="005C4668">
            <w:pPr>
              <w:pStyle w:val="21"/>
              <w:ind w:firstLine="0"/>
              <w:jc w:val="center"/>
              <w:rPr>
                <w:rFonts w:ascii="Times New Roman" w:hAnsi="Times New Roman"/>
              </w:rPr>
            </w:pPr>
            <w:r w:rsidRPr="009B367D">
              <w:rPr>
                <w:rFonts w:ascii="Times New Roman" w:hAnsi="Times New Roman"/>
                <w:b/>
              </w:rPr>
              <w:t>Для объектов материальных запасов</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«Э»</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 xml:space="preserve">Планируется использование в деятельности </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«Х»</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 xml:space="preserve">Продолжение хранения объектов </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«С»</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 xml:space="preserve">Требуется списание </w:t>
            </w:r>
          </w:p>
        </w:tc>
      </w:tr>
      <w:tr w:rsidR="00A148F0" w:rsidRPr="009B367D" w:rsidTr="005C4668">
        <w:trPr>
          <w:jc w:val="center"/>
        </w:trPr>
        <w:tc>
          <w:tcPr>
            <w:tcW w:w="9571" w:type="dxa"/>
            <w:gridSpan w:val="2"/>
            <w:shd w:val="clear" w:color="auto" w:fill="auto"/>
          </w:tcPr>
          <w:p w:rsidR="00A148F0" w:rsidRPr="009B367D" w:rsidRDefault="00A148F0" w:rsidP="005C4668">
            <w:pPr>
              <w:pStyle w:val="21"/>
              <w:ind w:firstLine="0"/>
              <w:jc w:val="center"/>
              <w:rPr>
                <w:rFonts w:ascii="Times New Roman" w:hAnsi="Times New Roman"/>
              </w:rPr>
            </w:pPr>
            <w:r w:rsidRPr="009B367D">
              <w:rPr>
                <w:rFonts w:ascii="Times New Roman" w:hAnsi="Times New Roman"/>
                <w:b/>
              </w:rPr>
              <w:t>Для объектов незавершенного строительства</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«С»</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Строительство продолжается</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«К»</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 xml:space="preserve">Требуется консервация </w:t>
            </w:r>
          </w:p>
        </w:tc>
      </w:tr>
      <w:tr w:rsidR="00A148F0" w:rsidRPr="009B367D" w:rsidTr="005C4668">
        <w:trPr>
          <w:jc w:val="center"/>
        </w:trPr>
        <w:tc>
          <w:tcPr>
            <w:tcW w:w="3190" w:type="dxa"/>
            <w:shd w:val="clear" w:color="auto" w:fill="auto"/>
          </w:tcPr>
          <w:p w:rsidR="00A148F0" w:rsidRPr="009B367D" w:rsidRDefault="00A148F0" w:rsidP="005C4668">
            <w:pPr>
              <w:pStyle w:val="21"/>
              <w:ind w:firstLine="0"/>
              <w:jc w:val="center"/>
              <w:rPr>
                <w:rFonts w:ascii="Times New Roman" w:hAnsi="Times New Roman"/>
                <w:b/>
              </w:rPr>
            </w:pPr>
            <w:r w:rsidRPr="009B367D">
              <w:rPr>
                <w:rFonts w:ascii="Times New Roman" w:hAnsi="Times New Roman"/>
                <w:b/>
              </w:rPr>
              <w:t>«В»</w:t>
            </w:r>
          </w:p>
        </w:tc>
        <w:tc>
          <w:tcPr>
            <w:tcW w:w="6381" w:type="dxa"/>
            <w:shd w:val="clear" w:color="auto" w:fill="auto"/>
          </w:tcPr>
          <w:p w:rsidR="00A148F0" w:rsidRPr="009B367D" w:rsidRDefault="00A148F0" w:rsidP="005C4668">
            <w:pPr>
              <w:pStyle w:val="21"/>
              <w:ind w:firstLine="0"/>
              <w:rPr>
                <w:rFonts w:ascii="Times New Roman" w:hAnsi="Times New Roman"/>
              </w:rPr>
            </w:pPr>
            <w:r w:rsidRPr="009B367D">
              <w:rPr>
                <w:rFonts w:ascii="Times New Roman" w:hAnsi="Times New Roman"/>
              </w:rPr>
              <w:t>Передается в собственность другому субъекту учета</w:t>
            </w:r>
          </w:p>
        </w:tc>
      </w:tr>
    </w:tbl>
    <w:p w:rsidR="00A148F0" w:rsidRPr="009B367D" w:rsidRDefault="00A148F0" w:rsidP="00A148F0">
      <w:pPr>
        <w:spacing w:after="0" w:line="240" w:lineRule="auto"/>
        <w:ind w:left="284" w:right="281"/>
        <w:jc w:val="both"/>
        <w:rPr>
          <w:rFonts w:ascii="Times New Roman" w:hAnsi="Times New Roman" w:cs="Times New Roman"/>
          <w:sz w:val="24"/>
          <w:szCs w:val="24"/>
        </w:rPr>
      </w:pPr>
    </w:p>
    <w:p w:rsidR="0042731E" w:rsidRPr="009B367D" w:rsidRDefault="00A148F0" w:rsidP="00A148F0">
      <w:pPr>
        <w:ind w:right="281"/>
        <w:jc w:val="both"/>
        <w:rPr>
          <w:rFonts w:ascii="Times New Roman" w:hAnsi="Times New Roman" w:cs="Times New Roman"/>
          <w:sz w:val="24"/>
          <w:szCs w:val="24"/>
        </w:rPr>
      </w:pPr>
      <w:r w:rsidRPr="009B367D">
        <w:rPr>
          <w:rFonts w:ascii="Times New Roman" w:hAnsi="Times New Roman" w:cs="Times New Roman"/>
          <w:sz w:val="24"/>
          <w:szCs w:val="24"/>
        </w:rPr>
        <w:t xml:space="preserve">7. </w:t>
      </w:r>
      <w:r w:rsidR="0042731E" w:rsidRPr="009B367D">
        <w:rPr>
          <w:rFonts w:ascii="Times New Roman" w:hAnsi="Times New Roman" w:cs="Times New Roman"/>
          <w:sz w:val="24"/>
          <w:szCs w:val="24"/>
        </w:rPr>
        <w:t>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Исправления в инвентаризационных описях должны быть согласованы и подписаны всеми членами комиссии и материально ответственными лицами.</w:t>
      </w:r>
    </w:p>
    <w:p w:rsidR="0042731E" w:rsidRPr="009B367D" w:rsidRDefault="00605896" w:rsidP="00605896">
      <w:pPr>
        <w:spacing w:after="0" w:line="240" w:lineRule="auto"/>
        <w:ind w:right="281"/>
        <w:jc w:val="both"/>
        <w:rPr>
          <w:rFonts w:ascii="Times New Roman" w:hAnsi="Times New Roman" w:cs="Times New Roman"/>
          <w:sz w:val="24"/>
          <w:szCs w:val="24"/>
        </w:rPr>
      </w:pPr>
      <w:r w:rsidRPr="009B367D">
        <w:rPr>
          <w:rFonts w:ascii="Times New Roman" w:hAnsi="Times New Roman" w:cs="Times New Roman"/>
          <w:sz w:val="24"/>
          <w:szCs w:val="24"/>
        </w:rPr>
        <w:t xml:space="preserve">8. </w:t>
      </w:r>
      <w:r w:rsidR="0042731E" w:rsidRPr="009B367D">
        <w:rPr>
          <w:rFonts w:ascii="Times New Roman" w:hAnsi="Times New Roman" w:cs="Times New Roman"/>
          <w:sz w:val="24"/>
          <w:szCs w:val="24"/>
        </w:rPr>
        <w:t>В описях все незаполненные строки должны быть прочеркнуты.</w:t>
      </w:r>
    </w:p>
    <w:p w:rsidR="0042731E" w:rsidRPr="009B367D" w:rsidRDefault="00605896" w:rsidP="00605896">
      <w:pPr>
        <w:tabs>
          <w:tab w:val="num" w:pos="928"/>
        </w:tabs>
        <w:ind w:right="281"/>
        <w:jc w:val="both"/>
        <w:rPr>
          <w:rFonts w:ascii="Times New Roman" w:hAnsi="Times New Roman" w:cs="Times New Roman"/>
          <w:sz w:val="24"/>
          <w:szCs w:val="24"/>
        </w:rPr>
      </w:pPr>
      <w:r w:rsidRPr="009B367D">
        <w:rPr>
          <w:rFonts w:ascii="Times New Roman" w:hAnsi="Times New Roman" w:cs="Times New Roman"/>
          <w:sz w:val="24"/>
          <w:szCs w:val="24"/>
        </w:rPr>
        <w:t xml:space="preserve">9. </w:t>
      </w:r>
      <w:r w:rsidR="0042731E" w:rsidRPr="009B367D">
        <w:rPr>
          <w:rFonts w:ascii="Times New Roman" w:hAnsi="Times New Roman" w:cs="Times New Roman"/>
          <w:sz w:val="24"/>
          <w:szCs w:val="24"/>
        </w:rPr>
        <w:t>В случае расхождения фактических данных и данных бухгалтерского учета составляется сличительная ведомость.</w:t>
      </w:r>
    </w:p>
    <w:p w:rsidR="0042731E" w:rsidRPr="009B367D" w:rsidRDefault="00605896" w:rsidP="00605896">
      <w:pPr>
        <w:spacing w:after="0" w:line="240" w:lineRule="auto"/>
        <w:ind w:right="281"/>
        <w:jc w:val="both"/>
        <w:rPr>
          <w:rFonts w:ascii="Times New Roman" w:hAnsi="Times New Roman" w:cs="Times New Roman"/>
          <w:sz w:val="24"/>
          <w:szCs w:val="24"/>
        </w:rPr>
      </w:pPr>
      <w:r w:rsidRPr="009B367D">
        <w:rPr>
          <w:rFonts w:ascii="Times New Roman" w:hAnsi="Times New Roman" w:cs="Times New Roman"/>
          <w:sz w:val="24"/>
          <w:szCs w:val="24"/>
        </w:rPr>
        <w:t xml:space="preserve">10. </w:t>
      </w:r>
      <w:r w:rsidR="0042731E" w:rsidRPr="009B367D">
        <w:rPr>
          <w:rFonts w:ascii="Times New Roman" w:hAnsi="Times New Roman" w:cs="Times New Roman"/>
          <w:sz w:val="24"/>
          <w:szCs w:val="24"/>
        </w:rPr>
        <w:t>Утверждается заключительный акт инвентаризации на заседании комиссии.</w:t>
      </w:r>
    </w:p>
    <w:p w:rsidR="0042731E" w:rsidRPr="009B367D" w:rsidRDefault="0042731E" w:rsidP="0042731E">
      <w:pPr>
        <w:widowControl w:val="0"/>
        <w:tabs>
          <w:tab w:val="num" w:pos="0"/>
          <w:tab w:val="num" w:pos="284"/>
        </w:tabs>
        <w:autoSpaceDE w:val="0"/>
        <w:autoSpaceDN w:val="0"/>
        <w:adjustRightInd w:val="0"/>
        <w:ind w:left="284" w:right="281" w:hanging="284"/>
        <w:jc w:val="both"/>
        <w:rPr>
          <w:rFonts w:ascii="Times New Roman" w:hAnsi="Times New Roman" w:cs="Times New Roman"/>
          <w:sz w:val="24"/>
          <w:szCs w:val="24"/>
        </w:rPr>
      </w:pPr>
      <w:r w:rsidRPr="009B367D">
        <w:rPr>
          <w:rFonts w:ascii="Times New Roman" w:hAnsi="Times New Roman" w:cs="Times New Roman"/>
          <w:sz w:val="24"/>
          <w:szCs w:val="24"/>
        </w:rPr>
        <w:lastRenderedPageBreak/>
        <w:t xml:space="preserve">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w:t>
      </w:r>
      <w:r w:rsidRPr="009B367D">
        <w:rPr>
          <w:rFonts w:ascii="Times New Roman" w:hAnsi="Times New Roman" w:cs="Times New Roman"/>
          <w:b/>
          <w:bCs/>
          <w:i/>
          <w:iCs/>
          <w:sz w:val="24"/>
          <w:szCs w:val="24"/>
        </w:rPr>
        <w:t>в том отчетном периоде</w:t>
      </w:r>
      <w:r w:rsidRPr="009B367D">
        <w:rPr>
          <w:rFonts w:ascii="Times New Roman" w:hAnsi="Times New Roman" w:cs="Times New Roman"/>
          <w:sz w:val="24"/>
          <w:szCs w:val="24"/>
        </w:rPr>
        <w:t xml:space="preserve">, к которому относится дата, по состоянию на которую проводилась инвентаризация </w:t>
      </w:r>
    </w:p>
    <w:p w:rsidR="0042731E" w:rsidRPr="009B367D" w:rsidRDefault="0042731E" w:rsidP="0042731E">
      <w:pPr>
        <w:keepNext/>
        <w:spacing w:before="240" w:after="60"/>
        <w:outlineLvl w:val="1"/>
        <w:rPr>
          <w:rFonts w:ascii="Times New Roman" w:hAnsi="Times New Roman" w:cs="Times New Roman"/>
          <w:b/>
          <w:bCs/>
          <w:i/>
          <w:iCs/>
          <w:sz w:val="24"/>
          <w:szCs w:val="24"/>
        </w:rPr>
      </w:pPr>
      <w:bookmarkStart w:id="93" w:name="_Toc341717128"/>
      <w:r w:rsidRPr="009B367D">
        <w:rPr>
          <w:rFonts w:ascii="Times New Roman" w:hAnsi="Times New Roman" w:cs="Times New Roman"/>
          <w:b/>
          <w:bCs/>
          <w:i/>
          <w:iCs/>
          <w:sz w:val="24"/>
          <w:szCs w:val="24"/>
        </w:rPr>
        <w:t>Сроки проведения инвентаризации имущества, финансовых активов и обязательств</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5004"/>
        <w:gridCol w:w="3868"/>
      </w:tblGrid>
      <w:tr w:rsidR="0042731E" w:rsidRPr="009B367D" w:rsidTr="00387D86">
        <w:tc>
          <w:tcPr>
            <w:tcW w:w="344" w:type="pct"/>
          </w:tcPr>
          <w:p w:rsidR="0042731E" w:rsidRPr="009B367D" w:rsidRDefault="0042731E" w:rsidP="00A86732">
            <w:pPr>
              <w:rPr>
                <w:rFonts w:ascii="Times New Roman" w:hAnsi="Times New Roman" w:cs="Times New Roman"/>
                <w:b/>
                <w:sz w:val="24"/>
                <w:szCs w:val="24"/>
              </w:rPr>
            </w:pPr>
            <w:r w:rsidRPr="009B367D">
              <w:rPr>
                <w:rFonts w:ascii="Times New Roman" w:hAnsi="Times New Roman" w:cs="Times New Roman"/>
                <w:b/>
                <w:sz w:val="24"/>
                <w:szCs w:val="24"/>
              </w:rPr>
              <w:t>№№</w:t>
            </w:r>
          </w:p>
        </w:tc>
        <w:tc>
          <w:tcPr>
            <w:tcW w:w="2625" w:type="pct"/>
          </w:tcPr>
          <w:p w:rsidR="0042731E" w:rsidRPr="009B367D" w:rsidRDefault="0042731E" w:rsidP="00A86732">
            <w:pPr>
              <w:rPr>
                <w:rFonts w:ascii="Times New Roman" w:hAnsi="Times New Roman" w:cs="Times New Roman"/>
                <w:b/>
                <w:sz w:val="24"/>
                <w:szCs w:val="24"/>
              </w:rPr>
            </w:pPr>
            <w:r w:rsidRPr="009B367D">
              <w:rPr>
                <w:rFonts w:ascii="Times New Roman" w:hAnsi="Times New Roman" w:cs="Times New Roman"/>
                <w:b/>
                <w:sz w:val="24"/>
                <w:szCs w:val="24"/>
              </w:rPr>
              <w:t>Наименование объектов инвентаризации</w:t>
            </w:r>
          </w:p>
        </w:tc>
        <w:tc>
          <w:tcPr>
            <w:tcW w:w="2031" w:type="pct"/>
          </w:tcPr>
          <w:p w:rsidR="0042731E" w:rsidRPr="009B367D" w:rsidRDefault="0042731E" w:rsidP="00A86732">
            <w:pPr>
              <w:tabs>
                <w:tab w:val="left" w:pos="308"/>
              </w:tabs>
              <w:rPr>
                <w:rFonts w:ascii="Times New Roman" w:hAnsi="Times New Roman" w:cs="Times New Roman"/>
                <w:b/>
                <w:sz w:val="24"/>
                <w:szCs w:val="24"/>
              </w:rPr>
            </w:pPr>
          </w:p>
        </w:tc>
      </w:tr>
      <w:tr w:rsidR="0042731E" w:rsidRPr="009B367D" w:rsidTr="00387D86">
        <w:tc>
          <w:tcPr>
            <w:tcW w:w="344"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1.</w:t>
            </w:r>
          </w:p>
        </w:tc>
        <w:tc>
          <w:tcPr>
            <w:tcW w:w="2625" w:type="pct"/>
          </w:tcPr>
          <w:p w:rsidR="0042731E" w:rsidRPr="009B367D" w:rsidRDefault="0042731E" w:rsidP="00A86732">
            <w:pPr>
              <w:rPr>
                <w:rFonts w:ascii="Times New Roman" w:hAnsi="Times New Roman" w:cs="Times New Roman"/>
                <w:b/>
                <w:sz w:val="24"/>
                <w:szCs w:val="24"/>
              </w:rPr>
            </w:pPr>
            <w:r w:rsidRPr="009B367D">
              <w:rPr>
                <w:rFonts w:ascii="Times New Roman" w:hAnsi="Times New Roman" w:cs="Times New Roman"/>
                <w:sz w:val="24"/>
                <w:szCs w:val="24"/>
              </w:rPr>
              <w:t>Основные средства</w:t>
            </w:r>
            <w:r w:rsidRPr="009B367D">
              <w:rPr>
                <w:rFonts w:ascii="Times New Roman" w:hAnsi="Times New Roman" w:cs="Times New Roman"/>
                <w:b/>
                <w:sz w:val="24"/>
                <w:szCs w:val="24"/>
              </w:rPr>
              <w:t>:</w:t>
            </w:r>
          </w:p>
        </w:tc>
        <w:tc>
          <w:tcPr>
            <w:tcW w:w="2031" w:type="pct"/>
          </w:tcPr>
          <w:p w:rsidR="0042731E" w:rsidRPr="009B367D" w:rsidRDefault="0042731E" w:rsidP="002F07BE">
            <w:pPr>
              <w:tabs>
                <w:tab w:val="left" w:pos="308"/>
              </w:tabs>
              <w:spacing w:after="0" w:line="240" w:lineRule="auto"/>
              <w:rPr>
                <w:rFonts w:ascii="Times New Roman" w:hAnsi="Times New Roman" w:cs="Times New Roman"/>
                <w:sz w:val="24"/>
                <w:szCs w:val="24"/>
              </w:rPr>
            </w:pPr>
            <w:r w:rsidRPr="009B367D">
              <w:rPr>
                <w:rFonts w:ascii="Times New Roman" w:hAnsi="Times New Roman" w:cs="Times New Roman"/>
                <w:sz w:val="24"/>
                <w:szCs w:val="24"/>
              </w:rPr>
              <w:t xml:space="preserve">Ежегодно </w:t>
            </w:r>
          </w:p>
          <w:p w:rsidR="0042731E" w:rsidRPr="009B367D" w:rsidRDefault="0042731E" w:rsidP="00A86732">
            <w:pPr>
              <w:tabs>
                <w:tab w:val="left" w:pos="308"/>
              </w:tabs>
              <w:rPr>
                <w:rFonts w:ascii="Times New Roman" w:hAnsi="Times New Roman" w:cs="Times New Roman"/>
                <w:b/>
                <w:sz w:val="24"/>
                <w:szCs w:val="24"/>
              </w:rPr>
            </w:pPr>
          </w:p>
        </w:tc>
      </w:tr>
      <w:tr w:rsidR="0042731E" w:rsidRPr="009B367D" w:rsidTr="00387D86">
        <w:tc>
          <w:tcPr>
            <w:tcW w:w="344"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2.</w:t>
            </w:r>
          </w:p>
        </w:tc>
        <w:tc>
          <w:tcPr>
            <w:tcW w:w="2625"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Материальные запасы</w:t>
            </w:r>
          </w:p>
        </w:tc>
        <w:tc>
          <w:tcPr>
            <w:tcW w:w="2031" w:type="pct"/>
          </w:tcPr>
          <w:p w:rsidR="0042731E" w:rsidRPr="009B367D" w:rsidRDefault="0042731E" w:rsidP="00A86732">
            <w:pPr>
              <w:tabs>
                <w:tab w:val="left" w:pos="308"/>
              </w:tabs>
              <w:rPr>
                <w:rFonts w:ascii="Times New Roman" w:hAnsi="Times New Roman" w:cs="Times New Roman"/>
                <w:sz w:val="24"/>
                <w:szCs w:val="24"/>
              </w:rPr>
            </w:pPr>
            <w:r w:rsidRPr="009B367D">
              <w:rPr>
                <w:rFonts w:ascii="Times New Roman" w:hAnsi="Times New Roman" w:cs="Times New Roman"/>
                <w:sz w:val="24"/>
                <w:szCs w:val="24"/>
              </w:rPr>
              <w:t>Ежегодно</w:t>
            </w:r>
          </w:p>
        </w:tc>
      </w:tr>
      <w:tr w:rsidR="0042731E" w:rsidRPr="009B367D" w:rsidTr="00387D86">
        <w:tc>
          <w:tcPr>
            <w:tcW w:w="344"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6.</w:t>
            </w:r>
          </w:p>
        </w:tc>
        <w:tc>
          <w:tcPr>
            <w:tcW w:w="2625"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Капитальные вложения  в том числе:</w:t>
            </w:r>
          </w:p>
        </w:tc>
        <w:tc>
          <w:tcPr>
            <w:tcW w:w="2031" w:type="pct"/>
          </w:tcPr>
          <w:p w:rsidR="0042731E" w:rsidRPr="009B367D" w:rsidRDefault="0042731E" w:rsidP="00A86732">
            <w:pPr>
              <w:tabs>
                <w:tab w:val="left" w:pos="308"/>
              </w:tabs>
              <w:rPr>
                <w:rFonts w:ascii="Times New Roman" w:hAnsi="Times New Roman" w:cs="Times New Roman"/>
                <w:sz w:val="24"/>
                <w:szCs w:val="24"/>
              </w:rPr>
            </w:pPr>
            <w:r w:rsidRPr="009B367D">
              <w:rPr>
                <w:rFonts w:ascii="Times New Roman" w:hAnsi="Times New Roman" w:cs="Times New Roman"/>
                <w:sz w:val="24"/>
                <w:szCs w:val="24"/>
              </w:rPr>
              <w:t>Ежегодно</w:t>
            </w:r>
          </w:p>
        </w:tc>
      </w:tr>
      <w:tr w:rsidR="0042731E" w:rsidRPr="009B367D" w:rsidTr="00387D86">
        <w:tc>
          <w:tcPr>
            <w:tcW w:w="344"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6.1.</w:t>
            </w:r>
          </w:p>
        </w:tc>
        <w:tc>
          <w:tcPr>
            <w:tcW w:w="2625"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Незавершенное производство</w:t>
            </w:r>
          </w:p>
        </w:tc>
        <w:tc>
          <w:tcPr>
            <w:tcW w:w="2031" w:type="pct"/>
          </w:tcPr>
          <w:p w:rsidR="0042731E" w:rsidRPr="009B367D" w:rsidRDefault="0042731E" w:rsidP="00A86732">
            <w:pPr>
              <w:tabs>
                <w:tab w:val="left" w:pos="308"/>
              </w:tabs>
              <w:rPr>
                <w:rFonts w:ascii="Times New Roman" w:hAnsi="Times New Roman" w:cs="Times New Roman"/>
                <w:sz w:val="24"/>
                <w:szCs w:val="24"/>
              </w:rPr>
            </w:pPr>
            <w:r w:rsidRPr="009B367D">
              <w:rPr>
                <w:rFonts w:ascii="Times New Roman" w:hAnsi="Times New Roman" w:cs="Times New Roman"/>
                <w:sz w:val="24"/>
                <w:szCs w:val="24"/>
              </w:rPr>
              <w:t>Ежегодно</w:t>
            </w:r>
          </w:p>
        </w:tc>
      </w:tr>
      <w:tr w:rsidR="0042731E" w:rsidRPr="009B367D" w:rsidTr="00387D86">
        <w:tc>
          <w:tcPr>
            <w:tcW w:w="344"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7.</w:t>
            </w:r>
          </w:p>
        </w:tc>
        <w:tc>
          <w:tcPr>
            <w:tcW w:w="2625"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Животные</w:t>
            </w:r>
          </w:p>
        </w:tc>
        <w:tc>
          <w:tcPr>
            <w:tcW w:w="2031" w:type="pct"/>
          </w:tcPr>
          <w:p w:rsidR="0042731E" w:rsidRPr="009B367D" w:rsidRDefault="0042731E" w:rsidP="00A86732">
            <w:pPr>
              <w:tabs>
                <w:tab w:val="left" w:pos="308"/>
              </w:tabs>
              <w:rPr>
                <w:rFonts w:ascii="Times New Roman" w:hAnsi="Times New Roman" w:cs="Times New Roman"/>
                <w:sz w:val="24"/>
                <w:szCs w:val="24"/>
              </w:rPr>
            </w:pPr>
            <w:r w:rsidRPr="009B367D">
              <w:rPr>
                <w:rFonts w:ascii="Times New Roman" w:hAnsi="Times New Roman" w:cs="Times New Roman"/>
                <w:sz w:val="24"/>
                <w:szCs w:val="24"/>
              </w:rPr>
              <w:t>Ежегодно</w:t>
            </w:r>
          </w:p>
        </w:tc>
      </w:tr>
      <w:tr w:rsidR="0042731E" w:rsidRPr="009B367D" w:rsidTr="00387D86">
        <w:tc>
          <w:tcPr>
            <w:tcW w:w="344"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8.</w:t>
            </w:r>
          </w:p>
        </w:tc>
        <w:tc>
          <w:tcPr>
            <w:tcW w:w="2625"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Денежные средства</w:t>
            </w:r>
          </w:p>
        </w:tc>
        <w:tc>
          <w:tcPr>
            <w:tcW w:w="2031" w:type="pct"/>
          </w:tcPr>
          <w:p w:rsidR="0042731E" w:rsidRPr="009B367D" w:rsidRDefault="0042731E" w:rsidP="002F07BE">
            <w:pPr>
              <w:tabs>
                <w:tab w:val="left" w:pos="308"/>
              </w:tabs>
              <w:spacing w:after="0" w:line="240" w:lineRule="auto"/>
              <w:rPr>
                <w:rFonts w:ascii="Times New Roman" w:hAnsi="Times New Roman" w:cs="Times New Roman"/>
                <w:sz w:val="24"/>
                <w:szCs w:val="24"/>
              </w:rPr>
            </w:pPr>
            <w:r w:rsidRPr="009B367D">
              <w:rPr>
                <w:rFonts w:ascii="Times New Roman" w:hAnsi="Times New Roman" w:cs="Times New Roman"/>
                <w:sz w:val="24"/>
                <w:szCs w:val="24"/>
              </w:rPr>
              <w:t>Ежеквартально</w:t>
            </w:r>
          </w:p>
        </w:tc>
      </w:tr>
      <w:tr w:rsidR="0042731E" w:rsidRPr="009B367D" w:rsidTr="00387D86">
        <w:tc>
          <w:tcPr>
            <w:tcW w:w="344"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9.</w:t>
            </w:r>
          </w:p>
        </w:tc>
        <w:tc>
          <w:tcPr>
            <w:tcW w:w="2625"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Расчеты с дебиторами  и кредиторами</w:t>
            </w:r>
          </w:p>
        </w:tc>
        <w:tc>
          <w:tcPr>
            <w:tcW w:w="2031" w:type="pct"/>
          </w:tcPr>
          <w:p w:rsidR="0042731E" w:rsidRPr="009B367D" w:rsidRDefault="0042731E" w:rsidP="002F07BE">
            <w:pPr>
              <w:tabs>
                <w:tab w:val="left" w:pos="308"/>
              </w:tabs>
              <w:spacing w:after="0" w:line="240" w:lineRule="auto"/>
              <w:rPr>
                <w:rFonts w:ascii="Times New Roman" w:hAnsi="Times New Roman" w:cs="Times New Roman"/>
                <w:sz w:val="24"/>
                <w:szCs w:val="24"/>
              </w:rPr>
            </w:pPr>
            <w:r w:rsidRPr="009B367D">
              <w:rPr>
                <w:rFonts w:ascii="Times New Roman" w:hAnsi="Times New Roman" w:cs="Times New Roman"/>
                <w:sz w:val="24"/>
                <w:szCs w:val="24"/>
              </w:rPr>
              <w:t>Ежегодно</w:t>
            </w:r>
          </w:p>
        </w:tc>
      </w:tr>
      <w:tr w:rsidR="0042731E" w:rsidRPr="009B367D" w:rsidTr="00387D86">
        <w:tc>
          <w:tcPr>
            <w:tcW w:w="344"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11.</w:t>
            </w:r>
          </w:p>
        </w:tc>
        <w:tc>
          <w:tcPr>
            <w:tcW w:w="2625" w:type="pct"/>
          </w:tcPr>
          <w:p w:rsidR="0042731E" w:rsidRPr="009B367D" w:rsidRDefault="0042731E" w:rsidP="00A86732">
            <w:pPr>
              <w:rPr>
                <w:rFonts w:ascii="Times New Roman" w:hAnsi="Times New Roman" w:cs="Times New Roman"/>
                <w:sz w:val="24"/>
                <w:szCs w:val="24"/>
              </w:rPr>
            </w:pPr>
            <w:r w:rsidRPr="009B367D">
              <w:rPr>
                <w:rFonts w:ascii="Times New Roman" w:hAnsi="Times New Roman" w:cs="Times New Roman"/>
                <w:sz w:val="24"/>
                <w:szCs w:val="24"/>
              </w:rPr>
              <w:t xml:space="preserve">Внезапные инвентаризации всех видов имущества </w:t>
            </w:r>
          </w:p>
        </w:tc>
        <w:tc>
          <w:tcPr>
            <w:tcW w:w="2031" w:type="pct"/>
          </w:tcPr>
          <w:p w:rsidR="0042731E" w:rsidRPr="009B367D" w:rsidRDefault="0042731E" w:rsidP="00A86732">
            <w:pPr>
              <w:tabs>
                <w:tab w:val="left" w:pos="308"/>
              </w:tabs>
              <w:rPr>
                <w:rFonts w:ascii="Times New Roman" w:hAnsi="Times New Roman" w:cs="Times New Roman"/>
                <w:b/>
                <w:sz w:val="24"/>
                <w:szCs w:val="24"/>
              </w:rPr>
            </w:pPr>
            <w:r w:rsidRPr="009B367D">
              <w:rPr>
                <w:rFonts w:ascii="Times New Roman" w:hAnsi="Times New Roman" w:cs="Times New Roman"/>
                <w:sz w:val="24"/>
                <w:szCs w:val="24"/>
              </w:rPr>
              <w:t>при необходимости в соответствии с приказом</w:t>
            </w:r>
            <w:r w:rsidRPr="009B367D">
              <w:rPr>
                <w:rFonts w:ascii="Times New Roman" w:hAnsi="Times New Roman" w:cs="Times New Roman"/>
                <w:b/>
                <w:sz w:val="24"/>
                <w:szCs w:val="24"/>
              </w:rPr>
              <w:t xml:space="preserve"> </w:t>
            </w:r>
            <w:r w:rsidRPr="009B367D">
              <w:rPr>
                <w:rFonts w:ascii="Times New Roman" w:hAnsi="Times New Roman" w:cs="Times New Roman"/>
                <w:sz w:val="24"/>
                <w:szCs w:val="24"/>
              </w:rPr>
              <w:t>руководителя и планом проверок финансового контроля</w:t>
            </w:r>
          </w:p>
        </w:tc>
      </w:tr>
      <w:tr w:rsidR="0042731E" w:rsidRPr="009B367D" w:rsidTr="00387D86">
        <w:tc>
          <w:tcPr>
            <w:tcW w:w="344" w:type="pct"/>
          </w:tcPr>
          <w:p w:rsidR="0042731E" w:rsidRPr="009B367D" w:rsidRDefault="0042731E" w:rsidP="00A86732">
            <w:pPr>
              <w:rPr>
                <w:rFonts w:ascii="Times New Roman" w:hAnsi="Times New Roman" w:cs="Times New Roman"/>
                <w:sz w:val="24"/>
                <w:szCs w:val="24"/>
              </w:rPr>
            </w:pPr>
          </w:p>
        </w:tc>
        <w:tc>
          <w:tcPr>
            <w:tcW w:w="2625" w:type="pct"/>
          </w:tcPr>
          <w:p w:rsidR="0042731E" w:rsidRPr="009B367D" w:rsidRDefault="0042731E" w:rsidP="00A86732">
            <w:pPr>
              <w:rPr>
                <w:rFonts w:ascii="Times New Roman" w:hAnsi="Times New Roman" w:cs="Times New Roman"/>
                <w:sz w:val="24"/>
                <w:szCs w:val="24"/>
              </w:rPr>
            </w:pPr>
          </w:p>
        </w:tc>
        <w:tc>
          <w:tcPr>
            <w:tcW w:w="2031" w:type="pct"/>
          </w:tcPr>
          <w:p w:rsidR="0042731E" w:rsidRPr="009B367D" w:rsidRDefault="0042731E" w:rsidP="00A86732">
            <w:pPr>
              <w:tabs>
                <w:tab w:val="left" w:pos="308"/>
              </w:tabs>
              <w:rPr>
                <w:rFonts w:ascii="Times New Roman" w:hAnsi="Times New Roman" w:cs="Times New Roman"/>
                <w:sz w:val="24"/>
                <w:szCs w:val="24"/>
              </w:rPr>
            </w:pPr>
          </w:p>
        </w:tc>
      </w:tr>
      <w:tr w:rsidR="0042731E" w:rsidRPr="009B367D" w:rsidTr="00387D86">
        <w:tc>
          <w:tcPr>
            <w:tcW w:w="344" w:type="pct"/>
          </w:tcPr>
          <w:p w:rsidR="0042731E" w:rsidRPr="009B367D" w:rsidRDefault="0042731E" w:rsidP="00A86732">
            <w:pPr>
              <w:rPr>
                <w:rFonts w:ascii="Times New Roman" w:hAnsi="Times New Roman" w:cs="Times New Roman"/>
                <w:sz w:val="24"/>
                <w:szCs w:val="24"/>
              </w:rPr>
            </w:pPr>
          </w:p>
        </w:tc>
        <w:tc>
          <w:tcPr>
            <w:tcW w:w="2625" w:type="pct"/>
          </w:tcPr>
          <w:p w:rsidR="0042731E" w:rsidRPr="009B367D" w:rsidRDefault="0042731E" w:rsidP="00A86732">
            <w:pPr>
              <w:rPr>
                <w:rFonts w:ascii="Times New Roman" w:hAnsi="Times New Roman" w:cs="Times New Roman"/>
                <w:sz w:val="24"/>
                <w:szCs w:val="24"/>
              </w:rPr>
            </w:pPr>
          </w:p>
        </w:tc>
        <w:tc>
          <w:tcPr>
            <w:tcW w:w="2031" w:type="pct"/>
          </w:tcPr>
          <w:p w:rsidR="0042731E" w:rsidRPr="009B367D" w:rsidRDefault="0042731E" w:rsidP="00A86732">
            <w:pPr>
              <w:tabs>
                <w:tab w:val="left" w:pos="308"/>
              </w:tabs>
              <w:rPr>
                <w:rFonts w:ascii="Times New Roman" w:hAnsi="Times New Roman" w:cs="Times New Roman"/>
                <w:sz w:val="24"/>
                <w:szCs w:val="24"/>
              </w:rPr>
            </w:pPr>
          </w:p>
        </w:tc>
      </w:tr>
      <w:tr w:rsidR="0042731E" w:rsidRPr="009B367D" w:rsidTr="00387D86">
        <w:tc>
          <w:tcPr>
            <w:tcW w:w="344" w:type="pct"/>
          </w:tcPr>
          <w:p w:rsidR="0042731E" w:rsidRPr="009B367D" w:rsidRDefault="0042731E" w:rsidP="00A86732">
            <w:pPr>
              <w:rPr>
                <w:rFonts w:ascii="Times New Roman" w:hAnsi="Times New Roman" w:cs="Times New Roman"/>
                <w:sz w:val="24"/>
                <w:szCs w:val="24"/>
              </w:rPr>
            </w:pPr>
          </w:p>
        </w:tc>
        <w:tc>
          <w:tcPr>
            <w:tcW w:w="2625" w:type="pct"/>
          </w:tcPr>
          <w:p w:rsidR="0042731E" w:rsidRPr="009B367D" w:rsidRDefault="0042731E" w:rsidP="00A86732">
            <w:pPr>
              <w:rPr>
                <w:rFonts w:ascii="Times New Roman" w:hAnsi="Times New Roman" w:cs="Times New Roman"/>
                <w:sz w:val="24"/>
                <w:szCs w:val="24"/>
              </w:rPr>
            </w:pPr>
          </w:p>
        </w:tc>
        <w:tc>
          <w:tcPr>
            <w:tcW w:w="2031" w:type="pct"/>
          </w:tcPr>
          <w:p w:rsidR="0042731E" w:rsidRPr="009B367D" w:rsidRDefault="0042731E" w:rsidP="00A86732">
            <w:pPr>
              <w:tabs>
                <w:tab w:val="left" w:pos="308"/>
              </w:tabs>
              <w:rPr>
                <w:rFonts w:ascii="Times New Roman" w:hAnsi="Times New Roman" w:cs="Times New Roman"/>
                <w:sz w:val="24"/>
                <w:szCs w:val="24"/>
              </w:rPr>
            </w:pPr>
          </w:p>
        </w:tc>
      </w:tr>
    </w:tbl>
    <w:p w:rsidR="00387D86" w:rsidRPr="009B367D" w:rsidRDefault="00387D86" w:rsidP="00194E12">
      <w:pPr>
        <w:pStyle w:val="af"/>
        <w:jc w:val="right"/>
        <w:rPr>
          <w:kern w:val="32"/>
        </w:rPr>
      </w:pPr>
      <w:bookmarkStart w:id="94" w:name="_Toc341717129"/>
    </w:p>
    <w:p w:rsidR="0045253D" w:rsidRPr="009B367D" w:rsidRDefault="0045253D" w:rsidP="00194E12">
      <w:pPr>
        <w:pStyle w:val="af"/>
        <w:jc w:val="right"/>
        <w:rPr>
          <w:kern w:val="32"/>
        </w:rPr>
      </w:pPr>
    </w:p>
    <w:bookmarkEnd w:id="94"/>
    <w:p w:rsidR="00BA5FB4" w:rsidRDefault="00BA5FB4"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194E12" w:rsidRDefault="00194E12" w:rsidP="00194E12">
      <w:pPr>
        <w:pStyle w:val="af"/>
        <w:jc w:val="right"/>
        <w:rPr>
          <w:kern w:val="32"/>
        </w:rPr>
      </w:pPr>
    </w:p>
    <w:p w:rsidR="00387D86" w:rsidRPr="008878B2" w:rsidRDefault="00387D86" w:rsidP="00194E12">
      <w:pPr>
        <w:pStyle w:val="af"/>
        <w:jc w:val="right"/>
        <w:rPr>
          <w:rFonts w:ascii="Times New Roman" w:hAnsi="Times New Roman" w:cs="Times New Roman"/>
          <w:kern w:val="32"/>
          <w:sz w:val="24"/>
          <w:szCs w:val="24"/>
        </w:rPr>
      </w:pPr>
      <w:r w:rsidRPr="008878B2">
        <w:rPr>
          <w:rFonts w:ascii="Times New Roman" w:hAnsi="Times New Roman" w:cs="Times New Roman"/>
          <w:kern w:val="32"/>
          <w:sz w:val="24"/>
          <w:szCs w:val="24"/>
        </w:rPr>
        <w:lastRenderedPageBreak/>
        <w:t xml:space="preserve">Приложение № </w:t>
      </w:r>
      <w:r w:rsidR="00ED3B3A" w:rsidRPr="008878B2">
        <w:rPr>
          <w:rFonts w:ascii="Times New Roman" w:hAnsi="Times New Roman" w:cs="Times New Roman"/>
          <w:kern w:val="32"/>
          <w:sz w:val="24"/>
          <w:szCs w:val="24"/>
        </w:rPr>
        <w:t>4</w:t>
      </w:r>
    </w:p>
    <w:p w:rsidR="0042731E" w:rsidRPr="008878B2" w:rsidRDefault="00BA5FB4" w:rsidP="008878B2">
      <w:pPr>
        <w:pStyle w:val="af"/>
        <w:jc w:val="right"/>
        <w:rPr>
          <w:rFonts w:ascii="Times New Roman" w:hAnsi="Times New Roman" w:cs="Times New Roman"/>
          <w:sz w:val="24"/>
          <w:szCs w:val="24"/>
        </w:rPr>
      </w:pPr>
      <w:r w:rsidRPr="008878B2">
        <w:rPr>
          <w:rFonts w:ascii="Times New Roman" w:hAnsi="Times New Roman" w:cs="Times New Roman"/>
          <w:sz w:val="24"/>
          <w:szCs w:val="24"/>
        </w:rPr>
        <w:t xml:space="preserve">к учетной политике </w:t>
      </w:r>
    </w:p>
    <w:p w:rsidR="0042731E" w:rsidRPr="008878B2" w:rsidRDefault="0042731E" w:rsidP="00194E12">
      <w:pPr>
        <w:pStyle w:val="af"/>
        <w:jc w:val="right"/>
        <w:rPr>
          <w:rFonts w:ascii="Times New Roman" w:hAnsi="Times New Roman" w:cs="Times New Roman"/>
          <w:sz w:val="24"/>
          <w:szCs w:val="24"/>
        </w:rPr>
      </w:pPr>
      <w:r w:rsidRPr="008878B2">
        <w:rPr>
          <w:rFonts w:ascii="Times New Roman" w:hAnsi="Times New Roman" w:cs="Times New Roman"/>
          <w:sz w:val="24"/>
          <w:szCs w:val="24"/>
        </w:rPr>
        <w:t>УТВЕРЖДАЮ</w:t>
      </w:r>
    </w:p>
    <w:p w:rsidR="0042731E" w:rsidRPr="008878B2" w:rsidRDefault="0042731E" w:rsidP="00194E12">
      <w:pPr>
        <w:pStyle w:val="af"/>
        <w:jc w:val="right"/>
        <w:rPr>
          <w:rFonts w:ascii="Times New Roman" w:hAnsi="Times New Roman" w:cs="Times New Roman"/>
          <w:sz w:val="24"/>
          <w:szCs w:val="24"/>
        </w:rPr>
      </w:pPr>
      <w:r w:rsidRPr="008878B2">
        <w:rPr>
          <w:rFonts w:ascii="Times New Roman" w:hAnsi="Times New Roman" w:cs="Times New Roman"/>
          <w:sz w:val="24"/>
          <w:szCs w:val="24"/>
        </w:rPr>
        <w:t>_________________</w:t>
      </w:r>
    </w:p>
    <w:p w:rsidR="0042731E" w:rsidRPr="008878B2" w:rsidRDefault="0042731E" w:rsidP="00194E12">
      <w:pPr>
        <w:pStyle w:val="af"/>
        <w:jc w:val="right"/>
        <w:rPr>
          <w:rFonts w:ascii="Times New Roman" w:hAnsi="Times New Roman" w:cs="Times New Roman"/>
          <w:i/>
          <w:sz w:val="24"/>
          <w:szCs w:val="24"/>
        </w:rPr>
      </w:pPr>
      <w:r w:rsidRPr="008878B2">
        <w:rPr>
          <w:rFonts w:ascii="Times New Roman" w:hAnsi="Times New Roman" w:cs="Times New Roman"/>
          <w:i/>
          <w:sz w:val="24"/>
          <w:szCs w:val="24"/>
        </w:rPr>
        <w:t>Руководитель учреждения  /Ф.И.О./</w:t>
      </w:r>
    </w:p>
    <w:p w:rsidR="0042731E" w:rsidRPr="008878B2" w:rsidRDefault="0042731E" w:rsidP="00194E12">
      <w:pPr>
        <w:pStyle w:val="af"/>
        <w:jc w:val="right"/>
        <w:rPr>
          <w:rFonts w:ascii="Times New Roman" w:hAnsi="Times New Roman" w:cs="Times New Roman"/>
          <w:sz w:val="24"/>
          <w:szCs w:val="24"/>
        </w:rPr>
      </w:pPr>
      <w:r w:rsidRPr="008878B2">
        <w:rPr>
          <w:rFonts w:ascii="Times New Roman" w:hAnsi="Times New Roman" w:cs="Times New Roman"/>
          <w:sz w:val="24"/>
          <w:szCs w:val="24"/>
        </w:rPr>
        <w:t>«___»  _________ 20___г</w:t>
      </w:r>
    </w:p>
    <w:p w:rsidR="0042731E" w:rsidRPr="009B367D" w:rsidRDefault="0042731E" w:rsidP="0042731E">
      <w:pPr>
        <w:spacing w:after="60"/>
        <w:jc w:val="right"/>
        <w:rPr>
          <w:rFonts w:ascii="Times New Roman" w:hAnsi="Times New Roman" w:cs="Times New Roman"/>
        </w:rPr>
      </w:pPr>
    </w:p>
    <w:p w:rsidR="0042731E" w:rsidRPr="009B367D" w:rsidRDefault="0042731E" w:rsidP="0042731E">
      <w:pPr>
        <w:keepNext/>
        <w:spacing w:before="240" w:after="60"/>
        <w:jc w:val="center"/>
        <w:outlineLvl w:val="1"/>
        <w:rPr>
          <w:rFonts w:ascii="Times New Roman" w:hAnsi="Times New Roman" w:cs="Times New Roman"/>
          <w:b/>
          <w:bCs/>
          <w:i/>
          <w:iCs/>
          <w:sz w:val="28"/>
          <w:szCs w:val="20"/>
        </w:rPr>
      </w:pPr>
      <w:bookmarkStart w:id="95" w:name="_Toc341717130"/>
      <w:r w:rsidRPr="009B367D">
        <w:rPr>
          <w:rFonts w:ascii="Times New Roman" w:hAnsi="Times New Roman" w:cs="Times New Roman"/>
          <w:b/>
          <w:bCs/>
          <w:i/>
          <w:iCs/>
          <w:sz w:val="28"/>
          <w:szCs w:val="20"/>
        </w:rPr>
        <w:t>Состав и обязанности постоянно действующей инвентаризационной комиссии</w:t>
      </w:r>
      <w:bookmarkEnd w:id="95"/>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3419"/>
        <w:gridCol w:w="4548"/>
      </w:tblGrid>
      <w:tr w:rsidR="0058055E" w:rsidRPr="009B367D" w:rsidTr="00310F7C">
        <w:trPr>
          <w:trHeight w:val="481"/>
        </w:trPr>
        <w:tc>
          <w:tcPr>
            <w:tcW w:w="733" w:type="pct"/>
            <w:tcBorders>
              <w:top w:val="single" w:sz="4" w:space="0" w:color="auto"/>
              <w:left w:val="single" w:sz="4" w:space="0" w:color="auto"/>
              <w:bottom w:val="single" w:sz="4" w:space="0" w:color="auto"/>
              <w:right w:val="single" w:sz="4" w:space="0" w:color="auto"/>
            </w:tcBorders>
          </w:tcPr>
          <w:p w:rsidR="0058055E" w:rsidRPr="009B367D" w:rsidRDefault="0058055E" w:rsidP="00ED014E">
            <w:pPr>
              <w:jc w:val="center"/>
              <w:rPr>
                <w:rFonts w:ascii="Times New Roman" w:hAnsi="Times New Roman" w:cs="Times New Roman"/>
                <w:b/>
              </w:rPr>
            </w:pPr>
            <w:r w:rsidRPr="009B367D">
              <w:rPr>
                <w:rFonts w:ascii="Times New Roman" w:hAnsi="Times New Roman" w:cs="Times New Roman"/>
                <w:b/>
              </w:rPr>
              <w:t>№№ п/п</w:t>
            </w:r>
          </w:p>
        </w:tc>
        <w:tc>
          <w:tcPr>
            <w:tcW w:w="1831" w:type="pct"/>
            <w:tcBorders>
              <w:top w:val="single" w:sz="4" w:space="0" w:color="auto"/>
              <w:left w:val="single" w:sz="4" w:space="0" w:color="auto"/>
              <w:bottom w:val="single" w:sz="4" w:space="0" w:color="auto"/>
              <w:right w:val="single" w:sz="4" w:space="0" w:color="auto"/>
            </w:tcBorders>
          </w:tcPr>
          <w:p w:rsidR="0058055E" w:rsidRPr="009B367D" w:rsidRDefault="0058055E" w:rsidP="00ED014E">
            <w:pPr>
              <w:rPr>
                <w:rFonts w:ascii="Times New Roman" w:hAnsi="Times New Roman" w:cs="Times New Roman"/>
                <w:b/>
              </w:rPr>
            </w:pPr>
            <w:r w:rsidRPr="009B367D">
              <w:rPr>
                <w:rFonts w:ascii="Times New Roman" w:hAnsi="Times New Roman" w:cs="Times New Roman"/>
                <w:b/>
              </w:rPr>
              <w:t>Должность</w:t>
            </w:r>
          </w:p>
        </w:tc>
        <w:tc>
          <w:tcPr>
            <w:tcW w:w="2436" w:type="pct"/>
            <w:tcBorders>
              <w:top w:val="single" w:sz="4" w:space="0" w:color="auto"/>
              <w:left w:val="single" w:sz="4" w:space="0" w:color="auto"/>
              <w:bottom w:val="single" w:sz="4" w:space="0" w:color="auto"/>
              <w:right w:val="single" w:sz="4" w:space="0" w:color="auto"/>
            </w:tcBorders>
          </w:tcPr>
          <w:p w:rsidR="0058055E" w:rsidRPr="009B367D" w:rsidRDefault="0058055E" w:rsidP="00ED014E">
            <w:pPr>
              <w:jc w:val="center"/>
              <w:rPr>
                <w:rFonts w:ascii="Times New Roman" w:hAnsi="Times New Roman" w:cs="Times New Roman"/>
                <w:b/>
              </w:rPr>
            </w:pPr>
            <w:r w:rsidRPr="009B367D">
              <w:rPr>
                <w:rFonts w:ascii="Times New Roman" w:hAnsi="Times New Roman" w:cs="Times New Roman"/>
                <w:b/>
              </w:rPr>
              <w:t>ФИО</w:t>
            </w:r>
          </w:p>
        </w:tc>
      </w:tr>
      <w:tr w:rsidR="00FF79D0" w:rsidRPr="009B367D" w:rsidTr="00310F7C">
        <w:trPr>
          <w:trHeight w:val="1069"/>
        </w:trPr>
        <w:tc>
          <w:tcPr>
            <w:tcW w:w="733" w:type="pct"/>
            <w:tcBorders>
              <w:top w:val="single" w:sz="4" w:space="0" w:color="auto"/>
              <w:left w:val="single" w:sz="4" w:space="0" w:color="auto"/>
              <w:bottom w:val="single" w:sz="4" w:space="0" w:color="auto"/>
              <w:right w:val="single" w:sz="4" w:space="0" w:color="auto"/>
            </w:tcBorders>
          </w:tcPr>
          <w:p w:rsidR="00FF79D0" w:rsidRPr="009B367D" w:rsidRDefault="00FF79D0" w:rsidP="00ED014E">
            <w:pPr>
              <w:jc w:val="center"/>
              <w:rPr>
                <w:rFonts w:ascii="Times New Roman" w:hAnsi="Times New Roman" w:cs="Times New Roman"/>
                <w:b/>
              </w:rPr>
            </w:pPr>
            <w:r w:rsidRPr="009B367D">
              <w:rPr>
                <w:rFonts w:ascii="Times New Roman" w:hAnsi="Times New Roman" w:cs="Times New Roman"/>
                <w:b/>
              </w:rPr>
              <w:t>1.</w:t>
            </w:r>
          </w:p>
        </w:tc>
        <w:tc>
          <w:tcPr>
            <w:tcW w:w="1831" w:type="pct"/>
            <w:tcBorders>
              <w:top w:val="single" w:sz="4" w:space="0" w:color="auto"/>
              <w:left w:val="single" w:sz="4" w:space="0" w:color="auto"/>
              <w:bottom w:val="single" w:sz="4" w:space="0" w:color="auto"/>
              <w:right w:val="single" w:sz="4" w:space="0" w:color="auto"/>
            </w:tcBorders>
          </w:tcPr>
          <w:p w:rsidR="00FF79D0" w:rsidRPr="0010471E" w:rsidRDefault="00FF79D0" w:rsidP="0087566C">
            <w:pPr>
              <w:rPr>
                <w:rFonts w:ascii="Times New Roman" w:hAnsi="Times New Roman" w:cs="Times New Roman"/>
                <w:b/>
                <w:highlight w:val="yellow"/>
              </w:rPr>
            </w:pPr>
            <w:r w:rsidRPr="0010471E">
              <w:rPr>
                <w:rFonts w:ascii="Times New Roman" w:hAnsi="Times New Roman" w:cs="Times New Roman"/>
                <w:b/>
                <w:highlight w:val="yellow"/>
              </w:rPr>
              <w:t xml:space="preserve">Председатель комиссии </w:t>
            </w:r>
          </w:p>
        </w:tc>
        <w:tc>
          <w:tcPr>
            <w:tcW w:w="2436" w:type="pct"/>
            <w:tcBorders>
              <w:top w:val="single" w:sz="4" w:space="0" w:color="auto"/>
              <w:left w:val="single" w:sz="4" w:space="0" w:color="auto"/>
              <w:bottom w:val="single" w:sz="4" w:space="0" w:color="auto"/>
              <w:right w:val="single" w:sz="4" w:space="0" w:color="auto"/>
            </w:tcBorders>
          </w:tcPr>
          <w:p w:rsidR="00982EF0" w:rsidRDefault="00982EF0" w:rsidP="0087566C">
            <w:pPr>
              <w:jc w:val="center"/>
              <w:rPr>
                <w:rFonts w:ascii="Times New Roman" w:hAnsi="Times New Roman" w:cs="Times New Roman"/>
                <w:b/>
                <w:color w:val="FFC000"/>
              </w:rPr>
            </w:pPr>
            <w:r>
              <w:rPr>
                <w:rFonts w:ascii="Times New Roman" w:hAnsi="Times New Roman" w:cs="Times New Roman"/>
                <w:b/>
                <w:color w:val="FFC000"/>
              </w:rPr>
              <w:t>Тулипкалиев М.Н</w:t>
            </w:r>
          </w:p>
          <w:p w:rsidR="00FF79D0" w:rsidRPr="00034A5E" w:rsidRDefault="0010471E" w:rsidP="0087566C">
            <w:pPr>
              <w:jc w:val="center"/>
              <w:rPr>
                <w:rFonts w:ascii="Times New Roman" w:hAnsi="Times New Roman" w:cs="Times New Roman"/>
                <w:b/>
                <w:color w:val="FFC000"/>
                <w:highlight w:val="yellow"/>
              </w:rPr>
            </w:pPr>
            <w:r w:rsidRPr="00034A5E">
              <w:rPr>
                <w:rFonts w:ascii="Times New Roman" w:hAnsi="Times New Roman" w:cs="Times New Roman"/>
                <w:b/>
                <w:color w:val="FFC000"/>
              </w:rPr>
              <w:t>Выбрать и записать из ваших работников</w:t>
            </w:r>
          </w:p>
        </w:tc>
      </w:tr>
      <w:tr w:rsidR="00FF79D0" w:rsidRPr="009B367D" w:rsidTr="00310F7C">
        <w:trPr>
          <w:trHeight w:val="1069"/>
        </w:trPr>
        <w:tc>
          <w:tcPr>
            <w:tcW w:w="733" w:type="pct"/>
            <w:tcBorders>
              <w:top w:val="single" w:sz="4" w:space="0" w:color="auto"/>
              <w:left w:val="single" w:sz="4" w:space="0" w:color="auto"/>
              <w:bottom w:val="single" w:sz="4" w:space="0" w:color="auto"/>
              <w:right w:val="single" w:sz="4" w:space="0" w:color="auto"/>
            </w:tcBorders>
          </w:tcPr>
          <w:p w:rsidR="00FF79D0" w:rsidRPr="009B367D" w:rsidRDefault="00FF79D0" w:rsidP="00ED014E">
            <w:pPr>
              <w:jc w:val="center"/>
              <w:rPr>
                <w:rFonts w:ascii="Times New Roman" w:hAnsi="Times New Roman" w:cs="Times New Roman"/>
                <w:b/>
              </w:rPr>
            </w:pPr>
            <w:r w:rsidRPr="009B367D">
              <w:rPr>
                <w:rFonts w:ascii="Times New Roman" w:hAnsi="Times New Roman" w:cs="Times New Roman"/>
                <w:b/>
              </w:rPr>
              <w:t>2.</w:t>
            </w:r>
          </w:p>
        </w:tc>
        <w:tc>
          <w:tcPr>
            <w:tcW w:w="1831" w:type="pct"/>
            <w:tcBorders>
              <w:top w:val="single" w:sz="4" w:space="0" w:color="auto"/>
              <w:left w:val="single" w:sz="4" w:space="0" w:color="auto"/>
              <w:bottom w:val="single" w:sz="4" w:space="0" w:color="auto"/>
              <w:right w:val="single" w:sz="4" w:space="0" w:color="auto"/>
            </w:tcBorders>
          </w:tcPr>
          <w:p w:rsidR="00FF79D0" w:rsidRPr="0010471E" w:rsidRDefault="00FF79D0" w:rsidP="0087566C">
            <w:pPr>
              <w:rPr>
                <w:rFonts w:ascii="Times New Roman" w:hAnsi="Times New Roman" w:cs="Times New Roman"/>
                <w:b/>
                <w:highlight w:val="yellow"/>
              </w:rPr>
            </w:pPr>
            <w:r w:rsidRPr="0010471E">
              <w:rPr>
                <w:rFonts w:ascii="Times New Roman" w:hAnsi="Times New Roman" w:cs="Times New Roman"/>
                <w:b/>
                <w:highlight w:val="yellow"/>
              </w:rPr>
              <w:t>Заместитель председателя комиссии</w:t>
            </w:r>
          </w:p>
        </w:tc>
        <w:tc>
          <w:tcPr>
            <w:tcW w:w="2436" w:type="pct"/>
            <w:tcBorders>
              <w:top w:val="single" w:sz="4" w:space="0" w:color="auto"/>
              <w:left w:val="single" w:sz="4" w:space="0" w:color="auto"/>
              <w:bottom w:val="single" w:sz="4" w:space="0" w:color="auto"/>
              <w:right w:val="single" w:sz="4" w:space="0" w:color="auto"/>
            </w:tcBorders>
          </w:tcPr>
          <w:p w:rsidR="00FF79D0" w:rsidRPr="0010471E" w:rsidRDefault="00FF79D0" w:rsidP="0087566C">
            <w:pPr>
              <w:jc w:val="center"/>
              <w:rPr>
                <w:rFonts w:ascii="Times New Roman" w:hAnsi="Times New Roman" w:cs="Times New Roman"/>
                <w:b/>
                <w:highlight w:val="yellow"/>
              </w:rPr>
            </w:pPr>
          </w:p>
        </w:tc>
      </w:tr>
      <w:tr w:rsidR="00FF79D0" w:rsidRPr="009B367D" w:rsidTr="00310F7C">
        <w:trPr>
          <w:trHeight w:val="1069"/>
        </w:trPr>
        <w:tc>
          <w:tcPr>
            <w:tcW w:w="733" w:type="pct"/>
            <w:tcBorders>
              <w:top w:val="single" w:sz="4" w:space="0" w:color="auto"/>
              <w:left w:val="single" w:sz="4" w:space="0" w:color="auto"/>
              <w:bottom w:val="single" w:sz="4" w:space="0" w:color="auto"/>
              <w:right w:val="single" w:sz="4" w:space="0" w:color="auto"/>
            </w:tcBorders>
          </w:tcPr>
          <w:p w:rsidR="00FF79D0" w:rsidRPr="009B367D" w:rsidRDefault="00FF79D0" w:rsidP="00ED014E">
            <w:pPr>
              <w:jc w:val="center"/>
              <w:rPr>
                <w:rFonts w:ascii="Times New Roman" w:hAnsi="Times New Roman" w:cs="Times New Roman"/>
                <w:b/>
              </w:rPr>
            </w:pPr>
          </w:p>
        </w:tc>
        <w:tc>
          <w:tcPr>
            <w:tcW w:w="1831" w:type="pct"/>
            <w:tcBorders>
              <w:top w:val="single" w:sz="4" w:space="0" w:color="auto"/>
              <w:left w:val="single" w:sz="4" w:space="0" w:color="auto"/>
              <w:bottom w:val="single" w:sz="4" w:space="0" w:color="auto"/>
              <w:right w:val="single" w:sz="4" w:space="0" w:color="auto"/>
            </w:tcBorders>
          </w:tcPr>
          <w:p w:rsidR="00FF79D0" w:rsidRPr="0010471E" w:rsidRDefault="00FF79D0" w:rsidP="0087566C">
            <w:pPr>
              <w:rPr>
                <w:rFonts w:ascii="Times New Roman" w:hAnsi="Times New Roman" w:cs="Times New Roman"/>
                <w:b/>
                <w:highlight w:val="yellow"/>
              </w:rPr>
            </w:pPr>
            <w:r w:rsidRPr="0010471E">
              <w:rPr>
                <w:rFonts w:ascii="Times New Roman" w:hAnsi="Times New Roman" w:cs="Times New Roman"/>
                <w:b/>
                <w:highlight w:val="yellow"/>
              </w:rPr>
              <w:t>Члены комиссии</w:t>
            </w:r>
          </w:p>
        </w:tc>
        <w:tc>
          <w:tcPr>
            <w:tcW w:w="2436" w:type="pct"/>
            <w:tcBorders>
              <w:top w:val="single" w:sz="4" w:space="0" w:color="auto"/>
              <w:left w:val="single" w:sz="4" w:space="0" w:color="auto"/>
              <w:bottom w:val="single" w:sz="4" w:space="0" w:color="auto"/>
              <w:right w:val="single" w:sz="4" w:space="0" w:color="auto"/>
            </w:tcBorders>
          </w:tcPr>
          <w:p w:rsidR="00FF79D0" w:rsidRPr="0010471E" w:rsidRDefault="00FF79D0" w:rsidP="0087566C">
            <w:pPr>
              <w:jc w:val="center"/>
              <w:rPr>
                <w:rFonts w:ascii="Times New Roman" w:hAnsi="Times New Roman" w:cs="Times New Roman"/>
                <w:b/>
                <w:highlight w:val="yellow"/>
              </w:rPr>
            </w:pPr>
          </w:p>
        </w:tc>
      </w:tr>
      <w:tr w:rsidR="00FF79D0" w:rsidRPr="009B367D" w:rsidTr="00310F7C">
        <w:trPr>
          <w:trHeight w:val="1069"/>
        </w:trPr>
        <w:tc>
          <w:tcPr>
            <w:tcW w:w="733" w:type="pct"/>
            <w:tcBorders>
              <w:top w:val="single" w:sz="4" w:space="0" w:color="auto"/>
              <w:left w:val="single" w:sz="4" w:space="0" w:color="auto"/>
              <w:bottom w:val="single" w:sz="4" w:space="0" w:color="auto"/>
              <w:right w:val="single" w:sz="4" w:space="0" w:color="auto"/>
            </w:tcBorders>
          </w:tcPr>
          <w:p w:rsidR="00FF79D0" w:rsidRPr="009B367D" w:rsidRDefault="00FF79D0" w:rsidP="00ED014E">
            <w:pPr>
              <w:jc w:val="center"/>
              <w:rPr>
                <w:rFonts w:ascii="Times New Roman" w:hAnsi="Times New Roman" w:cs="Times New Roman"/>
                <w:b/>
              </w:rPr>
            </w:pPr>
          </w:p>
        </w:tc>
        <w:tc>
          <w:tcPr>
            <w:tcW w:w="1831" w:type="pct"/>
            <w:tcBorders>
              <w:top w:val="single" w:sz="4" w:space="0" w:color="auto"/>
              <w:left w:val="single" w:sz="4" w:space="0" w:color="auto"/>
              <w:bottom w:val="single" w:sz="4" w:space="0" w:color="auto"/>
              <w:right w:val="single" w:sz="4" w:space="0" w:color="auto"/>
            </w:tcBorders>
          </w:tcPr>
          <w:p w:rsidR="00FF79D0" w:rsidRPr="0058055E" w:rsidRDefault="00FF79D0" w:rsidP="0087566C">
            <w:pPr>
              <w:rPr>
                <w:rFonts w:ascii="Times New Roman" w:hAnsi="Times New Roman" w:cs="Times New Roman"/>
                <w:b/>
              </w:rPr>
            </w:pPr>
          </w:p>
        </w:tc>
        <w:tc>
          <w:tcPr>
            <w:tcW w:w="2436" w:type="pct"/>
            <w:tcBorders>
              <w:top w:val="single" w:sz="4" w:space="0" w:color="auto"/>
              <w:left w:val="single" w:sz="4" w:space="0" w:color="auto"/>
              <w:bottom w:val="single" w:sz="4" w:space="0" w:color="auto"/>
              <w:right w:val="single" w:sz="4" w:space="0" w:color="auto"/>
            </w:tcBorders>
          </w:tcPr>
          <w:p w:rsidR="00FF79D0" w:rsidRPr="0010471E" w:rsidRDefault="00FF79D0" w:rsidP="0087566C">
            <w:pPr>
              <w:jc w:val="center"/>
              <w:rPr>
                <w:rFonts w:ascii="Times New Roman" w:hAnsi="Times New Roman" w:cs="Times New Roman"/>
                <w:b/>
                <w:highlight w:val="yellow"/>
              </w:rPr>
            </w:pPr>
          </w:p>
        </w:tc>
      </w:tr>
      <w:tr w:rsidR="00FF79D0" w:rsidRPr="009B367D" w:rsidTr="00310F7C">
        <w:trPr>
          <w:trHeight w:val="1069"/>
        </w:trPr>
        <w:tc>
          <w:tcPr>
            <w:tcW w:w="733" w:type="pct"/>
            <w:tcBorders>
              <w:top w:val="single" w:sz="4" w:space="0" w:color="auto"/>
              <w:left w:val="single" w:sz="4" w:space="0" w:color="auto"/>
              <w:bottom w:val="single" w:sz="4" w:space="0" w:color="auto"/>
              <w:right w:val="single" w:sz="4" w:space="0" w:color="auto"/>
            </w:tcBorders>
          </w:tcPr>
          <w:p w:rsidR="00FF79D0" w:rsidRPr="009B367D" w:rsidRDefault="00FF79D0" w:rsidP="00ED014E">
            <w:pPr>
              <w:jc w:val="center"/>
              <w:rPr>
                <w:rFonts w:ascii="Times New Roman" w:hAnsi="Times New Roman" w:cs="Times New Roman"/>
                <w:b/>
              </w:rPr>
            </w:pPr>
          </w:p>
        </w:tc>
        <w:tc>
          <w:tcPr>
            <w:tcW w:w="1831" w:type="pct"/>
            <w:tcBorders>
              <w:top w:val="single" w:sz="4" w:space="0" w:color="auto"/>
              <w:left w:val="single" w:sz="4" w:space="0" w:color="auto"/>
              <w:bottom w:val="single" w:sz="4" w:space="0" w:color="auto"/>
              <w:right w:val="single" w:sz="4" w:space="0" w:color="auto"/>
            </w:tcBorders>
          </w:tcPr>
          <w:p w:rsidR="00FF79D0" w:rsidRPr="0058055E" w:rsidRDefault="00FF79D0" w:rsidP="0087566C">
            <w:pPr>
              <w:rPr>
                <w:rFonts w:ascii="Times New Roman" w:hAnsi="Times New Roman" w:cs="Times New Roman"/>
                <w:b/>
              </w:rPr>
            </w:pPr>
          </w:p>
        </w:tc>
        <w:tc>
          <w:tcPr>
            <w:tcW w:w="2436" w:type="pct"/>
            <w:tcBorders>
              <w:top w:val="single" w:sz="4" w:space="0" w:color="auto"/>
              <w:left w:val="single" w:sz="4" w:space="0" w:color="auto"/>
              <w:bottom w:val="single" w:sz="4" w:space="0" w:color="auto"/>
              <w:right w:val="single" w:sz="4" w:space="0" w:color="auto"/>
            </w:tcBorders>
          </w:tcPr>
          <w:p w:rsidR="00FF79D0" w:rsidRPr="0010471E" w:rsidRDefault="00FF79D0" w:rsidP="0087566C">
            <w:pPr>
              <w:jc w:val="center"/>
              <w:rPr>
                <w:rFonts w:ascii="Times New Roman" w:hAnsi="Times New Roman" w:cs="Times New Roman"/>
                <w:b/>
                <w:highlight w:val="yellow"/>
              </w:rPr>
            </w:pPr>
          </w:p>
        </w:tc>
      </w:tr>
    </w:tbl>
    <w:p w:rsidR="0042731E" w:rsidRPr="009B367D" w:rsidRDefault="0042731E" w:rsidP="0042731E">
      <w:pPr>
        <w:ind w:left="360"/>
        <w:rPr>
          <w:rFonts w:ascii="Times New Roman" w:hAnsi="Times New Roman" w:cs="Times New Roman"/>
        </w:rPr>
      </w:pPr>
    </w:p>
    <w:p w:rsidR="0042731E" w:rsidRPr="009B367D" w:rsidRDefault="0042731E" w:rsidP="0042731E">
      <w:pPr>
        <w:spacing w:after="120"/>
        <w:ind w:left="360"/>
        <w:rPr>
          <w:rFonts w:ascii="Times New Roman" w:hAnsi="Times New Roman" w:cs="Times New Roman"/>
        </w:rPr>
      </w:pPr>
      <w:r w:rsidRPr="009B367D">
        <w:rPr>
          <w:rFonts w:ascii="Times New Roman" w:hAnsi="Times New Roman" w:cs="Times New Roman"/>
        </w:rPr>
        <w:t>1.</w:t>
      </w:r>
      <w:r w:rsidRPr="009B367D">
        <w:rPr>
          <w:rFonts w:ascii="Times New Roman" w:hAnsi="Times New Roman" w:cs="Times New Roman"/>
        </w:rPr>
        <w:tab/>
        <w:t>Возложить на комиссию следующие обязанности:</w:t>
      </w:r>
    </w:p>
    <w:p w:rsidR="0042731E" w:rsidRPr="009B367D" w:rsidRDefault="0042731E" w:rsidP="00055281">
      <w:pPr>
        <w:numPr>
          <w:ilvl w:val="0"/>
          <w:numId w:val="25"/>
        </w:numPr>
        <w:tabs>
          <w:tab w:val="left" w:pos="1080"/>
        </w:tabs>
        <w:spacing w:after="120" w:line="240" w:lineRule="auto"/>
        <w:rPr>
          <w:rFonts w:ascii="Times New Roman" w:hAnsi="Times New Roman" w:cs="Times New Roman"/>
        </w:rPr>
      </w:pPr>
      <w:r w:rsidRPr="009B367D">
        <w:rPr>
          <w:rFonts w:ascii="Times New Roman" w:hAnsi="Times New Roman" w:cs="Times New Roman"/>
        </w:rPr>
        <w:t>проведение плановой инвентаризации;</w:t>
      </w:r>
    </w:p>
    <w:p w:rsidR="0042731E" w:rsidRPr="009B367D" w:rsidRDefault="0042731E" w:rsidP="00055281">
      <w:pPr>
        <w:numPr>
          <w:ilvl w:val="0"/>
          <w:numId w:val="25"/>
        </w:numPr>
        <w:tabs>
          <w:tab w:val="left" w:pos="1080"/>
        </w:tabs>
        <w:spacing w:after="120" w:line="240" w:lineRule="auto"/>
        <w:rPr>
          <w:rFonts w:ascii="Times New Roman" w:hAnsi="Times New Roman" w:cs="Times New Roman"/>
        </w:rPr>
      </w:pPr>
      <w:r w:rsidRPr="009B367D">
        <w:rPr>
          <w:rFonts w:ascii="Times New Roman" w:hAnsi="Times New Roman" w:cs="Times New Roman"/>
        </w:rPr>
        <w:t>проведение выездных инвентаризаций;</w:t>
      </w:r>
    </w:p>
    <w:p w:rsidR="0042731E" w:rsidRPr="009B367D" w:rsidRDefault="0042731E" w:rsidP="00055281">
      <w:pPr>
        <w:numPr>
          <w:ilvl w:val="0"/>
          <w:numId w:val="25"/>
        </w:numPr>
        <w:tabs>
          <w:tab w:val="left" w:pos="1080"/>
        </w:tabs>
        <w:spacing w:after="120" w:line="240" w:lineRule="auto"/>
        <w:rPr>
          <w:rFonts w:ascii="Times New Roman" w:hAnsi="Times New Roman" w:cs="Times New Roman"/>
        </w:rPr>
      </w:pPr>
      <w:r w:rsidRPr="009B367D">
        <w:rPr>
          <w:rFonts w:ascii="Times New Roman" w:hAnsi="Times New Roman" w:cs="Times New Roman"/>
        </w:rPr>
        <w:t>проведение инвентаризации при смене материально-ответственных лиц.</w:t>
      </w:r>
    </w:p>
    <w:p w:rsidR="0042731E" w:rsidRPr="009B367D" w:rsidRDefault="00C30DFD" w:rsidP="0042731E">
      <w:pPr>
        <w:spacing w:after="120" w:line="240" w:lineRule="auto"/>
        <w:rPr>
          <w:rFonts w:ascii="Times New Roman" w:hAnsi="Times New Roman" w:cs="Times New Roman"/>
        </w:rPr>
      </w:pPr>
      <w:r>
        <w:rPr>
          <w:rFonts w:ascii="Times New Roman" w:hAnsi="Times New Roman" w:cs="Times New Roman"/>
        </w:rPr>
        <w:t xml:space="preserve">2. </w:t>
      </w:r>
      <w:r w:rsidR="0042731E" w:rsidRPr="009B367D">
        <w:rPr>
          <w:rFonts w:ascii="Times New Roman" w:hAnsi="Times New Roman" w:cs="Times New Roman"/>
        </w:rPr>
        <w:t>Персональную ответственность за выполнение обязанностей комиссии несет председатель комиссии.</w:t>
      </w:r>
    </w:p>
    <w:p w:rsidR="0042731E" w:rsidRDefault="0042731E" w:rsidP="00194E12">
      <w:pPr>
        <w:pStyle w:val="af"/>
        <w:jc w:val="right"/>
        <w:rPr>
          <w:rFonts w:ascii="Times New Roman" w:hAnsi="Times New Roman" w:cs="Times New Roman"/>
          <w:sz w:val="24"/>
          <w:szCs w:val="24"/>
        </w:rPr>
      </w:pPr>
    </w:p>
    <w:p w:rsidR="00194E12" w:rsidRDefault="00194E12" w:rsidP="00194E12">
      <w:pPr>
        <w:pStyle w:val="af"/>
        <w:jc w:val="right"/>
        <w:rPr>
          <w:rFonts w:ascii="Times New Roman" w:hAnsi="Times New Roman" w:cs="Times New Roman"/>
          <w:sz w:val="24"/>
          <w:szCs w:val="24"/>
        </w:rPr>
      </w:pPr>
    </w:p>
    <w:p w:rsidR="00194E12" w:rsidRDefault="00194E12" w:rsidP="00194E12">
      <w:pPr>
        <w:pStyle w:val="af"/>
        <w:jc w:val="right"/>
        <w:rPr>
          <w:rFonts w:ascii="Times New Roman" w:hAnsi="Times New Roman" w:cs="Times New Roman"/>
          <w:sz w:val="24"/>
          <w:szCs w:val="24"/>
        </w:rPr>
      </w:pPr>
    </w:p>
    <w:p w:rsidR="00194E12" w:rsidRDefault="00194E12" w:rsidP="00194E12">
      <w:pPr>
        <w:pStyle w:val="af"/>
        <w:jc w:val="right"/>
        <w:rPr>
          <w:rFonts w:ascii="Times New Roman" w:hAnsi="Times New Roman" w:cs="Times New Roman"/>
          <w:sz w:val="24"/>
          <w:szCs w:val="24"/>
        </w:rPr>
      </w:pPr>
    </w:p>
    <w:p w:rsidR="00194E12" w:rsidRDefault="00194E12" w:rsidP="00194E12">
      <w:pPr>
        <w:pStyle w:val="af"/>
        <w:jc w:val="right"/>
        <w:rPr>
          <w:rFonts w:ascii="Times New Roman" w:hAnsi="Times New Roman" w:cs="Times New Roman"/>
          <w:sz w:val="24"/>
          <w:szCs w:val="24"/>
        </w:rPr>
      </w:pPr>
    </w:p>
    <w:p w:rsidR="00194E12" w:rsidRDefault="00194E12" w:rsidP="00194E12">
      <w:pPr>
        <w:pStyle w:val="af"/>
        <w:jc w:val="right"/>
        <w:rPr>
          <w:rFonts w:ascii="Times New Roman" w:hAnsi="Times New Roman" w:cs="Times New Roman"/>
          <w:sz w:val="24"/>
          <w:szCs w:val="24"/>
        </w:rPr>
      </w:pPr>
    </w:p>
    <w:p w:rsidR="00194E12" w:rsidRDefault="00194E12" w:rsidP="00194E12">
      <w:pPr>
        <w:pStyle w:val="af"/>
        <w:jc w:val="right"/>
        <w:rPr>
          <w:rFonts w:ascii="Times New Roman" w:hAnsi="Times New Roman" w:cs="Times New Roman"/>
          <w:sz w:val="24"/>
          <w:szCs w:val="24"/>
        </w:rPr>
      </w:pPr>
    </w:p>
    <w:p w:rsidR="00194E12" w:rsidRPr="00194E12" w:rsidRDefault="00194E12" w:rsidP="00194E12">
      <w:pPr>
        <w:pStyle w:val="af"/>
        <w:jc w:val="right"/>
        <w:rPr>
          <w:rFonts w:ascii="Times New Roman" w:hAnsi="Times New Roman" w:cs="Times New Roman"/>
          <w:sz w:val="24"/>
          <w:szCs w:val="24"/>
        </w:rPr>
      </w:pPr>
    </w:p>
    <w:p w:rsidR="00E534F4" w:rsidRDefault="00E534F4" w:rsidP="00194E12">
      <w:pPr>
        <w:pStyle w:val="af"/>
        <w:jc w:val="right"/>
        <w:rPr>
          <w:rFonts w:ascii="Times New Roman" w:hAnsi="Times New Roman" w:cs="Times New Roman"/>
          <w:sz w:val="24"/>
          <w:szCs w:val="24"/>
        </w:rPr>
      </w:pPr>
    </w:p>
    <w:p w:rsidR="008878B2" w:rsidRPr="00194E12" w:rsidRDefault="008878B2" w:rsidP="00194E12">
      <w:pPr>
        <w:pStyle w:val="af"/>
        <w:jc w:val="right"/>
        <w:rPr>
          <w:rFonts w:ascii="Times New Roman" w:hAnsi="Times New Roman" w:cs="Times New Roman"/>
          <w:sz w:val="24"/>
          <w:szCs w:val="24"/>
        </w:rPr>
      </w:pPr>
    </w:p>
    <w:p w:rsidR="0042731E" w:rsidRPr="008878B2" w:rsidRDefault="0042731E" w:rsidP="00194E12">
      <w:pPr>
        <w:pStyle w:val="af"/>
        <w:jc w:val="right"/>
        <w:rPr>
          <w:rFonts w:ascii="Times New Roman" w:hAnsi="Times New Roman" w:cs="Times New Roman"/>
          <w:bCs/>
          <w:kern w:val="32"/>
          <w:sz w:val="24"/>
          <w:szCs w:val="24"/>
        </w:rPr>
      </w:pPr>
      <w:bookmarkStart w:id="96" w:name="_Toc341717131"/>
      <w:r w:rsidRPr="008878B2">
        <w:rPr>
          <w:rFonts w:ascii="Times New Roman" w:hAnsi="Times New Roman" w:cs="Times New Roman"/>
          <w:bCs/>
          <w:kern w:val="32"/>
          <w:sz w:val="24"/>
          <w:szCs w:val="24"/>
        </w:rPr>
        <w:lastRenderedPageBreak/>
        <w:t xml:space="preserve">Приложение № </w:t>
      </w:r>
      <w:bookmarkEnd w:id="96"/>
      <w:r w:rsidR="00ED3B3A" w:rsidRPr="008878B2">
        <w:rPr>
          <w:rFonts w:ascii="Times New Roman" w:hAnsi="Times New Roman" w:cs="Times New Roman"/>
          <w:bCs/>
          <w:kern w:val="32"/>
          <w:sz w:val="24"/>
          <w:szCs w:val="24"/>
        </w:rPr>
        <w:t>5</w:t>
      </w:r>
    </w:p>
    <w:p w:rsidR="0042731E" w:rsidRDefault="007F4E89" w:rsidP="008878B2">
      <w:pPr>
        <w:pStyle w:val="af"/>
        <w:jc w:val="right"/>
        <w:rPr>
          <w:rFonts w:ascii="Times New Roman" w:hAnsi="Times New Roman" w:cs="Times New Roman"/>
          <w:sz w:val="24"/>
          <w:szCs w:val="24"/>
        </w:rPr>
      </w:pPr>
      <w:r w:rsidRPr="00194E12">
        <w:rPr>
          <w:rFonts w:ascii="Times New Roman" w:hAnsi="Times New Roman" w:cs="Times New Roman"/>
          <w:sz w:val="24"/>
          <w:szCs w:val="24"/>
        </w:rPr>
        <w:t xml:space="preserve">к учетной политике </w:t>
      </w:r>
    </w:p>
    <w:p w:rsidR="008878B2" w:rsidRPr="00194E12" w:rsidRDefault="008878B2" w:rsidP="008878B2">
      <w:pPr>
        <w:pStyle w:val="af"/>
        <w:jc w:val="right"/>
        <w:rPr>
          <w:rFonts w:ascii="Times New Roman" w:hAnsi="Times New Roman" w:cs="Times New Roman"/>
          <w:sz w:val="24"/>
          <w:szCs w:val="24"/>
        </w:rPr>
      </w:pPr>
    </w:p>
    <w:p w:rsidR="0042731E" w:rsidRPr="00194E12" w:rsidRDefault="0042731E" w:rsidP="00194E12">
      <w:pPr>
        <w:pStyle w:val="af"/>
        <w:jc w:val="right"/>
        <w:rPr>
          <w:rFonts w:ascii="Times New Roman" w:hAnsi="Times New Roman" w:cs="Times New Roman"/>
          <w:sz w:val="24"/>
          <w:szCs w:val="24"/>
        </w:rPr>
      </w:pPr>
      <w:r w:rsidRPr="00194E12">
        <w:rPr>
          <w:rFonts w:ascii="Times New Roman" w:hAnsi="Times New Roman" w:cs="Times New Roman"/>
          <w:sz w:val="24"/>
          <w:szCs w:val="24"/>
        </w:rPr>
        <w:t>УТВЕРЖДАЮ</w:t>
      </w:r>
    </w:p>
    <w:p w:rsidR="0042731E" w:rsidRPr="00194E12" w:rsidRDefault="0042731E" w:rsidP="00194E12">
      <w:pPr>
        <w:pStyle w:val="af"/>
        <w:jc w:val="right"/>
        <w:rPr>
          <w:rFonts w:ascii="Times New Roman" w:hAnsi="Times New Roman" w:cs="Times New Roman"/>
          <w:sz w:val="24"/>
          <w:szCs w:val="24"/>
        </w:rPr>
      </w:pPr>
      <w:r w:rsidRPr="00194E12">
        <w:rPr>
          <w:rFonts w:ascii="Times New Roman" w:hAnsi="Times New Roman" w:cs="Times New Roman"/>
          <w:sz w:val="24"/>
          <w:szCs w:val="24"/>
        </w:rPr>
        <w:t>_________________</w:t>
      </w:r>
    </w:p>
    <w:p w:rsidR="0042731E" w:rsidRPr="00194E12" w:rsidRDefault="0042731E" w:rsidP="00194E12">
      <w:pPr>
        <w:pStyle w:val="af"/>
        <w:jc w:val="right"/>
        <w:rPr>
          <w:rFonts w:ascii="Times New Roman" w:hAnsi="Times New Roman" w:cs="Times New Roman"/>
          <w:i/>
          <w:sz w:val="24"/>
          <w:szCs w:val="24"/>
        </w:rPr>
      </w:pPr>
      <w:r w:rsidRPr="00194E12">
        <w:rPr>
          <w:rFonts w:ascii="Times New Roman" w:hAnsi="Times New Roman" w:cs="Times New Roman"/>
          <w:i/>
          <w:sz w:val="24"/>
          <w:szCs w:val="24"/>
        </w:rPr>
        <w:t>Руководитель учреждения  /Ф.И.О./</w:t>
      </w:r>
    </w:p>
    <w:p w:rsidR="0042731E" w:rsidRPr="00194E12" w:rsidRDefault="0042731E" w:rsidP="00194E12">
      <w:pPr>
        <w:pStyle w:val="af"/>
        <w:jc w:val="right"/>
        <w:rPr>
          <w:rFonts w:ascii="Times New Roman" w:hAnsi="Times New Roman" w:cs="Times New Roman"/>
          <w:sz w:val="24"/>
          <w:szCs w:val="24"/>
        </w:rPr>
      </w:pPr>
      <w:r w:rsidRPr="00194E12">
        <w:rPr>
          <w:rFonts w:ascii="Times New Roman" w:hAnsi="Times New Roman" w:cs="Times New Roman"/>
          <w:sz w:val="24"/>
          <w:szCs w:val="24"/>
        </w:rPr>
        <w:t>«___»  _________ 20___г</w:t>
      </w:r>
    </w:p>
    <w:p w:rsidR="0042731E" w:rsidRPr="00194E12" w:rsidRDefault="0042731E" w:rsidP="00194E12">
      <w:pPr>
        <w:pStyle w:val="af"/>
        <w:jc w:val="right"/>
        <w:rPr>
          <w:rFonts w:ascii="Times New Roman" w:hAnsi="Times New Roman" w:cs="Times New Roman"/>
          <w:b/>
          <w:sz w:val="24"/>
          <w:szCs w:val="24"/>
        </w:rPr>
      </w:pPr>
    </w:p>
    <w:p w:rsidR="0042731E" w:rsidRPr="009B367D" w:rsidRDefault="0042731E" w:rsidP="0042731E">
      <w:pPr>
        <w:keepNext/>
        <w:spacing w:before="240" w:after="60"/>
        <w:jc w:val="center"/>
        <w:outlineLvl w:val="1"/>
        <w:rPr>
          <w:rFonts w:ascii="Times New Roman" w:hAnsi="Times New Roman" w:cs="Times New Roman"/>
          <w:b/>
          <w:bCs/>
          <w:i/>
          <w:iCs/>
          <w:sz w:val="28"/>
          <w:szCs w:val="20"/>
        </w:rPr>
      </w:pPr>
      <w:bookmarkStart w:id="97" w:name="_Toc341717132"/>
      <w:r w:rsidRPr="009B367D">
        <w:rPr>
          <w:rFonts w:ascii="Times New Roman" w:hAnsi="Times New Roman" w:cs="Times New Roman"/>
          <w:b/>
          <w:bCs/>
          <w:i/>
          <w:iCs/>
          <w:sz w:val="28"/>
          <w:szCs w:val="20"/>
        </w:rPr>
        <w:t>Периодичность формирования регистров бюджетного учета на бумажных носителях в условиях комплексной автоматизации бюджетного учета</w:t>
      </w:r>
      <w:bookmarkEnd w:id="97"/>
    </w:p>
    <w:p w:rsidR="0042731E" w:rsidRPr="009B367D" w:rsidRDefault="0042731E" w:rsidP="0042731E">
      <w:pPr>
        <w:rPr>
          <w:rFonts w:ascii="Times New Roman" w:hAnsi="Times New Roman" w:cs="Times New Roman"/>
        </w:rPr>
      </w:pP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617"/>
        <w:gridCol w:w="1545"/>
        <w:gridCol w:w="4519"/>
        <w:gridCol w:w="2694"/>
      </w:tblGrid>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b/>
                <w:bCs/>
              </w:rPr>
              <w:t>№</w:t>
            </w:r>
            <w:r w:rsidRPr="009B367D">
              <w:rPr>
                <w:rFonts w:ascii="Times New Roman" w:hAnsi="Times New Roman" w:cs="Times New Roman"/>
                <w:b/>
                <w:bCs/>
              </w:rPr>
              <w:br/>
              <w:t>п/п</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b/>
                <w:bCs/>
              </w:rPr>
              <w:t>Код формы</w:t>
            </w:r>
            <w:r w:rsidRPr="009B367D">
              <w:rPr>
                <w:rFonts w:ascii="Times New Roman" w:hAnsi="Times New Roman" w:cs="Times New Roman"/>
                <w:b/>
                <w:bCs/>
              </w:rPr>
              <w:br/>
              <w:t>документа</w:t>
            </w:r>
          </w:p>
        </w:tc>
        <w:tc>
          <w:tcPr>
            <w:tcW w:w="4519"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b/>
                <w:bCs/>
              </w:rPr>
              <w:t>Наименование регистра</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b/>
                <w:bCs/>
              </w:rPr>
              <w:t>Периодичность</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1</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2</w:t>
            </w:r>
          </w:p>
        </w:tc>
        <w:tc>
          <w:tcPr>
            <w:tcW w:w="4519"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3</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4</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1</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0504031</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Инвентарная карточка учета основных средств</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Ежегодно</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2</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0504032</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Инвентарная карточка группового учета основных средств</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Ежегодно</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3</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0504033</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Опись инвентарных карточек по учету основных средств</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Ежегодно</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4</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0504034</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Инвентарный список нефинансовых активов</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Ежегодно</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6</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0504036</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Оборотная ведомость</w:t>
            </w:r>
          </w:p>
        </w:tc>
        <w:tc>
          <w:tcPr>
            <w:tcW w:w="2694" w:type="dxa"/>
            <w:vAlign w:val="center"/>
          </w:tcPr>
          <w:p w:rsidR="0042731E" w:rsidRPr="009B367D" w:rsidRDefault="00DB2607" w:rsidP="00A86732">
            <w:pPr>
              <w:jc w:val="center"/>
              <w:rPr>
                <w:rFonts w:ascii="Times New Roman" w:hAnsi="Times New Roman" w:cs="Times New Roman"/>
              </w:rPr>
            </w:pPr>
            <w:r w:rsidRPr="009B367D">
              <w:rPr>
                <w:rFonts w:ascii="Times New Roman" w:hAnsi="Times New Roman" w:cs="Times New Roman"/>
              </w:rPr>
              <w:t>Ежеквартально</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9</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0504041</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Карточка количественно-суммового учета материальных ценностей</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Ежегодно</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10</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0504042</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Книга учета материальных ценностей</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 xml:space="preserve">по мере совершения операций </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11</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0504043</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Карточка учета материальных ценностей</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Ежегодно</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16</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0504049</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Авансовый отчет</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по мере необходимости формирования регистра</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17</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0504051</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Карточка учета средств и расчетов</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Ежегодно</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18</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0504052</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Реестр карточек</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Ежегодно</w:t>
            </w:r>
          </w:p>
        </w:tc>
      </w:tr>
      <w:tr w:rsidR="0042731E" w:rsidRPr="009B367D" w:rsidTr="0042731E">
        <w:trPr>
          <w:tblCellSpacing w:w="0" w:type="dxa"/>
        </w:trPr>
        <w:tc>
          <w:tcPr>
            <w:tcW w:w="617"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19</w:t>
            </w:r>
          </w:p>
        </w:tc>
        <w:tc>
          <w:tcPr>
            <w:tcW w:w="1545"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0504053</w:t>
            </w:r>
          </w:p>
        </w:tc>
        <w:tc>
          <w:tcPr>
            <w:tcW w:w="4519" w:type="dxa"/>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Реестр сдачи документов</w:t>
            </w:r>
          </w:p>
        </w:tc>
        <w:tc>
          <w:tcPr>
            <w:tcW w:w="2694" w:type="dxa"/>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по мере необходимости формирования регистра</w:t>
            </w:r>
          </w:p>
        </w:tc>
      </w:tr>
      <w:tr w:rsidR="0042731E" w:rsidRPr="009B367D" w:rsidTr="00DB2607">
        <w:trPr>
          <w:trHeight w:val="883"/>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lastRenderedPageBreak/>
              <w:t>22</w:t>
            </w:r>
          </w:p>
        </w:tc>
        <w:tc>
          <w:tcPr>
            <w:tcW w:w="1545"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0504062</w:t>
            </w:r>
          </w:p>
        </w:tc>
        <w:tc>
          <w:tcPr>
            <w:tcW w:w="4519"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Карточка учета лимитов бюджетных обязательств</w:t>
            </w:r>
          </w:p>
        </w:tc>
        <w:tc>
          <w:tcPr>
            <w:tcW w:w="2694"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Ежегодно</w:t>
            </w:r>
          </w:p>
        </w:tc>
      </w:tr>
      <w:tr w:rsidR="0042731E" w:rsidRPr="009B367D" w:rsidTr="0042731E">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24</w:t>
            </w:r>
          </w:p>
        </w:tc>
        <w:tc>
          <w:tcPr>
            <w:tcW w:w="1545"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0504071</w:t>
            </w:r>
          </w:p>
        </w:tc>
        <w:tc>
          <w:tcPr>
            <w:tcW w:w="4519"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Журналы операций</w:t>
            </w:r>
          </w:p>
        </w:tc>
        <w:tc>
          <w:tcPr>
            <w:tcW w:w="2694"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Ежемесячно</w:t>
            </w:r>
          </w:p>
        </w:tc>
      </w:tr>
      <w:tr w:rsidR="0042731E" w:rsidRPr="009B367D" w:rsidTr="0042731E">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25</w:t>
            </w:r>
          </w:p>
        </w:tc>
        <w:tc>
          <w:tcPr>
            <w:tcW w:w="1545"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0504072</w:t>
            </w:r>
          </w:p>
        </w:tc>
        <w:tc>
          <w:tcPr>
            <w:tcW w:w="4519"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Главная книга</w:t>
            </w:r>
          </w:p>
        </w:tc>
        <w:tc>
          <w:tcPr>
            <w:tcW w:w="2694" w:type="dxa"/>
            <w:tcBorders>
              <w:top w:val="single" w:sz="4" w:space="0" w:color="auto"/>
              <w:left w:val="single" w:sz="4" w:space="0" w:color="auto"/>
              <w:bottom w:val="single" w:sz="4" w:space="0" w:color="auto"/>
              <w:right w:val="single" w:sz="4" w:space="0" w:color="auto"/>
            </w:tcBorders>
            <w:vAlign w:val="center"/>
          </w:tcPr>
          <w:p w:rsidR="0042731E" w:rsidRPr="009B367D" w:rsidRDefault="007B2999" w:rsidP="00D75C4F">
            <w:pPr>
              <w:jc w:val="center"/>
              <w:rPr>
                <w:rFonts w:ascii="Times New Roman" w:hAnsi="Times New Roman" w:cs="Times New Roman"/>
              </w:rPr>
            </w:pPr>
            <w:r w:rsidRPr="009B367D">
              <w:rPr>
                <w:rFonts w:ascii="Times New Roman" w:hAnsi="Times New Roman" w:cs="Times New Roman"/>
              </w:rPr>
              <w:t>Еже</w:t>
            </w:r>
            <w:r w:rsidR="00D75C4F" w:rsidRPr="009B367D">
              <w:rPr>
                <w:rFonts w:ascii="Times New Roman" w:hAnsi="Times New Roman" w:cs="Times New Roman"/>
              </w:rPr>
              <w:t>квартально</w:t>
            </w:r>
            <w:r w:rsidRPr="009B367D">
              <w:rPr>
                <w:rFonts w:ascii="Times New Roman" w:hAnsi="Times New Roman" w:cs="Times New Roman"/>
              </w:rPr>
              <w:t>,</w:t>
            </w:r>
            <w:r w:rsidR="00D75C4F" w:rsidRPr="009B367D">
              <w:rPr>
                <w:rFonts w:ascii="Times New Roman" w:hAnsi="Times New Roman" w:cs="Times New Roman"/>
              </w:rPr>
              <w:t xml:space="preserve"> </w:t>
            </w:r>
            <w:r w:rsidR="0042731E" w:rsidRPr="009B367D">
              <w:rPr>
                <w:rFonts w:ascii="Times New Roman" w:hAnsi="Times New Roman" w:cs="Times New Roman"/>
              </w:rPr>
              <w:t>Ежегодно</w:t>
            </w:r>
          </w:p>
        </w:tc>
      </w:tr>
      <w:tr w:rsidR="0042731E" w:rsidRPr="009B367D" w:rsidTr="0042731E">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26</w:t>
            </w:r>
          </w:p>
        </w:tc>
        <w:tc>
          <w:tcPr>
            <w:tcW w:w="1545"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0504082</w:t>
            </w:r>
          </w:p>
        </w:tc>
        <w:tc>
          <w:tcPr>
            <w:tcW w:w="4519"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 xml:space="preserve">Инвентаризационная опись остатков </w:t>
            </w:r>
            <w:r w:rsidRPr="009B367D">
              <w:rPr>
                <w:rFonts w:ascii="Times New Roman" w:hAnsi="Times New Roman" w:cs="Times New Roman"/>
              </w:rPr>
              <w:br/>
              <w:t>на счетах учета денежных средств</w:t>
            </w:r>
          </w:p>
        </w:tc>
        <w:tc>
          <w:tcPr>
            <w:tcW w:w="2694"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При инвентаризации</w:t>
            </w:r>
          </w:p>
        </w:tc>
      </w:tr>
      <w:tr w:rsidR="0042731E" w:rsidRPr="009B367D" w:rsidTr="0042731E">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27</w:t>
            </w:r>
          </w:p>
        </w:tc>
        <w:tc>
          <w:tcPr>
            <w:tcW w:w="1545"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0504086</w:t>
            </w:r>
          </w:p>
        </w:tc>
        <w:tc>
          <w:tcPr>
            <w:tcW w:w="4519"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Инвентаризационная опись (сличительная ведомость) бланков строгой отчетности и денежных документов</w:t>
            </w:r>
          </w:p>
        </w:tc>
        <w:tc>
          <w:tcPr>
            <w:tcW w:w="2694"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При инвентаризации</w:t>
            </w:r>
          </w:p>
        </w:tc>
      </w:tr>
      <w:tr w:rsidR="0042731E" w:rsidRPr="009B367D" w:rsidTr="0042731E">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28</w:t>
            </w:r>
          </w:p>
        </w:tc>
        <w:tc>
          <w:tcPr>
            <w:tcW w:w="1545"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0504087</w:t>
            </w:r>
          </w:p>
        </w:tc>
        <w:tc>
          <w:tcPr>
            <w:tcW w:w="4519"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Инвентаризационная опись (сличительная ведомость) по объектам нефинансовых активов</w:t>
            </w:r>
          </w:p>
        </w:tc>
        <w:tc>
          <w:tcPr>
            <w:tcW w:w="2694"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 xml:space="preserve">При </w:t>
            </w:r>
            <w:bookmarkStart w:id="98" w:name="_GoBack"/>
            <w:bookmarkEnd w:id="98"/>
            <w:r w:rsidRPr="009B367D">
              <w:rPr>
                <w:rFonts w:ascii="Times New Roman" w:hAnsi="Times New Roman" w:cs="Times New Roman"/>
              </w:rPr>
              <w:t>инвентаризации</w:t>
            </w:r>
          </w:p>
        </w:tc>
      </w:tr>
      <w:tr w:rsidR="0042731E" w:rsidRPr="009B367D" w:rsidTr="0042731E">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29</w:t>
            </w:r>
          </w:p>
        </w:tc>
        <w:tc>
          <w:tcPr>
            <w:tcW w:w="1545"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0504088</w:t>
            </w:r>
          </w:p>
        </w:tc>
        <w:tc>
          <w:tcPr>
            <w:tcW w:w="4519"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Инвентаризационная опись наличных денежных средств</w:t>
            </w:r>
          </w:p>
        </w:tc>
        <w:tc>
          <w:tcPr>
            <w:tcW w:w="2694"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При инвентаризации</w:t>
            </w:r>
          </w:p>
        </w:tc>
      </w:tr>
      <w:tr w:rsidR="0042731E" w:rsidRPr="009B367D" w:rsidTr="0042731E">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30</w:t>
            </w:r>
          </w:p>
        </w:tc>
        <w:tc>
          <w:tcPr>
            <w:tcW w:w="1545"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0504089</w:t>
            </w:r>
          </w:p>
        </w:tc>
        <w:tc>
          <w:tcPr>
            <w:tcW w:w="4519"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694"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При инвентаризации</w:t>
            </w:r>
          </w:p>
        </w:tc>
      </w:tr>
      <w:tr w:rsidR="0042731E" w:rsidRPr="009B367D" w:rsidTr="0042731E">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31</w:t>
            </w:r>
          </w:p>
        </w:tc>
        <w:tc>
          <w:tcPr>
            <w:tcW w:w="1545"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0504091</w:t>
            </w:r>
          </w:p>
        </w:tc>
        <w:tc>
          <w:tcPr>
            <w:tcW w:w="4519"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Инвентаризационная опись расчетов по доходам</w:t>
            </w:r>
          </w:p>
        </w:tc>
        <w:tc>
          <w:tcPr>
            <w:tcW w:w="2694"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При инвентаризации</w:t>
            </w:r>
          </w:p>
        </w:tc>
      </w:tr>
      <w:tr w:rsidR="0042731E" w:rsidRPr="009B367D" w:rsidTr="0042731E">
        <w:trPr>
          <w:tblCellSpacing w:w="0" w:type="dxa"/>
        </w:trPr>
        <w:tc>
          <w:tcPr>
            <w:tcW w:w="617"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32</w:t>
            </w:r>
          </w:p>
        </w:tc>
        <w:tc>
          <w:tcPr>
            <w:tcW w:w="1545"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0504092</w:t>
            </w:r>
          </w:p>
        </w:tc>
        <w:tc>
          <w:tcPr>
            <w:tcW w:w="4519"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rPr>
                <w:rFonts w:ascii="Times New Roman" w:hAnsi="Times New Roman" w:cs="Times New Roman"/>
              </w:rPr>
            </w:pPr>
            <w:r w:rsidRPr="009B367D">
              <w:rPr>
                <w:rFonts w:ascii="Times New Roman" w:hAnsi="Times New Roman" w:cs="Times New Roman"/>
              </w:rPr>
              <w:t>Ведомость расхождений по результатам инвентаризации</w:t>
            </w:r>
          </w:p>
        </w:tc>
        <w:tc>
          <w:tcPr>
            <w:tcW w:w="2694" w:type="dxa"/>
            <w:tcBorders>
              <w:top w:val="single" w:sz="4" w:space="0" w:color="auto"/>
              <w:left w:val="single" w:sz="4" w:space="0" w:color="auto"/>
              <w:bottom w:val="single" w:sz="4" w:space="0" w:color="auto"/>
              <w:right w:val="single" w:sz="4" w:space="0" w:color="auto"/>
            </w:tcBorders>
            <w:vAlign w:val="center"/>
          </w:tcPr>
          <w:p w:rsidR="0042731E" w:rsidRPr="009B367D" w:rsidRDefault="0042731E" w:rsidP="00A86732">
            <w:pPr>
              <w:jc w:val="center"/>
              <w:rPr>
                <w:rFonts w:ascii="Times New Roman" w:hAnsi="Times New Roman" w:cs="Times New Roman"/>
              </w:rPr>
            </w:pPr>
            <w:r w:rsidRPr="009B367D">
              <w:rPr>
                <w:rFonts w:ascii="Times New Roman" w:hAnsi="Times New Roman" w:cs="Times New Roman"/>
              </w:rPr>
              <w:t>При инвентаризации</w:t>
            </w:r>
          </w:p>
        </w:tc>
      </w:tr>
    </w:tbl>
    <w:p w:rsidR="002616D0" w:rsidRDefault="002616D0" w:rsidP="002616D0">
      <w:pPr>
        <w:pStyle w:val="s1"/>
        <w:spacing w:before="0" w:beforeAutospacing="0" w:after="0" w:afterAutospacing="0"/>
        <w:rPr>
          <w:rFonts w:eastAsiaTheme="minorEastAsia"/>
          <w:sz w:val="22"/>
          <w:szCs w:val="22"/>
        </w:rPr>
      </w:pPr>
    </w:p>
    <w:p w:rsidR="00E053E2" w:rsidRDefault="00E053E2" w:rsidP="002616D0">
      <w:pPr>
        <w:pStyle w:val="s1"/>
        <w:spacing w:before="0" w:beforeAutospacing="0" w:after="0" w:afterAutospacing="0"/>
        <w:rPr>
          <w:rFonts w:eastAsiaTheme="minorEastAsia"/>
          <w:sz w:val="22"/>
          <w:szCs w:val="22"/>
        </w:rPr>
      </w:pPr>
    </w:p>
    <w:p w:rsidR="00E053E2" w:rsidRDefault="00E053E2" w:rsidP="002616D0">
      <w:pPr>
        <w:pStyle w:val="s1"/>
        <w:spacing w:before="0" w:beforeAutospacing="0" w:after="0" w:afterAutospacing="0"/>
        <w:rPr>
          <w:rFonts w:eastAsiaTheme="minorEastAsia"/>
          <w:sz w:val="22"/>
          <w:szCs w:val="22"/>
        </w:rPr>
      </w:pPr>
    </w:p>
    <w:p w:rsidR="00E053E2" w:rsidRDefault="00E053E2" w:rsidP="002616D0">
      <w:pPr>
        <w:pStyle w:val="s1"/>
        <w:spacing w:before="0" w:beforeAutospacing="0" w:after="0" w:afterAutospacing="0"/>
        <w:rPr>
          <w:rFonts w:eastAsiaTheme="minorEastAsia"/>
          <w:sz w:val="22"/>
          <w:szCs w:val="22"/>
        </w:rPr>
      </w:pPr>
    </w:p>
    <w:p w:rsidR="00E053E2" w:rsidRDefault="00E053E2" w:rsidP="002616D0">
      <w:pPr>
        <w:pStyle w:val="s1"/>
        <w:spacing w:before="0" w:beforeAutospacing="0" w:after="0" w:afterAutospacing="0"/>
        <w:rPr>
          <w:rFonts w:eastAsiaTheme="minorEastAsia"/>
          <w:sz w:val="22"/>
          <w:szCs w:val="22"/>
        </w:rPr>
      </w:pPr>
    </w:p>
    <w:p w:rsidR="00E053E2" w:rsidRDefault="00E053E2" w:rsidP="002616D0">
      <w:pPr>
        <w:pStyle w:val="s1"/>
        <w:spacing w:before="0" w:beforeAutospacing="0" w:after="0" w:afterAutospacing="0"/>
        <w:rPr>
          <w:rFonts w:eastAsiaTheme="minorEastAsia"/>
          <w:sz w:val="22"/>
          <w:szCs w:val="22"/>
        </w:rPr>
      </w:pPr>
    </w:p>
    <w:p w:rsidR="00364197" w:rsidRDefault="00364197" w:rsidP="00364197">
      <w:pPr>
        <w:pStyle w:val="s1"/>
        <w:spacing w:before="0" w:beforeAutospacing="0" w:after="0" w:afterAutospacing="0"/>
        <w:rPr>
          <w:rFonts w:eastAsiaTheme="minorEastAsia"/>
          <w:sz w:val="22"/>
          <w:szCs w:val="22"/>
        </w:rPr>
      </w:pPr>
    </w:p>
    <w:p w:rsidR="00BC56FC" w:rsidRDefault="00BC56FC" w:rsidP="00364197">
      <w:pPr>
        <w:pStyle w:val="s1"/>
        <w:spacing w:before="0" w:beforeAutospacing="0" w:after="0" w:afterAutospacing="0"/>
        <w:rPr>
          <w:rFonts w:eastAsiaTheme="minorEastAsia"/>
          <w:sz w:val="22"/>
          <w:szCs w:val="22"/>
        </w:rPr>
      </w:pPr>
    </w:p>
    <w:p w:rsidR="00BC56FC" w:rsidRDefault="00BC56FC" w:rsidP="00364197">
      <w:pPr>
        <w:pStyle w:val="s1"/>
        <w:spacing w:before="0" w:beforeAutospacing="0" w:after="0" w:afterAutospacing="0"/>
        <w:rPr>
          <w:rFonts w:eastAsiaTheme="minorEastAsia"/>
          <w:sz w:val="22"/>
          <w:szCs w:val="22"/>
        </w:rPr>
      </w:pPr>
    </w:p>
    <w:p w:rsidR="00BC56FC" w:rsidRDefault="00BC56FC" w:rsidP="00364197">
      <w:pPr>
        <w:pStyle w:val="s1"/>
        <w:spacing w:before="0" w:beforeAutospacing="0" w:after="0" w:afterAutospacing="0"/>
        <w:rPr>
          <w:rFonts w:eastAsiaTheme="minorEastAsia"/>
          <w:sz w:val="22"/>
          <w:szCs w:val="22"/>
        </w:rPr>
      </w:pPr>
    </w:p>
    <w:p w:rsidR="00BC56FC" w:rsidRDefault="00BC56FC" w:rsidP="00364197">
      <w:pPr>
        <w:pStyle w:val="s1"/>
        <w:spacing w:before="0" w:beforeAutospacing="0" w:after="0" w:afterAutospacing="0"/>
        <w:rPr>
          <w:rFonts w:eastAsiaTheme="minorEastAsia"/>
          <w:sz w:val="22"/>
          <w:szCs w:val="22"/>
        </w:rPr>
      </w:pPr>
    </w:p>
    <w:p w:rsidR="00BC56FC" w:rsidRDefault="00BC56FC" w:rsidP="00364197">
      <w:pPr>
        <w:pStyle w:val="s1"/>
        <w:spacing w:before="0" w:beforeAutospacing="0" w:after="0" w:afterAutospacing="0"/>
        <w:rPr>
          <w:rFonts w:eastAsiaTheme="minorEastAsia"/>
          <w:sz w:val="22"/>
          <w:szCs w:val="22"/>
        </w:rPr>
      </w:pPr>
    </w:p>
    <w:p w:rsidR="00BC56FC" w:rsidRDefault="00BC56FC" w:rsidP="00364197">
      <w:pPr>
        <w:pStyle w:val="s1"/>
        <w:spacing w:before="0" w:beforeAutospacing="0" w:after="0" w:afterAutospacing="0"/>
        <w:rPr>
          <w:rFonts w:eastAsiaTheme="minorEastAsia"/>
          <w:sz w:val="22"/>
          <w:szCs w:val="22"/>
        </w:rPr>
      </w:pPr>
    </w:p>
    <w:p w:rsidR="00194E12" w:rsidRDefault="00194E12" w:rsidP="00364197">
      <w:pPr>
        <w:pStyle w:val="s1"/>
        <w:spacing w:before="0" w:beforeAutospacing="0" w:after="0" w:afterAutospacing="0"/>
        <w:rPr>
          <w:rFonts w:eastAsiaTheme="minorEastAsia"/>
          <w:sz w:val="22"/>
          <w:szCs w:val="22"/>
        </w:rPr>
      </w:pPr>
    </w:p>
    <w:p w:rsidR="00194E12" w:rsidRDefault="00194E12" w:rsidP="00364197">
      <w:pPr>
        <w:pStyle w:val="s1"/>
        <w:spacing w:before="0" w:beforeAutospacing="0" w:after="0" w:afterAutospacing="0"/>
        <w:rPr>
          <w:rFonts w:eastAsiaTheme="minorEastAsia"/>
          <w:sz w:val="22"/>
          <w:szCs w:val="22"/>
        </w:rPr>
      </w:pPr>
    </w:p>
    <w:p w:rsidR="00194E12" w:rsidRDefault="00194E12" w:rsidP="00364197">
      <w:pPr>
        <w:pStyle w:val="s1"/>
        <w:spacing w:before="0" w:beforeAutospacing="0" w:after="0" w:afterAutospacing="0"/>
        <w:rPr>
          <w:rFonts w:eastAsiaTheme="minorEastAsia"/>
          <w:sz w:val="22"/>
          <w:szCs w:val="22"/>
        </w:rPr>
      </w:pPr>
    </w:p>
    <w:p w:rsidR="00194E12" w:rsidRDefault="00194E12" w:rsidP="00364197">
      <w:pPr>
        <w:pStyle w:val="s1"/>
        <w:spacing w:before="0" w:beforeAutospacing="0" w:after="0" w:afterAutospacing="0"/>
        <w:rPr>
          <w:rFonts w:eastAsiaTheme="minorEastAsia"/>
          <w:sz w:val="22"/>
          <w:szCs w:val="22"/>
        </w:rPr>
      </w:pPr>
    </w:p>
    <w:p w:rsidR="00194E12" w:rsidRDefault="00194E12" w:rsidP="00364197">
      <w:pPr>
        <w:pStyle w:val="s1"/>
        <w:spacing w:before="0" w:beforeAutospacing="0" w:after="0" w:afterAutospacing="0"/>
        <w:rPr>
          <w:rFonts w:eastAsiaTheme="minorEastAsia"/>
          <w:sz w:val="22"/>
          <w:szCs w:val="22"/>
        </w:rPr>
      </w:pPr>
    </w:p>
    <w:p w:rsidR="00194E12" w:rsidRDefault="00194E12" w:rsidP="00364197">
      <w:pPr>
        <w:pStyle w:val="s1"/>
        <w:spacing w:before="0" w:beforeAutospacing="0" w:after="0" w:afterAutospacing="0"/>
        <w:rPr>
          <w:rFonts w:eastAsiaTheme="minorEastAsia"/>
          <w:sz w:val="22"/>
          <w:szCs w:val="22"/>
        </w:rPr>
      </w:pPr>
    </w:p>
    <w:p w:rsidR="00194E12" w:rsidRDefault="00194E12" w:rsidP="00364197">
      <w:pPr>
        <w:pStyle w:val="s1"/>
        <w:spacing w:before="0" w:beforeAutospacing="0" w:after="0" w:afterAutospacing="0"/>
        <w:rPr>
          <w:rFonts w:eastAsiaTheme="minorEastAsia"/>
          <w:sz w:val="22"/>
          <w:szCs w:val="22"/>
        </w:rPr>
      </w:pPr>
    </w:p>
    <w:p w:rsidR="00194E12" w:rsidRDefault="00194E12" w:rsidP="00364197">
      <w:pPr>
        <w:pStyle w:val="s1"/>
        <w:spacing w:before="0" w:beforeAutospacing="0" w:after="0" w:afterAutospacing="0"/>
        <w:rPr>
          <w:rFonts w:eastAsiaTheme="minorEastAsia"/>
          <w:sz w:val="22"/>
          <w:szCs w:val="22"/>
        </w:rPr>
      </w:pPr>
    </w:p>
    <w:p w:rsidR="00364197" w:rsidRPr="00C30DFD" w:rsidRDefault="00194E12" w:rsidP="001972B8">
      <w:pPr>
        <w:pStyle w:val="s1"/>
        <w:spacing w:before="0" w:beforeAutospacing="0" w:after="0" w:afterAutospacing="0"/>
        <w:jc w:val="right"/>
      </w:pPr>
      <w:r w:rsidRPr="00C30DFD">
        <w:rPr>
          <w:rStyle w:val="s10"/>
          <w:b/>
          <w:bCs/>
        </w:rPr>
        <w:lastRenderedPageBreak/>
        <w:t xml:space="preserve">Приложение № </w:t>
      </w:r>
      <w:r w:rsidR="00364197" w:rsidRPr="00C30DFD">
        <w:rPr>
          <w:rStyle w:val="s10"/>
          <w:b/>
          <w:bCs/>
        </w:rPr>
        <w:t>6</w:t>
      </w:r>
    </w:p>
    <w:p w:rsidR="00092FA6" w:rsidRPr="00785272" w:rsidRDefault="00092FA6" w:rsidP="00092FA6">
      <w:pPr>
        <w:widowControl w:val="0"/>
        <w:autoSpaceDE w:val="0"/>
        <w:autoSpaceDN w:val="0"/>
        <w:adjustRightInd w:val="0"/>
        <w:spacing w:after="150" w:line="240" w:lineRule="auto"/>
        <w:jc w:val="center"/>
        <w:rPr>
          <w:rFonts w:ascii="Times New Roman" w:hAnsi="Times New Roman" w:cs="Times New Roman"/>
          <w:sz w:val="28"/>
          <w:szCs w:val="28"/>
        </w:rPr>
      </w:pPr>
      <w:r w:rsidRPr="00785272">
        <w:rPr>
          <w:rFonts w:ascii="Times New Roman" w:hAnsi="Times New Roman" w:cs="Times New Roman"/>
          <w:b/>
          <w:bCs/>
          <w:sz w:val="28"/>
          <w:szCs w:val="28"/>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
    <w:p w:rsidR="00092FA6" w:rsidRPr="00091488" w:rsidRDefault="00092FA6" w:rsidP="00092FA6">
      <w:pPr>
        <w:widowControl w:val="0"/>
        <w:autoSpaceDE w:val="0"/>
        <w:autoSpaceDN w:val="0"/>
        <w:adjustRightInd w:val="0"/>
        <w:spacing w:after="15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 ред. Приказов Минфина РФ </w:t>
      </w:r>
      <w:hyperlink r:id="rId9" w:anchor="l2" w:history="1">
        <w:r w:rsidR="001972B8">
          <w:rPr>
            <w:rFonts w:ascii="Times New Roman" w:hAnsi="Times New Roman" w:cs="Times New Roman"/>
            <w:sz w:val="18"/>
            <w:szCs w:val="18"/>
            <w:u w:val="single"/>
          </w:rPr>
          <w:t>от 12.10.2012 №</w:t>
        </w:r>
        <w:r w:rsidRPr="00091488">
          <w:rPr>
            <w:rFonts w:ascii="Times New Roman" w:hAnsi="Times New Roman" w:cs="Times New Roman"/>
            <w:sz w:val="18"/>
            <w:szCs w:val="18"/>
            <w:u w:val="single"/>
          </w:rPr>
          <w:t xml:space="preserve"> 134н</w:t>
        </w:r>
      </w:hyperlink>
      <w:r w:rsidRPr="00091488">
        <w:rPr>
          <w:rFonts w:ascii="Times New Roman" w:hAnsi="Times New Roman" w:cs="Times New Roman"/>
          <w:sz w:val="18"/>
          <w:szCs w:val="18"/>
        </w:rPr>
        <w:t xml:space="preserve">, </w:t>
      </w:r>
      <w:hyperlink r:id="rId10" w:anchor="l149" w:history="1">
        <w:r w:rsidR="001972B8">
          <w:rPr>
            <w:rFonts w:ascii="Times New Roman" w:hAnsi="Times New Roman" w:cs="Times New Roman"/>
            <w:sz w:val="18"/>
            <w:szCs w:val="18"/>
            <w:u w:val="single"/>
          </w:rPr>
          <w:t>от 29.08.2014 №</w:t>
        </w:r>
        <w:r w:rsidRPr="00091488">
          <w:rPr>
            <w:rFonts w:ascii="Times New Roman" w:hAnsi="Times New Roman" w:cs="Times New Roman"/>
            <w:sz w:val="18"/>
            <w:szCs w:val="18"/>
            <w:u w:val="single"/>
          </w:rPr>
          <w:t xml:space="preserve"> 89н</w:t>
        </w:r>
      </w:hyperlink>
      <w:r w:rsidRPr="00091488">
        <w:rPr>
          <w:rFonts w:ascii="Times New Roman" w:hAnsi="Times New Roman" w:cs="Times New Roman"/>
          <w:sz w:val="18"/>
          <w:szCs w:val="18"/>
        </w:rPr>
        <w:t xml:space="preserve">, </w:t>
      </w:r>
      <w:hyperlink r:id="rId11" w:anchor="l0" w:history="1">
        <w:r w:rsidR="001972B8">
          <w:rPr>
            <w:rFonts w:ascii="Times New Roman" w:hAnsi="Times New Roman" w:cs="Times New Roman"/>
            <w:sz w:val="18"/>
            <w:szCs w:val="18"/>
            <w:u w:val="single"/>
          </w:rPr>
          <w:t>от 06.08.2015 №</w:t>
        </w:r>
        <w:r w:rsidRPr="00091488">
          <w:rPr>
            <w:rFonts w:ascii="Times New Roman" w:hAnsi="Times New Roman" w:cs="Times New Roman"/>
            <w:sz w:val="18"/>
            <w:szCs w:val="18"/>
            <w:u w:val="single"/>
          </w:rPr>
          <w:t xml:space="preserve"> 124н</w:t>
        </w:r>
      </w:hyperlink>
      <w:r w:rsidRPr="00091488">
        <w:rPr>
          <w:rFonts w:ascii="Times New Roman" w:hAnsi="Times New Roman" w:cs="Times New Roman"/>
          <w:sz w:val="18"/>
          <w:szCs w:val="18"/>
        </w:rPr>
        <w:t xml:space="preserve">, </w:t>
      </w:r>
      <w:hyperlink r:id="rId12" w:anchor="l4" w:history="1">
        <w:r w:rsidR="001972B8">
          <w:rPr>
            <w:rFonts w:ascii="Times New Roman" w:hAnsi="Times New Roman" w:cs="Times New Roman"/>
            <w:sz w:val="18"/>
            <w:szCs w:val="18"/>
            <w:u w:val="single"/>
          </w:rPr>
          <w:t>от 01.03.2016 №</w:t>
        </w:r>
        <w:r w:rsidRPr="00091488">
          <w:rPr>
            <w:rFonts w:ascii="Times New Roman" w:hAnsi="Times New Roman" w:cs="Times New Roman"/>
            <w:sz w:val="18"/>
            <w:szCs w:val="18"/>
            <w:u w:val="single"/>
          </w:rPr>
          <w:t xml:space="preserve"> 16н</w:t>
        </w:r>
      </w:hyperlink>
      <w:r w:rsidRPr="00091488">
        <w:rPr>
          <w:rFonts w:ascii="Times New Roman" w:hAnsi="Times New Roman" w:cs="Times New Roman"/>
          <w:sz w:val="18"/>
          <w:szCs w:val="18"/>
        </w:rPr>
        <w:t xml:space="preserve">, </w:t>
      </w:r>
      <w:hyperlink r:id="rId13" w:anchor="l442" w:history="1">
        <w:r w:rsidR="001972B8">
          <w:rPr>
            <w:rFonts w:ascii="Times New Roman" w:hAnsi="Times New Roman" w:cs="Times New Roman"/>
            <w:sz w:val="18"/>
            <w:szCs w:val="18"/>
            <w:u w:val="single"/>
          </w:rPr>
          <w:t>от 16.11.2016 №</w:t>
        </w:r>
        <w:r w:rsidRPr="00091488">
          <w:rPr>
            <w:rFonts w:ascii="Times New Roman" w:hAnsi="Times New Roman" w:cs="Times New Roman"/>
            <w:sz w:val="18"/>
            <w:szCs w:val="18"/>
            <w:u w:val="single"/>
          </w:rPr>
          <w:t xml:space="preserve"> 209н</w:t>
        </w:r>
      </w:hyperlink>
      <w:r w:rsidRPr="00091488">
        <w:rPr>
          <w:rFonts w:ascii="Times New Roman" w:hAnsi="Times New Roman" w:cs="Times New Roman"/>
          <w:sz w:val="18"/>
          <w:szCs w:val="18"/>
        </w:rPr>
        <w:t xml:space="preserve">, </w:t>
      </w:r>
      <w:hyperlink r:id="rId14" w:anchor="l5" w:history="1">
        <w:r w:rsidR="001972B8">
          <w:rPr>
            <w:rFonts w:ascii="Times New Roman" w:hAnsi="Times New Roman" w:cs="Times New Roman"/>
            <w:sz w:val="18"/>
            <w:szCs w:val="18"/>
            <w:u w:val="single"/>
          </w:rPr>
          <w:t>от 27.09.2017 №</w:t>
        </w:r>
        <w:r w:rsidRPr="00091488">
          <w:rPr>
            <w:rFonts w:ascii="Times New Roman" w:hAnsi="Times New Roman" w:cs="Times New Roman"/>
            <w:sz w:val="18"/>
            <w:szCs w:val="18"/>
            <w:u w:val="single"/>
          </w:rPr>
          <w:t xml:space="preserve"> 148н</w:t>
        </w:r>
      </w:hyperlink>
      <w:r w:rsidRPr="00091488">
        <w:rPr>
          <w:rFonts w:ascii="Times New Roman" w:hAnsi="Times New Roman" w:cs="Times New Roman"/>
          <w:sz w:val="18"/>
          <w:szCs w:val="18"/>
        </w:rPr>
        <w:t xml:space="preserve">, </w:t>
      </w:r>
      <w:hyperlink r:id="rId15" w:anchor="l3" w:history="1">
        <w:r w:rsidR="001972B8">
          <w:rPr>
            <w:rFonts w:ascii="Times New Roman" w:hAnsi="Times New Roman" w:cs="Times New Roman"/>
            <w:sz w:val="18"/>
            <w:szCs w:val="18"/>
            <w:u w:val="single"/>
          </w:rPr>
          <w:t>от 31.03.2018 №</w:t>
        </w:r>
        <w:r w:rsidRPr="00091488">
          <w:rPr>
            <w:rFonts w:ascii="Times New Roman" w:hAnsi="Times New Roman" w:cs="Times New Roman"/>
            <w:sz w:val="18"/>
            <w:szCs w:val="18"/>
            <w:u w:val="single"/>
          </w:rPr>
          <w:t xml:space="preserve"> 64н</w:t>
        </w:r>
      </w:hyperlink>
      <w:r w:rsidRPr="00091488">
        <w:rPr>
          <w:rFonts w:ascii="Times New Roman" w:hAnsi="Times New Roman" w:cs="Times New Roman"/>
          <w:sz w:val="18"/>
          <w:szCs w:val="18"/>
        </w:rPr>
        <w:t>)</w:t>
      </w:r>
    </w:p>
    <w:tbl>
      <w:tblPr>
        <w:tblW w:w="0" w:type="auto"/>
        <w:jc w:val="center"/>
        <w:tblCellMar>
          <w:left w:w="0" w:type="dxa"/>
          <w:right w:w="0" w:type="dxa"/>
        </w:tblCellMar>
        <w:tblLook w:val="0000"/>
      </w:tblPr>
      <w:tblGrid>
        <w:gridCol w:w="2069"/>
        <w:gridCol w:w="639"/>
        <w:gridCol w:w="523"/>
        <w:gridCol w:w="444"/>
        <w:gridCol w:w="1022"/>
        <w:gridCol w:w="553"/>
        <w:gridCol w:w="2132"/>
        <w:gridCol w:w="1989"/>
      </w:tblGrid>
      <w:tr w:rsidR="00092FA6" w:rsidRPr="00091488" w:rsidTr="009B55CE">
        <w:trPr>
          <w:jc w:val="center"/>
        </w:trPr>
        <w:tc>
          <w:tcPr>
            <w:tcW w:w="2069"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Наименование</w:t>
            </w:r>
          </w:p>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БАЛАНСОВОГО СЧЕТА </w:t>
            </w:r>
          </w:p>
        </w:tc>
        <w:tc>
          <w:tcPr>
            <w:tcW w:w="3181" w:type="dxa"/>
            <w:gridSpan w:val="5"/>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Синтетический счет объекта учета </w:t>
            </w:r>
          </w:p>
        </w:tc>
        <w:tc>
          <w:tcPr>
            <w:tcW w:w="2132"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Наименование группы </w:t>
            </w:r>
          </w:p>
        </w:tc>
        <w:tc>
          <w:tcPr>
            <w:tcW w:w="1989"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Наименование вида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3181" w:type="dxa"/>
            <w:gridSpan w:val="5"/>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коды счета </w:t>
            </w:r>
          </w:p>
        </w:tc>
        <w:tc>
          <w:tcPr>
            <w:tcW w:w="213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p>
        </w:tc>
        <w:tc>
          <w:tcPr>
            <w:tcW w:w="198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606" w:type="dxa"/>
            <w:gridSpan w:val="3"/>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синтетический &lt;*&gt;</w:t>
            </w:r>
          </w:p>
        </w:tc>
        <w:tc>
          <w:tcPr>
            <w:tcW w:w="1575" w:type="dxa"/>
            <w:gridSpan w:val="2"/>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аналитический </w:t>
            </w:r>
          </w:p>
        </w:tc>
        <w:tc>
          <w:tcPr>
            <w:tcW w:w="213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p>
        </w:tc>
        <w:tc>
          <w:tcPr>
            <w:tcW w:w="198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p>
        </w:tc>
      </w:tr>
      <w:tr w:rsidR="00092FA6" w:rsidRPr="00091488" w:rsidTr="009B55CE">
        <w:trPr>
          <w:jc w:val="center"/>
        </w:trPr>
        <w:tc>
          <w:tcPr>
            <w:tcW w:w="2069"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606" w:type="dxa"/>
            <w:gridSpan w:val="3"/>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группа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вид </w:t>
            </w:r>
          </w:p>
        </w:tc>
        <w:tc>
          <w:tcPr>
            <w:tcW w:w="2132"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p>
        </w:tc>
        <w:tc>
          <w:tcPr>
            <w:tcW w:w="1989"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p>
        </w:tc>
      </w:tr>
      <w:tr w:rsidR="00092FA6" w:rsidRPr="00091488" w:rsidTr="009B55CE">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606" w:type="dxa"/>
            <w:gridSpan w:val="3"/>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6 </w:t>
            </w:r>
          </w:p>
        </w:tc>
      </w:tr>
      <w:tr w:rsidR="00092FA6" w:rsidRPr="00091488" w:rsidTr="009B55CE">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Раздел 1. Нефинансовые активы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НЕФИНАНСОВЫЕ АКТИВЫ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Основные средства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Основные средства - недвижимое имущество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Основные средства - особо ценное движимое имущество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Основные средства - иное движимое имущество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Основные средства - имущество в концессии</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Жилые помещения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Нежилые помещения (здания и сооружения)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Инвестиционная недвижимость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Машины и оборудование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Транспортные средства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Инвентарь производственный и хозяйственный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Биологические ресурсы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Прочие основные средства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Нематериальные активы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Нематериальные активы - особо ценное движимое имущество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нематериальных активов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Нематериальные активы - иное движимое имущество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нематериальных активов </w:t>
            </w:r>
          </w:p>
        </w:tc>
      </w:tr>
      <w:tr w:rsidR="00092FA6" w:rsidRPr="00091488" w:rsidTr="009B55CE">
        <w:trPr>
          <w:jc w:val="center"/>
        </w:trPr>
        <w:tc>
          <w:tcPr>
            <w:tcW w:w="9371" w:type="dxa"/>
            <w:gridSpan w:val="8"/>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Строка 102 4 0 - Утратила силу.</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Непроизведенные активы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Непроизведенные активы - недвижимое имущество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Непроизведенные активы - иное движимое имущество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Непроизведенные активы - в составе имущества концедента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Земля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Ресурсы недр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Прочие непроизведенные активы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недвижимого имущества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особо ценного движимого имущества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иного движимого имущества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прав пользования активами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имущества, составляющего казну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имущества в концессии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жилых помещений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нежилых помещений (зданий и сооружений)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инвестиционной недвижимости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машин и оборудования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транспортных средств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инвентаря производственного и хозяйственного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нематериальных активов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прочих основных средств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нематериальных активов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нематериальных активов - особо ценного движимого имущества учреждения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нематериальных активов - иного движимого имущества учреждения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прав пользования непроизведенными активами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недвижимого имущества в составе имущества казны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движимого имущества в составе имущества казны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нематериальных активов в составе имущества казны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Амортизация имущества казны в концессии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Материальные запасы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Материальные запасы - особо ценное движимое имущество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Материальные запасы - иное движимое имущество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9371" w:type="dxa"/>
            <w:gridSpan w:val="8"/>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Строка 105 4 0 - Утратила силу.</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Медикаменты и перевязочные средства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Продукты питания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Горюче-смазочные материалы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Строительные материалы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Мягкий инвентарь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Прочие материальные запасы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Готовая продукция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Товары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Наценка на товары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нефинансовые активы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Вложения в недвижимое имущество</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Вложения в особо ценное движимое имущество</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Вложения в иное движимое имущество</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объекты финансовой аренды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имущество концедента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основные средства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нематериальные активы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непроизведенные активы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материальные запасы </w:t>
            </w:r>
          </w:p>
        </w:tc>
      </w:tr>
      <w:tr w:rsidR="00092FA6" w:rsidRPr="00091488" w:rsidTr="009B55CE">
        <w:trPr>
          <w:jc w:val="center"/>
        </w:trPr>
        <w:tc>
          <w:tcPr>
            <w:tcW w:w="2069"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Нефинансовые активы в пути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Недвижимое имущество учреждения в пути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Особо ценное движимое имущество учреждения в пути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Иное движимое имущество учреждения в пути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9371" w:type="dxa"/>
            <w:gridSpan w:val="8"/>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Строка 107 4 0 - Утратила силу.</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Основные средства в пути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Материальные запасы в пути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Нефинансовые активы имущества казны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Нефинансовые активы, составляющие казну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Недвижимое имущество, составляющее казну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Движимое имущество, составляющее казну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Ценности государственных фондов России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Нематериальные активы, составляющие казну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Непроизведенные активы, составляющие казну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Материальные запасы, </w:t>
            </w:r>
            <w:r w:rsidRPr="00091488">
              <w:rPr>
                <w:rFonts w:ascii="Times New Roman" w:hAnsi="Times New Roman" w:cs="Times New Roman"/>
                <w:sz w:val="18"/>
                <w:szCs w:val="18"/>
              </w:rPr>
              <w:lastRenderedPageBreak/>
              <w:t xml:space="preserve">составляющие казну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7</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Прочие активы, составляющие казну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Нефинансовые активы, составляющие казну в концессии</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Недвижимое имущество концедента, составляющее казну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Движимое имущество концедента, составляющее казну </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Непроизведенные активы (земля) концедента, составляющие казну</w:t>
            </w:r>
          </w:p>
        </w:tc>
      </w:tr>
      <w:tr w:rsidR="00092FA6" w:rsidRPr="00091488" w:rsidTr="009B55CE">
        <w:trPr>
          <w:jc w:val="center"/>
        </w:trPr>
        <w:tc>
          <w:tcPr>
            <w:tcW w:w="206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Затраты на изготовление готовой продукции, выполнение работ, услуг &lt;**&gt;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Себестоимость готовой продукции, работ, услуг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расходов </w:t>
            </w:r>
          </w:p>
        </w:tc>
      </w:tr>
      <w:tr w:rsidR="00092FA6" w:rsidRPr="00091488" w:rsidTr="009B55CE">
        <w:trPr>
          <w:jc w:val="center"/>
        </w:trPr>
        <w:tc>
          <w:tcPr>
            <w:tcW w:w="2069"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Накладные расходы производства готовой продукции, работ, услуг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расходов </w:t>
            </w:r>
          </w:p>
        </w:tc>
      </w:tr>
      <w:tr w:rsidR="00092FA6" w:rsidRPr="00091488" w:rsidTr="009B55CE">
        <w:trPr>
          <w:jc w:val="center"/>
        </w:trPr>
        <w:tc>
          <w:tcPr>
            <w:tcW w:w="2069"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Общехозяйственные расходы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расходов </w:t>
            </w:r>
          </w:p>
        </w:tc>
      </w:tr>
      <w:tr w:rsidR="00092FA6" w:rsidRPr="00091488" w:rsidTr="009B55CE">
        <w:trPr>
          <w:jc w:val="center"/>
        </w:trPr>
        <w:tc>
          <w:tcPr>
            <w:tcW w:w="2069"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Права пользования активами</w:t>
            </w: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Права пользования нефинансовыми активами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Права пользования жилыми помещениями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Права пользования нежилыми помещениями (зданиями и сооружениями)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Права пользования машинами и оборудованием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Права пользования транспортными средствами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Права пользования инвентарем производственным и хозяйственным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Права пользования биологическими ресурсами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Права пользования прочими основными средствами </w:t>
            </w:r>
          </w:p>
        </w:tc>
      </w:tr>
      <w:tr w:rsidR="00092FA6" w:rsidRPr="00091488" w:rsidTr="009B55CE">
        <w:trPr>
          <w:jc w:val="center"/>
        </w:trPr>
        <w:tc>
          <w:tcPr>
            <w:tcW w:w="2069"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Права пользования непроизведенными активами </w:t>
            </w:r>
          </w:p>
        </w:tc>
      </w:tr>
      <w:tr w:rsidR="00092FA6" w:rsidRPr="00091488" w:rsidTr="009B55CE">
        <w:trPr>
          <w:jc w:val="center"/>
        </w:trPr>
        <w:tc>
          <w:tcPr>
            <w:tcW w:w="2069"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Обесценение нефинансовых активов</w:t>
            </w: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недвижимого имущества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особо ценного движимого имущества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иного движимого имущества учреждения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прав пользования активами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жилых помещений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нежилых помещений (зданий и сооружений)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инвестиционной недвижимости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машин и оборудования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транспортных средств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инвентаря производственного и хозяйственного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биологических ресурсов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прочих основных средств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нематериальных активов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непроизведенных активов </w:t>
            </w: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земли </w:t>
            </w:r>
          </w:p>
        </w:tc>
      </w:tr>
      <w:tr w:rsidR="00092FA6" w:rsidRPr="00091488" w:rsidTr="009B55CE">
        <w:trPr>
          <w:jc w:val="center"/>
        </w:trPr>
        <w:tc>
          <w:tcPr>
            <w:tcW w:w="2069"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ресурсов недр </w:t>
            </w:r>
          </w:p>
        </w:tc>
      </w:tr>
      <w:tr w:rsidR="00092FA6" w:rsidRPr="00091488" w:rsidTr="009B55CE">
        <w:trPr>
          <w:jc w:val="center"/>
        </w:trPr>
        <w:tc>
          <w:tcPr>
            <w:tcW w:w="2069"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63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52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44"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102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55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13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1989"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Обесценение прочих непроизведенных активов </w:t>
            </w:r>
          </w:p>
        </w:tc>
      </w:tr>
      <w:tr w:rsidR="00092FA6" w:rsidRPr="00091488" w:rsidTr="009B55CE">
        <w:trPr>
          <w:jc w:val="center"/>
        </w:trPr>
        <w:tc>
          <w:tcPr>
            <w:tcW w:w="9371" w:type="dxa"/>
            <w:gridSpan w:val="8"/>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Строка 109 9 0 - Утратила силу. </w:t>
            </w:r>
          </w:p>
        </w:tc>
      </w:tr>
    </w:tbl>
    <w:p w:rsidR="00092FA6" w:rsidRPr="00091488" w:rsidRDefault="00092FA6" w:rsidP="00092FA6">
      <w:pPr>
        <w:widowControl w:val="0"/>
        <w:autoSpaceDE w:val="0"/>
        <w:autoSpaceDN w:val="0"/>
        <w:adjustRightInd w:val="0"/>
        <w:spacing w:after="150" w:line="240" w:lineRule="auto"/>
        <w:rPr>
          <w:rFonts w:ascii="Times New Roman" w:hAnsi="Times New Roman" w:cs="Times New Roman"/>
          <w:sz w:val="18"/>
          <w:szCs w:val="18"/>
        </w:rPr>
      </w:pPr>
    </w:p>
    <w:tbl>
      <w:tblPr>
        <w:tblW w:w="0" w:type="auto"/>
        <w:jc w:val="center"/>
        <w:tblInd w:w="-185" w:type="dxa"/>
        <w:tblCellMar>
          <w:left w:w="0" w:type="dxa"/>
          <w:right w:w="0" w:type="dxa"/>
        </w:tblCellMar>
        <w:tblLook w:val="0000"/>
      </w:tblPr>
      <w:tblGrid>
        <w:gridCol w:w="2435"/>
        <w:gridCol w:w="450"/>
        <w:gridCol w:w="450"/>
        <w:gridCol w:w="450"/>
        <w:gridCol w:w="450"/>
        <w:gridCol w:w="450"/>
        <w:gridCol w:w="2250"/>
        <w:gridCol w:w="2250"/>
      </w:tblGrid>
      <w:tr w:rsidR="00092FA6" w:rsidRPr="00091488" w:rsidTr="00C30DFD">
        <w:trPr>
          <w:jc w:val="center"/>
        </w:trPr>
        <w:tc>
          <w:tcPr>
            <w:tcW w:w="9185" w:type="dxa"/>
            <w:gridSpan w:val="8"/>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Раздел 2. Финансовые активы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ФИНАНСОВЫЕ АКТИВЫ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Денежные средства учреждения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Денежные средства на лицевых счетах учреждения в органе казначейства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Денежные средства учреждения в кредитной организации</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Денежные средства в кассе учреждения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Денежные средства учреждения на счетах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Денежные средства учреждения, размещенные на депозиты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Денежные средства учреждения в пути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Касса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Денежные документы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Денежные средства учреждения на специальных счетах в кредитной организации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Денежные средства учреждения в иностранной валюте </w:t>
            </w:r>
          </w:p>
        </w:tc>
      </w:tr>
      <w:tr w:rsidR="00092FA6" w:rsidRPr="00091488" w:rsidTr="00C30DFD">
        <w:trPr>
          <w:jc w:val="center"/>
        </w:trPr>
        <w:tc>
          <w:tcPr>
            <w:tcW w:w="2435"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на счетах бюджета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на счетах бюджета в органе Федерального казначейства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на счетах бюджета в кредитной организации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бюджета на депозитных счетах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на счетах бюджета в рублях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на счетах бюджета в пути </w:t>
            </w:r>
          </w:p>
        </w:tc>
      </w:tr>
      <w:tr w:rsidR="00092FA6" w:rsidRPr="00091488" w:rsidTr="00C30DFD">
        <w:trPr>
          <w:jc w:val="center"/>
        </w:trPr>
        <w:tc>
          <w:tcPr>
            <w:tcW w:w="2435"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на счетах бюджета в иностранной валюте </w:t>
            </w:r>
          </w:p>
        </w:tc>
      </w:tr>
      <w:tr w:rsidR="00092FA6" w:rsidRPr="00091488" w:rsidTr="00C30DFD">
        <w:trPr>
          <w:jc w:val="center"/>
        </w:trPr>
        <w:tc>
          <w:tcPr>
            <w:tcW w:w="2435"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на счетах органа, осуществляющего кассовое обслуживание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поступлений, распределяемые между бюджетами бюджетной системы Российской Федерации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на счетах органа, осуществляющего кассовое обслуживание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на счетах органа, осуществляющего кассовое обслуживание, в пути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на счетах для выплаты наличных денег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бюджета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бюджетных учреждений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автономных учреждений </w:t>
            </w:r>
          </w:p>
        </w:tc>
      </w:tr>
      <w:tr w:rsidR="00092FA6" w:rsidRPr="00091488" w:rsidTr="00C30DFD">
        <w:trPr>
          <w:jc w:val="center"/>
        </w:trPr>
        <w:tc>
          <w:tcPr>
            <w:tcW w:w="2435"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Средства иных организаций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Финансовые вложения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Ценные бумаги, кроме акций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Акции и иные формы участия в капитале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Иные финансовые активы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Облигации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Векселя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Иные ценные бумаги, кроме акций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Акции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Участие в государственных (муниципальных) предприятиях</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Участие в государственных (муниципальных) учреждениях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Иные формы участия в капитале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Доли в международных организациях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Прочие финансовые активы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налоговым доходам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собственности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оказания платных услуг (работ), компенсаций затрат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суммам штрафов, пеней, неустоек, возмещений ущерба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безвозмездным поступлениям от бюджетов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страховым взносам на обязательное социальное страхование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операций с активами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прочим доходам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плательщиками </w:t>
            </w:r>
            <w:r w:rsidRPr="00091488">
              <w:rPr>
                <w:rFonts w:ascii="Times New Roman" w:hAnsi="Times New Roman" w:cs="Times New Roman"/>
                <w:sz w:val="18"/>
                <w:szCs w:val="18"/>
              </w:rPr>
              <w:lastRenderedPageBreak/>
              <w:t xml:space="preserve">налоговых доходов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операционной аренды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финансовой аренды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платежей при пользовании природными ресурсами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процентов по депозитам, остаткам денежных средств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процентов по иным финансовым инструментам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дивидендов от объектов инвестирования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предоставления неисключительных прав на результаты интеллектуальной деятельности и средства индивидуализации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иным доходам от собственности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оказания платных услуг(работ)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оказания услуг (работ) по программе обязательного медицинского страхования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платы за предоставление информации из государственных источников (реестров)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условным арендным платежам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штрафных санкций за нарушение законодательства о закупках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доходам от возмещения ущерба имуществу (за исключением страховых возмещений)</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прочих сумм принудительного изъятия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поступлениям от других бюджетов бюджетной системы Российской Федерации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поступлениям от наднациональных организаций и правительств иностранных государств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поступлениям от международных финансовых организаций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плательщиками страховых взносов на обязательное социальное страхование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операций с основными </w:t>
            </w:r>
            <w:r w:rsidRPr="00091488">
              <w:rPr>
                <w:rFonts w:ascii="Times New Roman" w:hAnsi="Times New Roman" w:cs="Times New Roman"/>
                <w:sz w:val="18"/>
                <w:szCs w:val="18"/>
              </w:rPr>
              <w:lastRenderedPageBreak/>
              <w:t xml:space="preserve">средствами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операций с нематериальными активами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операций с непроизведенными активами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операций с материальными запасами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операций с финансовыми активами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невыясненным поступлениям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субсидиям на иные цели</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субсидиям на осуществление капитальных вложений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иным доходам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выданным авансам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оплате труда и начислениям на выплаты по оплате труда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работам, услугам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поступлению нефинансовых активов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безвозмездным перечислениям организациям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безвозмездным перечислениям бюджетам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социальному обеспечению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7</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на приобретение ценных бумаг и иных финансовых вложений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прочим расходам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оплате труда</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прочим выплатам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начислениям на выплаты по оплате труда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услугам связи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транспортным услугам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коммунальным услугам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арендной плате за пользование имуществом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работам, услугам по содержанию имущества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прочим работам, услугам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7</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страхованию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услугам, работам для целей </w:t>
            </w:r>
            <w:r w:rsidRPr="00091488">
              <w:rPr>
                <w:rFonts w:ascii="Times New Roman" w:hAnsi="Times New Roman" w:cs="Times New Roman"/>
                <w:sz w:val="18"/>
                <w:szCs w:val="18"/>
              </w:rPr>
              <w:lastRenderedPageBreak/>
              <w:t xml:space="preserve">капитальных вложений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арендной плате за пользование земельными участками и другими обособленными природными объектами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приобретению основных средств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приобретению нематериальных активов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приобретению непроизведенных активов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приобретению материальных запасов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безвозмездным перечислениям государственным и муниципальным организациям</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безвозмездным перечислениям организациям, за исключением государственных и муниципальных организаций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перечислениям другим бюджетам бюджетной системы Российской Федерации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авансовым перечислениям наднациональным организациям и правительствам иностранных государств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авансовым перечислениям международным организациям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авансовым платежам (перечислениям) по обязательным видам страхования</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пособиям по социальной помощи населению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авансам по пособиям, выплачиваемым организациями сектора государственного управления</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7</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на приобретение ценных бумаг, кроме акций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7</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на приобретение акций и по иным формам участия в капитале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7</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авансам на приобретение иных финансовых активов</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авансам по оплате иных расходов </w:t>
            </w:r>
          </w:p>
        </w:tc>
      </w:tr>
      <w:tr w:rsidR="00092FA6" w:rsidRPr="00091488" w:rsidTr="00C30DFD">
        <w:trPr>
          <w:jc w:val="center"/>
        </w:trPr>
        <w:tc>
          <w:tcPr>
            <w:tcW w:w="2435"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xml:space="preserve">Расчеты по кредитам, займам (ссудам)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предоставленным кредитам, займам (ссудам)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в рамках целевых иностранных кредитов (заимствований)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дебиторами по государственным (муниципальным) гарантиям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бюджетным кредитам другим бюджетам бюджетной системы Российской Федерации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иными дебиторами по бюджетным кредитам </w:t>
            </w:r>
          </w:p>
        </w:tc>
      </w:tr>
      <w:tr w:rsidR="00092FA6" w:rsidRPr="00091488" w:rsidTr="00C30DFD">
        <w:trPr>
          <w:jc w:val="center"/>
        </w:trPr>
        <w:tc>
          <w:tcPr>
            <w:tcW w:w="2435"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займам (ссудам)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труда и начислениям на выплаты по оплате труда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работам, услугам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поступлению нефинансовых активов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социальному обеспечению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прочим расходам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заработной плате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прочим выплатам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начислениям на выплаты по оплате труда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услуг связи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транспортных услуг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коммунальных услуг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арендной платы за пользование имуществом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работ, услуг по содержанию имущества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прочих работ, услуг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страхования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услуг, работ для целей капитальных вложений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арендной платы за пользование земельными участками и другими обособленными природными объектами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приобретению основных средств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приобретению нематериальных активов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приобретению материальных запасов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пенсий, пособий и выплат по пенсионному, социальному и медицинскому страхованию населения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пособий по социальной помощи населению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пенсий, пособий, выплачиваемых организациями сектора государственного управления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пошлин и сборов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штрафов за нарушение законодательства о закупках и нарушение условий контрактов (договоров)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штрафных санкций по долговым обязательствам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других экономических санкций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подотчетными лицами по оплате иных расходов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ущербу и иным доходам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компенсации затрат</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компенсации затрат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бюджета от возврата дебиторской задолженности прошлых лет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штрафам, пеням, неустойкам, возмещениям ущерба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штрафных санкций за нарушение условий контрактов (договоров)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w:t>
            </w:r>
            <w:r w:rsidRPr="00091488">
              <w:rPr>
                <w:rFonts w:ascii="Times New Roman" w:hAnsi="Times New Roman" w:cs="Times New Roman"/>
                <w:sz w:val="18"/>
                <w:szCs w:val="18"/>
              </w:rPr>
              <w:lastRenderedPageBreak/>
              <w:t xml:space="preserve">страховых возмещений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возмещения ущерба имуществу (за исключением страховых возмещений)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доходам от прочих сумм принудительного изъятия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ущербу нефинансовым активам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7</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ущербу основным средствам</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ущербу нематериальным активам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ущербу непроизведенным активам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ущербу материальным запасам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иным доходам</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недостачам денежных средств</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недостачам иных финансовых активов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иным доходам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Прочие расчеты с дебиторами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финансовым органом по поступлениям в бюджет &lt;**&gt;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поступлений &lt;**&gt;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поступлений &lt;**&gt;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финансовым органом по наличным денежным средствам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распределенным поступлениям к зачислению в бюджет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прочими дебиторами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учредителем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налоговым вычетам по НДС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НДС по авансам полученным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НДС по приобретенным материальным ценностям, работам, услугам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НДС по авансам уплаченным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Внутренние расчеты по поступлениям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Внутренние расчеты по выбытиям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финансовые активы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ценные бумаги, кроме акций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акции и иные формы участия в капитале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иные финансовые активы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облигации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векселя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иные ценные бумаги, кроме акций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акции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w:t>
            </w:r>
            <w:r w:rsidRPr="00091488">
              <w:rPr>
                <w:rFonts w:ascii="Times New Roman" w:hAnsi="Times New Roman" w:cs="Times New Roman"/>
                <w:sz w:val="18"/>
                <w:szCs w:val="18"/>
              </w:rPr>
              <w:lastRenderedPageBreak/>
              <w:t xml:space="preserve">государственные (муниципальные) предприятия </w:t>
            </w:r>
          </w:p>
        </w:tc>
      </w:tr>
      <w:tr w:rsidR="00092FA6" w:rsidRPr="00091488" w:rsidTr="00C30DFD">
        <w:trPr>
          <w:jc w:val="center"/>
        </w:trPr>
        <w:tc>
          <w:tcPr>
            <w:tcW w:w="2435"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государственные (муниципальные) учреждения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иные формы участия в капитале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международные организации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Вложения в прочие финансовые активы </w:t>
            </w:r>
          </w:p>
        </w:tc>
      </w:tr>
    </w:tbl>
    <w:p w:rsidR="00092FA6" w:rsidRPr="00091488" w:rsidRDefault="00092FA6" w:rsidP="00092FA6">
      <w:pPr>
        <w:widowControl w:val="0"/>
        <w:autoSpaceDE w:val="0"/>
        <w:autoSpaceDN w:val="0"/>
        <w:adjustRightInd w:val="0"/>
        <w:spacing w:after="150" w:line="240" w:lineRule="auto"/>
        <w:rPr>
          <w:rFonts w:ascii="Times New Roman" w:hAnsi="Times New Roman" w:cs="Times New Roman"/>
          <w:sz w:val="18"/>
          <w:szCs w:val="18"/>
        </w:rPr>
      </w:pPr>
    </w:p>
    <w:tbl>
      <w:tblPr>
        <w:tblW w:w="0" w:type="auto"/>
        <w:jc w:val="center"/>
        <w:tblCellMar>
          <w:left w:w="0" w:type="dxa"/>
          <w:right w:w="0" w:type="dxa"/>
        </w:tblCellMar>
        <w:tblLook w:val="0000"/>
      </w:tblPr>
      <w:tblGrid>
        <w:gridCol w:w="2250"/>
        <w:gridCol w:w="450"/>
        <w:gridCol w:w="450"/>
        <w:gridCol w:w="450"/>
        <w:gridCol w:w="450"/>
        <w:gridCol w:w="450"/>
        <w:gridCol w:w="2250"/>
        <w:gridCol w:w="2347"/>
      </w:tblGrid>
      <w:tr w:rsidR="00092FA6" w:rsidRPr="00091488" w:rsidTr="00091488">
        <w:trPr>
          <w:jc w:val="center"/>
        </w:trPr>
        <w:tc>
          <w:tcPr>
            <w:tcW w:w="9097" w:type="dxa"/>
            <w:gridSpan w:val="8"/>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Раздел 3. Обязательства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ОБЯЗАТЕЛЬСТВА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кредиторами по долговым обязательствам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долговым обязательствам в рублях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долговым обязательствам по целевым иностранным кредитам (заимствованиям)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государственным (муниципальным) гарантиям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долговым обязательствам в иностранной валюте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бюджетами бюджетной системы Российской Федерации по привлеченным бюджетным кредитам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кредиторами по государственным (муниципальным) ценным бумагам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иными кредиторами по государственному (муниципальному) долгу </w:t>
            </w:r>
          </w:p>
        </w:tc>
      </w:tr>
      <w:tr w:rsidR="00092FA6" w:rsidRPr="00091488" w:rsidTr="00091488">
        <w:trPr>
          <w:jc w:val="center"/>
        </w:trPr>
        <w:tc>
          <w:tcPr>
            <w:tcW w:w="2250"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заимствованиям, не являющимся государственным (муниципальным) долгом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принятым обязательствам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оплате труда и начислениям на выплаты по оплате труда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работам, услугам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поступлению нефинансовых активов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безвозмездным перечислениям организациям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безвозмездным перечислениям бюджетам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социальному обеспечению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приобретению ценных бумаг и по иным финансовым вложениям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прочим расходам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заработной плате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прочим выплатам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начислениям на выплаты по оплате труда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услугам связи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транспортным услугам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коммунальным услугам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арендной плате за пользование имуществом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работам, услугам по содержанию имущества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прочим работам, услугам </w:t>
            </w:r>
          </w:p>
        </w:tc>
      </w:tr>
      <w:tr w:rsidR="00092FA6" w:rsidRPr="00091488" w:rsidTr="00091488">
        <w:trPr>
          <w:jc w:val="center"/>
        </w:trPr>
        <w:tc>
          <w:tcPr>
            <w:tcW w:w="2250" w:type="dxa"/>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страхованию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услугам, работам для целей капитальных вложений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арендной плате за пользование земельными участками и другими обособленными природными объектами </w:t>
            </w:r>
          </w:p>
        </w:tc>
      </w:tr>
      <w:tr w:rsidR="00092FA6" w:rsidRPr="00091488" w:rsidTr="00091488">
        <w:trPr>
          <w:jc w:val="center"/>
        </w:trPr>
        <w:tc>
          <w:tcPr>
            <w:tcW w:w="2250"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приобретению основных средств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приобретению нематериальных активов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приобретению непроизведенных активов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приобретению материальных запасов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безвозмездным перечислениям государственным и муниципальным организациям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безвозмездным перечислениям организациям, за исключением государственных и муниципальных организаций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перечислениям другим бюджетам бюджетной системы Российской Федерации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перечислениям наднациональным организациям и правительствам иностранных государств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перечислениям международным организациям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пенсиям, пособиям и выплатам по пенсионному, социальному и медицинскому страхованию населения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пособиям по социальной помощи населению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пенсиям, пособиям, выплачиваемым организациями сектора государственного управления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приобретению ценных бумаг, кроме акций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приобретению акций и по иным формам участия в капитале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приобретению иных финансовых активов </w:t>
            </w:r>
          </w:p>
        </w:tc>
      </w:tr>
      <w:tr w:rsidR="00092FA6" w:rsidRPr="00091488" w:rsidTr="00091488">
        <w:trPr>
          <w:jc w:val="center"/>
        </w:trPr>
        <w:tc>
          <w:tcPr>
            <w:tcW w:w="2250"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штрафам за нарушение условий контрактов (договоров)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другим экономическим санкциям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иным расходам </w:t>
            </w:r>
          </w:p>
        </w:tc>
      </w:tr>
      <w:tr w:rsidR="00092FA6" w:rsidRPr="00091488" w:rsidTr="00091488">
        <w:trPr>
          <w:jc w:val="center"/>
        </w:trPr>
        <w:tc>
          <w:tcPr>
            <w:tcW w:w="2250"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платежам в бюджеты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налогу на доходы физических лиц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страховым взносам на обязательное социальное страхование на случай временной нетрудоспособности и в связи с материнством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налогу на прибыль организаций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налогу на добавленную стоимость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прочим платежам в бюджет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страховым взносам на обязательное социальное страхование от несчастных случаев на производстве и профессиональных заболеваний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страховым взносам на обязательное медицинское страхование в Федеральный ФОМС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страховым взносам на обязательное медицинское страхование в территориальный ФОМС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дополнительным страховым взносам на пенсионное страхование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страховым взносам на обязательное пенсионное страхование на выплату страховой части трудовой пенсии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страховым взносам на обязательное пенсионное страхование на выплату накопительной части трудовой пенсии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налогу на имущество организаций </w:t>
            </w:r>
          </w:p>
        </w:tc>
      </w:tr>
      <w:tr w:rsidR="00092FA6" w:rsidRPr="00091488" w:rsidTr="00091488">
        <w:trPr>
          <w:jc w:val="center"/>
        </w:trPr>
        <w:tc>
          <w:tcPr>
            <w:tcW w:w="2250"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земельному налогу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Прочие расчеты с кредиторами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средствам, полученным во временное распоряжение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депонентами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удержаниям из выплат по оплате труда </w:t>
            </w:r>
          </w:p>
        </w:tc>
      </w:tr>
      <w:tr w:rsidR="00092FA6" w:rsidRPr="00091488" w:rsidTr="00091488">
        <w:trPr>
          <w:jc w:val="center"/>
        </w:trPr>
        <w:tc>
          <w:tcPr>
            <w:tcW w:w="2250"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Внутриведомственные расчеты </w:t>
            </w:r>
          </w:p>
        </w:tc>
      </w:tr>
      <w:tr w:rsidR="00092FA6" w:rsidRPr="00091488" w:rsidTr="00091488">
        <w:trPr>
          <w:jc w:val="center"/>
        </w:trPr>
        <w:tc>
          <w:tcPr>
            <w:tcW w:w="2250"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Консолидируемые расчеты года, предшествующего отчетному &lt;**&gt;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Консолидируемые расчеты иных прошлых лет &lt;**&gt;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платежам из бюджета с финансовым органом &lt;**&gt;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с прочими кредиторами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Иные расчеты года, предшествующего отчетному &lt;**&gt;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6</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Иные расчеты прошлых лет &lt;**&gt;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выплате наличных денег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операциям на счетах органа, осуществляющего кассовое обслуживание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операциям на счетах органа, осуществляющего кассовое обслуживание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операциям бюджета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операциям бюджетных учреждений </w:t>
            </w:r>
          </w:p>
        </w:tc>
      </w:tr>
      <w:tr w:rsidR="00092FA6" w:rsidRPr="00091488" w:rsidTr="00091488">
        <w:trPr>
          <w:jc w:val="center"/>
        </w:trPr>
        <w:tc>
          <w:tcPr>
            <w:tcW w:w="2250"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операциям автономных учреждений </w:t>
            </w:r>
          </w:p>
        </w:tc>
      </w:tr>
      <w:tr w:rsidR="00092FA6" w:rsidRPr="00091488" w:rsidTr="00091488">
        <w:trPr>
          <w:jc w:val="center"/>
        </w:trPr>
        <w:tc>
          <w:tcPr>
            <w:tcW w:w="2250"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Расчеты по операциям иных организаций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Внутренние расчеты по поступлениям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Внутренние расчеты по выбытиям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347"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bl>
    <w:p w:rsidR="00092FA6" w:rsidRPr="00091488" w:rsidRDefault="00092FA6" w:rsidP="00092FA6">
      <w:pPr>
        <w:widowControl w:val="0"/>
        <w:autoSpaceDE w:val="0"/>
        <w:autoSpaceDN w:val="0"/>
        <w:adjustRightInd w:val="0"/>
        <w:spacing w:after="150" w:line="240" w:lineRule="auto"/>
        <w:rPr>
          <w:rFonts w:ascii="Times New Roman" w:hAnsi="Times New Roman" w:cs="Times New Roman"/>
          <w:sz w:val="18"/>
          <w:szCs w:val="18"/>
        </w:rPr>
      </w:pPr>
    </w:p>
    <w:tbl>
      <w:tblPr>
        <w:tblW w:w="0" w:type="auto"/>
        <w:jc w:val="center"/>
        <w:tblInd w:w="-185" w:type="dxa"/>
        <w:tblCellMar>
          <w:left w:w="0" w:type="dxa"/>
          <w:right w:w="0" w:type="dxa"/>
        </w:tblCellMar>
        <w:tblLook w:val="0000"/>
      </w:tblPr>
      <w:tblGrid>
        <w:gridCol w:w="2435"/>
        <w:gridCol w:w="450"/>
        <w:gridCol w:w="450"/>
        <w:gridCol w:w="450"/>
        <w:gridCol w:w="450"/>
        <w:gridCol w:w="450"/>
        <w:gridCol w:w="2250"/>
        <w:gridCol w:w="2250"/>
      </w:tblGrid>
      <w:tr w:rsidR="00092FA6" w:rsidRPr="00091488" w:rsidTr="00C30DFD">
        <w:trPr>
          <w:jc w:val="center"/>
        </w:trPr>
        <w:tc>
          <w:tcPr>
            <w:tcW w:w="9185" w:type="dxa"/>
            <w:gridSpan w:val="8"/>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Раздел 4. Финансовый результат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ФИНАНСОВЫЙ РЕЗУЛЬТАТ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Финансовый результат экономического субъекта</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Доходы текущего финансового года &lt;**&gt;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доходов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Доходы финансового года, предшествующего отчетному &lt;**&gt;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доходов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Доходы прошлых финансовых лет &lt;**&gt;</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доходов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Расходы текущего финансового года &lt;**&gt;</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расходов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8</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Расходы финансового года, предшествующего отчетному &lt;**&gt;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расходов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9</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Расходы прошлых финансовых лет &lt;**&gt;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расходов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Финансовый результат прошлых отчетных периодов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Доходы будущих периодов &lt;**&gt;</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доходов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Расходы будущих периодов &lt;**&gt;</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расходов </w:t>
            </w:r>
          </w:p>
        </w:tc>
      </w:tr>
      <w:tr w:rsidR="00092FA6" w:rsidRPr="00091488" w:rsidTr="00C30DFD">
        <w:trPr>
          <w:jc w:val="center"/>
        </w:trPr>
        <w:tc>
          <w:tcPr>
            <w:tcW w:w="2435"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Резервы предстоящих расходов &lt;**&gt;</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расходов </w:t>
            </w:r>
          </w:p>
        </w:tc>
      </w:tr>
      <w:tr w:rsidR="00092FA6" w:rsidRPr="00091488" w:rsidTr="00C30DFD">
        <w:trPr>
          <w:jc w:val="center"/>
        </w:trPr>
        <w:tc>
          <w:tcPr>
            <w:tcW w:w="2435"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Результат по кассовым операциям бюджета </w:t>
            </w: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Поступления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поступлений </w:t>
            </w:r>
          </w:p>
        </w:tc>
      </w:tr>
      <w:tr w:rsidR="00092FA6" w:rsidRPr="00091488" w:rsidTr="00C30DFD">
        <w:trPr>
          <w:jc w:val="center"/>
        </w:trPr>
        <w:tc>
          <w:tcPr>
            <w:tcW w:w="2435"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Выбытия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выбытий </w:t>
            </w:r>
          </w:p>
        </w:tc>
      </w:tr>
      <w:tr w:rsidR="00092FA6" w:rsidRPr="00091488" w:rsidTr="00C30DFD">
        <w:trPr>
          <w:jc w:val="center"/>
        </w:trPr>
        <w:tc>
          <w:tcPr>
            <w:tcW w:w="2435"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50"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50"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Результат прошлых отчетных периодов по </w:t>
            </w:r>
            <w:r w:rsidRPr="00091488">
              <w:rPr>
                <w:rFonts w:ascii="Times New Roman" w:hAnsi="Times New Roman" w:cs="Times New Roman"/>
                <w:sz w:val="18"/>
                <w:szCs w:val="18"/>
              </w:rPr>
              <w:lastRenderedPageBreak/>
              <w:t xml:space="preserve">кассовому исполнению бюджета </w:t>
            </w:r>
          </w:p>
        </w:tc>
        <w:tc>
          <w:tcPr>
            <w:tcW w:w="2250"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lastRenderedPageBreak/>
              <w:t> </w:t>
            </w:r>
          </w:p>
        </w:tc>
      </w:tr>
    </w:tbl>
    <w:p w:rsidR="00092FA6" w:rsidRPr="00091488" w:rsidRDefault="00092FA6" w:rsidP="00092FA6">
      <w:pPr>
        <w:widowControl w:val="0"/>
        <w:autoSpaceDE w:val="0"/>
        <w:autoSpaceDN w:val="0"/>
        <w:adjustRightInd w:val="0"/>
        <w:spacing w:after="150" w:line="240" w:lineRule="auto"/>
        <w:rPr>
          <w:rFonts w:ascii="Times New Roman" w:hAnsi="Times New Roman" w:cs="Times New Roman"/>
          <w:sz w:val="18"/>
          <w:szCs w:val="18"/>
        </w:rPr>
      </w:pPr>
    </w:p>
    <w:tbl>
      <w:tblPr>
        <w:tblW w:w="0" w:type="auto"/>
        <w:jc w:val="center"/>
        <w:tblCellMar>
          <w:left w:w="0" w:type="dxa"/>
          <w:right w:w="0" w:type="dxa"/>
        </w:tblCellMar>
        <w:tblLook w:val="0000"/>
      </w:tblPr>
      <w:tblGrid>
        <w:gridCol w:w="2682"/>
        <w:gridCol w:w="441"/>
        <w:gridCol w:w="441"/>
        <w:gridCol w:w="442"/>
        <w:gridCol w:w="442"/>
        <w:gridCol w:w="442"/>
        <w:gridCol w:w="2243"/>
        <w:gridCol w:w="2238"/>
      </w:tblGrid>
      <w:tr w:rsidR="00092FA6" w:rsidRPr="00091488" w:rsidTr="00091488">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Раздел 5. Санкционирование расходов хозяйствующего субъекта </w:t>
            </w:r>
          </w:p>
        </w:tc>
      </w:tr>
      <w:tr w:rsidR="00092FA6" w:rsidRPr="00091488" w:rsidTr="00091488">
        <w:trPr>
          <w:jc w:val="center"/>
        </w:trPr>
        <w:tc>
          <w:tcPr>
            <w:tcW w:w="268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САНКЦИОНИРОВАНИЕ РАСХОДОВ &lt;**&gt;</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682"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Санкционирование по текущему финансовому году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682"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Санкционирование по первому году, следующему за текущим (очередному финансовому году)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682"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Санкционирование по второму году, следующему за текущим (первому году, следующему за очередным)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682"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Санкционирование по второму году, следующему за очередным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682"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Санкционирование на иные очередные года (за пределами планового периода)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682"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Лимиты бюджетных обязательств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Доведенные лимиты бюджетных обязательств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Лимиты бюджетных обязательств к распределению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Лимиты бюджетных обязательств получателей бюджетных средств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Переданные лимиты бюджетных обязательств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Полученные лимиты бюджетных обязательств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Лимиты бюджетных обязательств в пути </w:t>
            </w:r>
          </w:p>
        </w:tc>
      </w:tr>
      <w:tr w:rsidR="00092FA6" w:rsidRPr="00091488" w:rsidTr="00091488">
        <w:trPr>
          <w:jc w:val="center"/>
        </w:trPr>
        <w:tc>
          <w:tcPr>
            <w:tcW w:w="2682"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Утвержденные лимиты бюджетных обязательств </w:t>
            </w:r>
          </w:p>
        </w:tc>
      </w:tr>
      <w:tr w:rsidR="00092FA6" w:rsidRPr="00091488" w:rsidTr="00091488">
        <w:trPr>
          <w:jc w:val="center"/>
        </w:trPr>
        <w:tc>
          <w:tcPr>
            <w:tcW w:w="268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Обязательства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682" w:type="dxa"/>
            <w:tcBorders>
              <w:top w:val="single" w:sz="6" w:space="0" w:color="auto"/>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Принятые обязательства </w:t>
            </w:r>
          </w:p>
        </w:tc>
      </w:tr>
      <w:tr w:rsidR="00092FA6" w:rsidRPr="00091488" w:rsidTr="00091488">
        <w:trPr>
          <w:jc w:val="center"/>
        </w:trPr>
        <w:tc>
          <w:tcPr>
            <w:tcW w:w="2682" w:type="dxa"/>
            <w:tcBorders>
              <w:top w:val="nil"/>
              <w:left w:val="single" w:sz="6" w:space="0" w:color="auto"/>
              <w:bottom w:val="nil"/>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Принятые денежные обязательства </w:t>
            </w:r>
          </w:p>
        </w:tc>
      </w:tr>
      <w:tr w:rsidR="00092FA6" w:rsidRPr="00091488" w:rsidTr="00091488">
        <w:trPr>
          <w:jc w:val="center"/>
        </w:trPr>
        <w:tc>
          <w:tcPr>
            <w:tcW w:w="2682" w:type="dxa"/>
            <w:tcBorders>
              <w:top w:val="nil"/>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Принятые авансовые денежные обязательства &lt;***&gt;</w:t>
            </w:r>
          </w:p>
        </w:tc>
      </w:tr>
      <w:tr w:rsidR="00092FA6" w:rsidRPr="00091488" w:rsidTr="00091488">
        <w:trPr>
          <w:jc w:val="center"/>
        </w:trPr>
        <w:tc>
          <w:tcPr>
            <w:tcW w:w="2682"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Авансовые денежные обязательства к исполнению &lt;***&gt;</w:t>
            </w:r>
          </w:p>
        </w:tc>
      </w:tr>
      <w:tr w:rsidR="00092FA6" w:rsidRPr="00091488" w:rsidTr="00091488">
        <w:trPr>
          <w:jc w:val="center"/>
        </w:trPr>
        <w:tc>
          <w:tcPr>
            <w:tcW w:w="2682"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2</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0</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5</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Исполненные денежные обязательства </w:t>
            </w:r>
          </w:p>
        </w:tc>
      </w:tr>
      <w:tr w:rsidR="00092FA6" w:rsidRPr="00091488" w:rsidTr="00091488">
        <w:trPr>
          <w:jc w:val="center"/>
        </w:trPr>
        <w:tc>
          <w:tcPr>
            <w:tcW w:w="2682"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Принимаемые обязательства</w:t>
            </w:r>
          </w:p>
        </w:tc>
      </w:tr>
      <w:tr w:rsidR="00092FA6" w:rsidRPr="00091488" w:rsidTr="00091488">
        <w:trPr>
          <w:jc w:val="center"/>
        </w:trPr>
        <w:tc>
          <w:tcPr>
            <w:tcW w:w="2682"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Отложенные обязательства </w:t>
            </w:r>
          </w:p>
        </w:tc>
      </w:tr>
      <w:tr w:rsidR="00092FA6" w:rsidRPr="00091488" w:rsidTr="00091488">
        <w:trPr>
          <w:jc w:val="center"/>
        </w:trPr>
        <w:tc>
          <w:tcPr>
            <w:tcW w:w="2682" w:type="dxa"/>
            <w:vMerge w:val="restart"/>
            <w:tcBorders>
              <w:top w:val="single" w:sz="6" w:space="0" w:color="auto"/>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Бюджетные ассигнования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Доведенные бюджетные ассигнования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Бюджетные ассигнования к распределению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Бюджетные ассигнования получателей бюджетных средств и администраторов выплат по источникам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Переданные бюджетные ассигнования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Полученные бюджетные </w:t>
            </w:r>
            <w:r w:rsidRPr="00091488">
              <w:rPr>
                <w:rFonts w:ascii="Times New Roman" w:hAnsi="Times New Roman" w:cs="Times New Roman"/>
                <w:sz w:val="18"/>
                <w:szCs w:val="18"/>
              </w:rPr>
              <w:lastRenderedPageBreak/>
              <w:t xml:space="preserve">ассигнования </w:t>
            </w:r>
          </w:p>
        </w:tc>
      </w:tr>
      <w:tr w:rsidR="00092FA6" w:rsidRPr="00091488" w:rsidTr="00091488">
        <w:trPr>
          <w:jc w:val="center"/>
        </w:trPr>
        <w:tc>
          <w:tcPr>
            <w:tcW w:w="2682" w:type="dxa"/>
            <w:vMerge/>
            <w:tcBorders>
              <w:top w:val="nil"/>
              <w:left w:val="single" w:sz="6" w:space="0" w:color="auto"/>
              <w:bottom w:val="nil"/>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Бюджетные ассигнования в пути </w:t>
            </w:r>
          </w:p>
        </w:tc>
      </w:tr>
      <w:tr w:rsidR="00092FA6" w:rsidRPr="00091488" w:rsidTr="00091488">
        <w:trPr>
          <w:jc w:val="center"/>
        </w:trPr>
        <w:tc>
          <w:tcPr>
            <w:tcW w:w="2682" w:type="dxa"/>
            <w:vMerge/>
            <w:tcBorders>
              <w:top w:val="nil"/>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9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Утвержденные бюджетные ассигнования </w:t>
            </w:r>
          </w:p>
        </w:tc>
      </w:tr>
      <w:tr w:rsidR="00092FA6" w:rsidRPr="00091488" w:rsidTr="00091488">
        <w:trPr>
          <w:jc w:val="center"/>
        </w:trPr>
        <w:tc>
          <w:tcPr>
            <w:tcW w:w="268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Сметные (плановые, прогнозные) назначения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расходов (выплат), видам доходов (поступлений) </w:t>
            </w:r>
          </w:p>
        </w:tc>
      </w:tr>
      <w:tr w:rsidR="00092FA6" w:rsidRPr="00091488" w:rsidTr="00091488">
        <w:trPr>
          <w:jc w:val="center"/>
        </w:trPr>
        <w:tc>
          <w:tcPr>
            <w:tcW w:w="268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Право на принятие обязательств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6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расходов (выплат) (обязательств) </w:t>
            </w:r>
          </w:p>
        </w:tc>
      </w:tr>
      <w:tr w:rsidR="00092FA6" w:rsidRPr="00091488" w:rsidTr="00091488">
        <w:trPr>
          <w:jc w:val="center"/>
        </w:trPr>
        <w:tc>
          <w:tcPr>
            <w:tcW w:w="268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Утвержденный объем финансового обеспечения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7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доходов (поступлений) </w:t>
            </w:r>
          </w:p>
        </w:tc>
      </w:tr>
      <w:tr w:rsidR="00092FA6" w:rsidRPr="00091488" w:rsidTr="00091488">
        <w:trPr>
          <w:jc w:val="center"/>
        </w:trPr>
        <w:tc>
          <w:tcPr>
            <w:tcW w:w="268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Получено финансового обеспечения </w:t>
            </w:r>
          </w:p>
        </w:tc>
        <w:tc>
          <w:tcPr>
            <w:tcW w:w="441" w:type="dxa"/>
            <w:tcBorders>
              <w:top w:val="single" w:sz="6" w:space="0" w:color="auto"/>
              <w:left w:val="single" w:sz="6" w:space="0" w:color="auto"/>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5 </w:t>
            </w:r>
          </w:p>
        </w:tc>
        <w:tc>
          <w:tcPr>
            <w:tcW w:w="441" w:type="dxa"/>
            <w:tcBorders>
              <w:top w:val="single" w:sz="6" w:space="0" w:color="auto"/>
              <w:left w:val="nil"/>
              <w:bottom w:val="single" w:sz="6" w:space="0" w:color="auto"/>
              <w:right w:val="nil"/>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nil"/>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8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442"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 </w:t>
            </w:r>
          </w:p>
        </w:tc>
        <w:tc>
          <w:tcPr>
            <w:tcW w:w="2243"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w:t>
            </w:r>
          </w:p>
        </w:tc>
        <w:tc>
          <w:tcPr>
            <w:tcW w:w="2238"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По видам доходов (поступлений) </w:t>
            </w:r>
          </w:p>
        </w:tc>
      </w:tr>
    </w:tbl>
    <w:p w:rsidR="00092FA6" w:rsidRPr="00091488" w:rsidRDefault="00092FA6" w:rsidP="00092FA6">
      <w:pPr>
        <w:widowControl w:val="0"/>
        <w:autoSpaceDE w:val="0"/>
        <w:autoSpaceDN w:val="0"/>
        <w:adjustRightInd w:val="0"/>
        <w:spacing w:after="0" w:line="240" w:lineRule="auto"/>
        <w:rPr>
          <w:rFonts w:ascii="Times New Roman" w:hAnsi="Times New Roman" w:cs="Times New Roman"/>
          <w:sz w:val="18"/>
          <w:szCs w:val="18"/>
        </w:rPr>
      </w:pPr>
    </w:p>
    <w:p w:rsidR="00092FA6" w:rsidRPr="00091488" w:rsidRDefault="00092FA6" w:rsidP="001972B8">
      <w:pPr>
        <w:widowControl w:val="0"/>
        <w:autoSpaceDE w:val="0"/>
        <w:autoSpaceDN w:val="0"/>
        <w:adjustRightInd w:val="0"/>
        <w:spacing w:after="150" w:line="240" w:lineRule="auto"/>
        <w:jc w:val="center"/>
        <w:rPr>
          <w:rFonts w:ascii="Times New Roman" w:hAnsi="Times New Roman" w:cs="Times New Roman"/>
          <w:sz w:val="18"/>
          <w:szCs w:val="18"/>
        </w:rPr>
      </w:pPr>
      <w:r w:rsidRPr="00091488">
        <w:rPr>
          <w:rFonts w:ascii="Times New Roman" w:hAnsi="Times New Roman" w:cs="Times New Roman"/>
          <w:b/>
          <w:bCs/>
          <w:sz w:val="18"/>
          <w:szCs w:val="18"/>
        </w:rPr>
        <w:t>ЗАБАЛАНСОВЫЕ СЧЕТА</w:t>
      </w:r>
    </w:p>
    <w:tbl>
      <w:tblPr>
        <w:tblW w:w="0" w:type="auto"/>
        <w:jc w:val="center"/>
        <w:tblInd w:w="-185" w:type="dxa"/>
        <w:tblCellMar>
          <w:left w:w="0" w:type="dxa"/>
          <w:right w:w="0" w:type="dxa"/>
        </w:tblCellMar>
        <w:tblLook w:val="0000"/>
      </w:tblPr>
      <w:tblGrid>
        <w:gridCol w:w="7685"/>
        <w:gridCol w:w="1586"/>
      </w:tblGrid>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Наименование счета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Номер счета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1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jc w:val="center"/>
              <w:rPr>
                <w:rFonts w:ascii="Times New Roman" w:hAnsi="Times New Roman" w:cs="Times New Roman"/>
                <w:sz w:val="18"/>
                <w:szCs w:val="18"/>
              </w:rPr>
            </w:pPr>
            <w:r w:rsidRPr="00091488">
              <w:rPr>
                <w:rFonts w:ascii="Times New Roman" w:hAnsi="Times New Roman" w:cs="Times New Roman"/>
                <w:sz w:val="18"/>
                <w:szCs w:val="18"/>
              </w:rPr>
              <w:t xml:space="preserve">2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Имущество, полученное в пользование &lt;**&gt;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01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Материальные ценности на хранении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02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Бланки строгой отчетности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03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Задолженность неплатежеспособных дебиторов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04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Материальные ценности, оплаченные по централизованному снабжению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05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Задолженность учащихся и студентов за невозвращенные материальные ценности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06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Награды, призы, кубки и ценные подарки, сувениры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07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Путевки неоплаченные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08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Запасные части к транспортным средствам, выданные взамен изношенных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09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Обеспечение исполнения обязательств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10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Государственные и муниципальные гарантии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11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Спецоборудование для выполнения научно-исследовательских работ по договорам с заказчиками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12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Экспериментальные устройства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13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Расчетные документы, ожидающие исполнения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14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Расчетные документы, не оплаченные в срок из-за отсутствия средств на счете государственного (муниципального) учреждения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15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Переплаты пенсий и пособий вследствие неправильного применения законодательства о пенсиях и пособиях, счетных ошибок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16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Поступления денежных средств &lt;**&gt;</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17</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Выбытия денежных средств &lt;**&gt;</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18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Невыясненные поступления прошлых лет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19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Задолженность, невостребованная кредиторами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20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Основные средства в эксплуатации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21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Материальные ценности, полученные по централизованному снабжению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22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Периодические издания для пользования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23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Имущество, переданное в доверительное управление &lt;**&gt;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24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Имущество, переданное в возмездное пользование (аренду) &lt;**&gt;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25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Имущество, переданное в безвозмездное пользование &lt;**&gt;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26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Материальные ценности, выданные в личное пользование работникам (сотрудникам) &lt;**&gt;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27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Представленные субсидии на приобретение жилья &lt;****&gt;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29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Расчеты по исполнению денежных обязательств через третьих лиц &lt;**&gt;</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30</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Акции по номинальной стоимости </w:t>
            </w:r>
          </w:p>
        </w:tc>
        <w:tc>
          <w:tcPr>
            <w:tcW w:w="1586" w:type="dxa"/>
            <w:tcBorders>
              <w:top w:val="single" w:sz="6" w:space="0" w:color="auto"/>
              <w:left w:val="single" w:sz="6" w:space="0" w:color="auto"/>
              <w:bottom w:val="single" w:sz="6" w:space="0" w:color="auto"/>
              <w:right w:val="single" w:sz="6" w:space="0" w:color="auto"/>
            </w:tcBorders>
            <w:vAlign w:val="center"/>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31 </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Активы в управляющих компаниях &lt;**&gt;</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40</w:t>
            </w:r>
          </w:p>
        </w:tc>
      </w:tr>
      <w:tr w:rsidR="00092FA6" w:rsidRPr="00091488" w:rsidTr="009C1417">
        <w:trPr>
          <w:jc w:val="center"/>
        </w:trPr>
        <w:tc>
          <w:tcPr>
            <w:tcW w:w="7685"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Бюджетные инвестиции, реализуемые организациями </w:t>
            </w:r>
          </w:p>
        </w:tc>
        <w:tc>
          <w:tcPr>
            <w:tcW w:w="1586" w:type="dxa"/>
            <w:tcBorders>
              <w:top w:val="single" w:sz="6" w:space="0" w:color="auto"/>
              <w:left w:val="single" w:sz="6" w:space="0" w:color="auto"/>
              <w:bottom w:val="single" w:sz="6" w:space="0" w:color="auto"/>
              <w:right w:val="single" w:sz="6" w:space="0" w:color="auto"/>
            </w:tcBorders>
          </w:tcPr>
          <w:p w:rsidR="00092FA6" w:rsidRPr="00091488" w:rsidRDefault="00092FA6" w:rsidP="009B55CE">
            <w:pPr>
              <w:widowControl w:val="0"/>
              <w:autoSpaceDE w:val="0"/>
              <w:autoSpaceDN w:val="0"/>
              <w:adjustRightInd w:val="0"/>
              <w:spacing w:after="0" w:line="240" w:lineRule="auto"/>
              <w:rPr>
                <w:rFonts w:ascii="Times New Roman" w:hAnsi="Times New Roman" w:cs="Times New Roman"/>
                <w:sz w:val="18"/>
                <w:szCs w:val="18"/>
              </w:rPr>
            </w:pPr>
            <w:r w:rsidRPr="00091488">
              <w:rPr>
                <w:rFonts w:ascii="Times New Roman" w:hAnsi="Times New Roman" w:cs="Times New Roman"/>
                <w:sz w:val="18"/>
                <w:szCs w:val="18"/>
              </w:rPr>
              <w:t xml:space="preserve">42 </w:t>
            </w:r>
          </w:p>
        </w:tc>
      </w:tr>
    </w:tbl>
    <w:p w:rsidR="00EC6896" w:rsidRPr="001972B8" w:rsidRDefault="00EC6896" w:rsidP="001972B8">
      <w:pPr>
        <w:pStyle w:val="af"/>
        <w:rPr>
          <w:rFonts w:ascii="Times New Roman" w:hAnsi="Times New Roman" w:cs="Times New Roman"/>
          <w:kern w:val="32"/>
          <w:sz w:val="24"/>
          <w:szCs w:val="24"/>
        </w:rPr>
      </w:pPr>
    </w:p>
    <w:p w:rsidR="00EF717C" w:rsidRPr="001972B8" w:rsidRDefault="00EF717C" w:rsidP="001972B8">
      <w:pPr>
        <w:pStyle w:val="af"/>
        <w:rPr>
          <w:rFonts w:ascii="Times New Roman" w:hAnsi="Times New Roman" w:cs="Times New Roman"/>
          <w:kern w:val="32"/>
          <w:sz w:val="24"/>
          <w:szCs w:val="24"/>
        </w:rPr>
      </w:pPr>
    </w:p>
    <w:p w:rsidR="00EF717C" w:rsidRPr="001972B8" w:rsidRDefault="00EF717C" w:rsidP="001972B8">
      <w:pPr>
        <w:pStyle w:val="af"/>
        <w:rPr>
          <w:rFonts w:ascii="Times New Roman" w:hAnsi="Times New Roman" w:cs="Times New Roman"/>
          <w:kern w:val="32"/>
          <w:sz w:val="24"/>
          <w:szCs w:val="24"/>
        </w:rPr>
      </w:pPr>
    </w:p>
    <w:p w:rsidR="00EF717C" w:rsidRPr="001972B8" w:rsidRDefault="00EF717C" w:rsidP="001972B8">
      <w:pPr>
        <w:pStyle w:val="af"/>
        <w:rPr>
          <w:rFonts w:ascii="Times New Roman" w:hAnsi="Times New Roman" w:cs="Times New Roman"/>
          <w:kern w:val="32"/>
          <w:sz w:val="24"/>
          <w:szCs w:val="24"/>
        </w:rPr>
      </w:pPr>
    </w:p>
    <w:p w:rsidR="00EF717C" w:rsidRPr="001972B8" w:rsidRDefault="00EF717C" w:rsidP="001972B8">
      <w:pPr>
        <w:pStyle w:val="af"/>
        <w:rPr>
          <w:rFonts w:ascii="Times New Roman" w:hAnsi="Times New Roman" w:cs="Times New Roman"/>
          <w:kern w:val="32"/>
          <w:sz w:val="24"/>
          <w:szCs w:val="24"/>
        </w:rPr>
      </w:pPr>
    </w:p>
    <w:p w:rsidR="00EF717C" w:rsidRPr="001972B8" w:rsidRDefault="00EF717C" w:rsidP="001972B8">
      <w:pPr>
        <w:pStyle w:val="af"/>
        <w:rPr>
          <w:rFonts w:ascii="Times New Roman" w:hAnsi="Times New Roman" w:cs="Times New Roman"/>
          <w:kern w:val="32"/>
          <w:sz w:val="24"/>
          <w:szCs w:val="24"/>
        </w:rPr>
      </w:pPr>
    </w:p>
    <w:p w:rsidR="00EF717C" w:rsidRDefault="00EF717C" w:rsidP="001972B8">
      <w:pPr>
        <w:pStyle w:val="af"/>
        <w:rPr>
          <w:rFonts w:ascii="Times New Roman" w:hAnsi="Times New Roman" w:cs="Times New Roman"/>
          <w:kern w:val="32"/>
          <w:sz w:val="24"/>
          <w:szCs w:val="24"/>
        </w:rPr>
      </w:pPr>
    </w:p>
    <w:p w:rsidR="00481452" w:rsidRDefault="00481452" w:rsidP="001972B8">
      <w:pPr>
        <w:pStyle w:val="af"/>
        <w:rPr>
          <w:rFonts w:ascii="Times New Roman" w:hAnsi="Times New Roman" w:cs="Times New Roman"/>
          <w:kern w:val="32"/>
          <w:sz w:val="24"/>
          <w:szCs w:val="24"/>
        </w:rPr>
      </w:pPr>
    </w:p>
    <w:p w:rsidR="00481452" w:rsidRDefault="00481452" w:rsidP="001972B8">
      <w:pPr>
        <w:pStyle w:val="af"/>
        <w:rPr>
          <w:rFonts w:ascii="Times New Roman" w:hAnsi="Times New Roman" w:cs="Times New Roman"/>
          <w:kern w:val="32"/>
          <w:sz w:val="24"/>
          <w:szCs w:val="24"/>
        </w:rPr>
      </w:pPr>
    </w:p>
    <w:p w:rsidR="00481452" w:rsidRPr="001972B8" w:rsidRDefault="00481452" w:rsidP="001972B8">
      <w:pPr>
        <w:pStyle w:val="af"/>
        <w:rPr>
          <w:rFonts w:ascii="Times New Roman" w:hAnsi="Times New Roman" w:cs="Times New Roman"/>
          <w:kern w:val="32"/>
          <w:sz w:val="24"/>
          <w:szCs w:val="24"/>
        </w:rPr>
      </w:pPr>
    </w:p>
    <w:p w:rsidR="0042731E" w:rsidRPr="001972B8" w:rsidRDefault="0042731E" w:rsidP="001972B8">
      <w:pPr>
        <w:pStyle w:val="af"/>
        <w:jc w:val="right"/>
        <w:rPr>
          <w:rFonts w:ascii="Times New Roman" w:hAnsi="Times New Roman" w:cs="Times New Roman"/>
          <w:kern w:val="32"/>
          <w:sz w:val="24"/>
          <w:szCs w:val="24"/>
        </w:rPr>
      </w:pPr>
      <w:bookmarkStart w:id="99" w:name="_Toc341717148"/>
      <w:r w:rsidRPr="001972B8">
        <w:rPr>
          <w:rFonts w:ascii="Times New Roman" w:hAnsi="Times New Roman" w:cs="Times New Roman"/>
          <w:kern w:val="32"/>
          <w:sz w:val="24"/>
          <w:szCs w:val="24"/>
        </w:rPr>
        <w:lastRenderedPageBreak/>
        <w:t xml:space="preserve">Приложение № </w:t>
      </w:r>
      <w:bookmarkEnd w:id="99"/>
      <w:r w:rsidR="00ED3B3A" w:rsidRPr="001972B8">
        <w:rPr>
          <w:rFonts w:ascii="Times New Roman" w:hAnsi="Times New Roman" w:cs="Times New Roman"/>
          <w:kern w:val="32"/>
          <w:sz w:val="24"/>
          <w:szCs w:val="24"/>
        </w:rPr>
        <w:t>7</w:t>
      </w:r>
    </w:p>
    <w:p w:rsidR="007F4E89" w:rsidRPr="001972B8" w:rsidRDefault="007F4E89"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 xml:space="preserve">к учетной политике </w:t>
      </w:r>
    </w:p>
    <w:p w:rsidR="0042731E" w:rsidRPr="001972B8" w:rsidRDefault="0042731E"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УТВЕРЖДАЮ</w:t>
      </w:r>
    </w:p>
    <w:p w:rsidR="0042731E" w:rsidRPr="001972B8" w:rsidRDefault="0042731E"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_________________</w:t>
      </w:r>
    </w:p>
    <w:p w:rsidR="0042731E" w:rsidRPr="001972B8" w:rsidRDefault="0042731E" w:rsidP="001972B8">
      <w:pPr>
        <w:pStyle w:val="af"/>
        <w:jc w:val="right"/>
        <w:rPr>
          <w:rFonts w:ascii="Times New Roman" w:hAnsi="Times New Roman" w:cs="Times New Roman"/>
          <w:i/>
          <w:sz w:val="24"/>
          <w:szCs w:val="24"/>
        </w:rPr>
      </w:pPr>
      <w:r w:rsidRPr="001972B8">
        <w:rPr>
          <w:rFonts w:ascii="Times New Roman" w:hAnsi="Times New Roman" w:cs="Times New Roman"/>
          <w:i/>
          <w:sz w:val="24"/>
          <w:szCs w:val="24"/>
        </w:rPr>
        <w:t>Руководитель учреждения  /Ф.И.О./</w:t>
      </w:r>
    </w:p>
    <w:p w:rsidR="0042731E" w:rsidRPr="001972B8" w:rsidRDefault="0042731E"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«___»  _________ 20___г</w:t>
      </w:r>
    </w:p>
    <w:p w:rsidR="0042731E" w:rsidRPr="001972B8" w:rsidRDefault="0042731E" w:rsidP="001972B8">
      <w:pPr>
        <w:pStyle w:val="af"/>
        <w:jc w:val="right"/>
        <w:rPr>
          <w:rFonts w:ascii="Times New Roman" w:hAnsi="Times New Roman" w:cs="Times New Roman"/>
          <w:sz w:val="24"/>
          <w:szCs w:val="24"/>
        </w:rPr>
      </w:pPr>
    </w:p>
    <w:p w:rsidR="0042731E" w:rsidRPr="008153DD" w:rsidRDefault="0042731E" w:rsidP="0042731E">
      <w:pPr>
        <w:keepNext/>
        <w:spacing w:before="240" w:after="60"/>
        <w:ind w:right="281"/>
        <w:jc w:val="center"/>
        <w:outlineLvl w:val="1"/>
        <w:rPr>
          <w:rFonts w:ascii="Times New Roman" w:hAnsi="Times New Roman" w:cs="Times New Roman"/>
          <w:b/>
          <w:bCs/>
          <w:i/>
          <w:iCs/>
          <w:sz w:val="28"/>
          <w:szCs w:val="20"/>
        </w:rPr>
      </w:pPr>
      <w:bookmarkStart w:id="100" w:name="_Toc341717149"/>
      <w:r w:rsidRPr="008153DD">
        <w:rPr>
          <w:rFonts w:ascii="Times New Roman" w:hAnsi="Times New Roman" w:cs="Times New Roman"/>
          <w:b/>
          <w:bCs/>
          <w:i/>
          <w:iCs/>
          <w:sz w:val="28"/>
          <w:szCs w:val="20"/>
        </w:rPr>
        <w:t>Состав и обязанности постоянно действующе</w:t>
      </w:r>
      <w:r w:rsidR="001972B8">
        <w:rPr>
          <w:rFonts w:ascii="Times New Roman" w:hAnsi="Times New Roman" w:cs="Times New Roman"/>
          <w:b/>
          <w:bCs/>
          <w:i/>
          <w:iCs/>
          <w:sz w:val="28"/>
          <w:szCs w:val="20"/>
        </w:rPr>
        <w:t xml:space="preserve">й комиссии по приему, выдаче и </w:t>
      </w:r>
      <w:r w:rsidRPr="008153DD">
        <w:rPr>
          <w:rFonts w:ascii="Times New Roman" w:hAnsi="Times New Roman" w:cs="Times New Roman"/>
          <w:b/>
          <w:bCs/>
          <w:i/>
          <w:iCs/>
          <w:sz w:val="28"/>
          <w:szCs w:val="20"/>
        </w:rPr>
        <w:t>списанию основных средств, товарно-материальных ценностей</w:t>
      </w:r>
      <w:bookmarkEnd w:id="100"/>
      <w:r w:rsidR="0087566C">
        <w:rPr>
          <w:rFonts w:ascii="Times New Roman" w:hAnsi="Times New Roman" w:cs="Times New Roman"/>
          <w:b/>
          <w:bCs/>
          <w:i/>
          <w:iCs/>
          <w:sz w:val="28"/>
          <w:szCs w:val="20"/>
        </w:rPr>
        <w:t xml:space="preserve">  </w:t>
      </w:r>
      <w:r w:rsidR="0087566C" w:rsidRPr="00324F71">
        <w:rPr>
          <w:rFonts w:ascii="Times New Roman" w:hAnsi="Times New Roman" w:cs="Times New Roman"/>
          <w:b/>
          <w:bCs/>
          <w:i/>
          <w:iCs/>
          <w:color w:val="FFC000"/>
          <w:sz w:val="28"/>
          <w:szCs w:val="20"/>
        </w:rPr>
        <w:t>(оформить распоряжением</w:t>
      </w:r>
      <w:r w:rsidR="00324F71">
        <w:rPr>
          <w:rFonts w:ascii="Times New Roman" w:hAnsi="Times New Roman" w:cs="Times New Roman"/>
          <w:b/>
          <w:bCs/>
          <w:i/>
          <w:iCs/>
          <w:color w:val="FFC000"/>
          <w:sz w:val="28"/>
          <w:szCs w:val="20"/>
        </w:rPr>
        <w:t xml:space="preserve"> </w:t>
      </w:r>
      <w:r w:rsidR="00324F71" w:rsidRPr="00324F71">
        <w:rPr>
          <w:rFonts w:ascii="Times New Roman" w:hAnsi="Times New Roman" w:cs="Times New Roman"/>
          <w:b/>
          <w:bCs/>
          <w:i/>
          <w:iCs/>
          <w:color w:val="FFC000"/>
          <w:sz w:val="28"/>
          <w:szCs w:val="20"/>
        </w:rPr>
        <w:t xml:space="preserve">и отдать в бухгалтерию </w:t>
      </w:r>
      <w:r w:rsidR="0087566C" w:rsidRPr="00324F71">
        <w:rPr>
          <w:rFonts w:ascii="Times New Roman" w:hAnsi="Times New Roman" w:cs="Times New Roman"/>
          <w:b/>
          <w:bCs/>
          <w:i/>
          <w:iCs/>
          <w:color w:val="FFC000"/>
          <w:sz w:val="28"/>
          <w:szCs w:val="20"/>
        </w:rPr>
        <w:t>)</w:t>
      </w:r>
    </w:p>
    <w:p w:rsidR="0042731E" w:rsidRPr="008153DD" w:rsidRDefault="0042731E" w:rsidP="0042731E">
      <w:pPr>
        <w:ind w:right="281"/>
        <w:rPr>
          <w:rFonts w:ascii="Times New Roman" w:hAnsi="Times New Roman" w:cs="Times New Roman"/>
        </w:rPr>
      </w:pPr>
    </w:p>
    <w:p w:rsidR="0042731E" w:rsidRPr="008153DD" w:rsidRDefault="0042731E" w:rsidP="0042731E">
      <w:pPr>
        <w:shd w:val="clear" w:color="auto" w:fill="FFFFFF"/>
        <w:spacing w:after="120"/>
        <w:ind w:right="281"/>
        <w:jc w:val="both"/>
        <w:rPr>
          <w:rFonts w:ascii="Times New Roman" w:hAnsi="Times New Roman" w:cs="Times New Roman"/>
          <w:spacing w:val="-5"/>
          <w:szCs w:val="23"/>
        </w:rPr>
      </w:pPr>
      <w:r w:rsidRPr="008153DD">
        <w:rPr>
          <w:rFonts w:ascii="Times New Roman" w:hAnsi="Times New Roman" w:cs="Times New Roman"/>
          <w:spacing w:val="-4"/>
          <w:szCs w:val="23"/>
        </w:rPr>
        <w:t>1.</w:t>
      </w:r>
      <w:r w:rsidR="001972B8">
        <w:rPr>
          <w:rFonts w:ascii="Times New Roman" w:hAnsi="Times New Roman" w:cs="Times New Roman"/>
          <w:spacing w:val="-4"/>
          <w:szCs w:val="23"/>
        </w:rPr>
        <w:t xml:space="preserve"> </w:t>
      </w:r>
      <w:r w:rsidRPr="008153DD">
        <w:rPr>
          <w:rFonts w:ascii="Times New Roman" w:hAnsi="Times New Roman" w:cs="Times New Roman"/>
          <w:spacing w:val="-4"/>
          <w:szCs w:val="23"/>
        </w:rPr>
        <w:t>Создать постоянно действующую комиссию для принятия на учет вновь</w:t>
      </w:r>
      <w:r w:rsidRPr="008153DD">
        <w:rPr>
          <w:rFonts w:ascii="Times New Roman" w:hAnsi="Times New Roman" w:cs="Times New Roman"/>
          <w:sz w:val="28"/>
        </w:rPr>
        <w:t xml:space="preserve"> </w:t>
      </w:r>
      <w:r w:rsidRPr="008153DD">
        <w:rPr>
          <w:rFonts w:ascii="Times New Roman" w:hAnsi="Times New Roman" w:cs="Times New Roman"/>
          <w:spacing w:val="-4"/>
          <w:szCs w:val="23"/>
        </w:rPr>
        <w:t>поступивших объектов основных средств,  ТМЦ</w:t>
      </w:r>
      <w:r w:rsidRPr="008153DD">
        <w:rPr>
          <w:rFonts w:ascii="Times New Roman" w:hAnsi="Times New Roman" w:cs="Times New Roman"/>
        </w:rPr>
        <w:t xml:space="preserve"> и списания активов с баланса</w:t>
      </w:r>
      <w:r w:rsidRPr="008153DD">
        <w:rPr>
          <w:rFonts w:ascii="Times New Roman" w:hAnsi="Times New Roman" w:cs="Times New Roman"/>
          <w:spacing w:val="-4"/>
          <w:szCs w:val="23"/>
        </w:rPr>
        <w:t xml:space="preserve"> </w:t>
      </w:r>
      <w:r w:rsidRPr="008153DD">
        <w:rPr>
          <w:rFonts w:ascii="Times New Roman" w:hAnsi="Times New Roman" w:cs="Times New Roman"/>
          <w:spacing w:val="-6"/>
          <w:szCs w:val="23"/>
        </w:rPr>
        <w:t xml:space="preserve">в </w:t>
      </w:r>
      <w:r w:rsidRPr="008153DD">
        <w:rPr>
          <w:rFonts w:ascii="Times New Roman" w:hAnsi="Times New Roman" w:cs="Times New Roman"/>
          <w:spacing w:val="-5"/>
          <w:szCs w:val="23"/>
        </w:rPr>
        <w:t>следующем составе:</w:t>
      </w:r>
    </w:p>
    <w:tbl>
      <w:tblPr>
        <w:tblW w:w="466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419"/>
        <w:gridCol w:w="4141"/>
      </w:tblGrid>
      <w:tr w:rsidR="0042731E" w:rsidRPr="008153DD" w:rsidTr="00A86732">
        <w:trPr>
          <w:jc w:val="center"/>
        </w:trPr>
        <w:tc>
          <w:tcPr>
            <w:tcW w:w="766" w:type="pct"/>
          </w:tcPr>
          <w:p w:rsidR="0042731E" w:rsidRPr="008153DD" w:rsidRDefault="0042731E" w:rsidP="00A86732">
            <w:pPr>
              <w:jc w:val="center"/>
              <w:rPr>
                <w:rFonts w:ascii="Times New Roman" w:hAnsi="Times New Roman" w:cs="Times New Roman"/>
                <w:b/>
              </w:rPr>
            </w:pPr>
            <w:r w:rsidRPr="008153DD">
              <w:rPr>
                <w:rFonts w:ascii="Times New Roman" w:hAnsi="Times New Roman" w:cs="Times New Roman"/>
                <w:b/>
              </w:rPr>
              <w:t>№№ п/п</w:t>
            </w:r>
          </w:p>
        </w:tc>
        <w:tc>
          <w:tcPr>
            <w:tcW w:w="1915" w:type="pct"/>
          </w:tcPr>
          <w:p w:rsidR="0042731E" w:rsidRPr="008153DD" w:rsidRDefault="0042731E" w:rsidP="00A86732">
            <w:pPr>
              <w:rPr>
                <w:rFonts w:ascii="Times New Roman" w:hAnsi="Times New Roman" w:cs="Times New Roman"/>
                <w:b/>
              </w:rPr>
            </w:pPr>
            <w:r w:rsidRPr="008153DD">
              <w:rPr>
                <w:rFonts w:ascii="Times New Roman" w:hAnsi="Times New Roman" w:cs="Times New Roman"/>
                <w:b/>
              </w:rPr>
              <w:t>Должность</w:t>
            </w:r>
          </w:p>
        </w:tc>
        <w:tc>
          <w:tcPr>
            <w:tcW w:w="2319" w:type="pct"/>
          </w:tcPr>
          <w:p w:rsidR="0042731E" w:rsidRPr="008153DD" w:rsidRDefault="0042731E" w:rsidP="00A86732">
            <w:pPr>
              <w:jc w:val="center"/>
              <w:rPr>
                <w:rFonts w:ascii="Times New Roman" w:hAnsi="Times New Roman" w:cs="Times New Roman"/>
                <w:b/>
              </w:rPr>
            </w:pPr>
            <w:r w:rsidRPr="008153DD">
              <w:rPr>
                <w:rFonts w:ascii="Times New Roman" w:hAnsi="Times New Roman" w:cs="Times New Roman"/>
                <w:b/>
              </w:rPr>
              <w:t>ФИО</w:t>
            </w:r>
          </w:p>
        </w:tc>
      </w:tr>
      <w:tr w:rsidR="006E4DAD" w:rsidRPr="008153DD" w:rsidTr="00A86732">
        <w:trPr>
          <w:jc w:val="center"/>
        </w:trPr>
        <w:tc>
          <w:tcPr>
            <w:tcW w:w="766" w:type="pct"/>
          </w:tcPr>
          <w:p w:rsidR="006E4DAD" w:rsidRPr="008153DD" w:rsidRDefault="006E4DAD" w:rsidP="00A86732">
            <w:pPr>
              <w:jc w:val="center"/>
              <w:rPr>
                <w:rFonts w:ascii="Times New Roman" w:hAnsi="Times New Roman" w:cs="Times New Roman"/>
              </w:rPr>
            </w:pPr>
            <w:r w:rsidRPr="008153DD">
              <w:rPr>
                <w:rFonts w:ascii="Times New Roman" w:hAnsi="Times New Roman" w:cs="Times New Roman"/>
              </w:rPr>
              <w:t>1.</w:t>
            </w:r>
          </w:p>
        </w:tc>
        <w:tc>
          <w:tcPr>
            <w:tcW w:w="1915" w:type="pct"/>
          </w:tcPr>
          <w:p w:rsidR="006E4DAD" w:rsidRPr="0058055E" w:rsidRDefault="006E4DAD" w:rsidP="0087566C">
            <w:pPr>
              <w:rPr>
                <w:rFonts w:ascii="Times New Roman" w:hAnsi="Times New Roman" w:cs="Times New Roman"/>
                <w:b/>
              </w:rPr>
            </w:pPr>
            <w:r w:rsidRPr="0058055E">
              <w:rPr>
                <w:rFonts w:ascii="Times New Roman" w:hAnsi="Times New Roman" w:cs="Times New Roman"/>
                <w:b/>
              </w:rPr>
              <w:t xml:space="preserve">Председатель комиссии </w:t>
            </w:r>
          </w:p>
        </w:tc>
        <w:tc>
          <w:tcPr>
            <w:tcW w:w="2319" w:type="pct"/>
          </w:tcPr>
          <w:p w:rsidR="00481452" w:rsidRDefault="00481452" w:rsidP="0087566C">
            <w:pPr>
              <w:jc w:val="center"/>
              <w:rPr>
                <w:rFonts w:ascii="Times New Roman" w:hAnsi="Times New Roman" w:cs="Times New Roman"/>
                <w:b/>
                <w:color w:val="FFC000"/>
              </w:rPr>
            </w:pPr>
            <w:r>
              <w:rPr>
                <w:rFonts w:ascii="Times New Roman" w:hAnsi="Times New Roman" w:cs="Times New Roman"/>
                <w:b/>
                <w:color w:val="FFC000"/>
              </w:rPr>
              <w:t>Тулипкалиев М.Н.</w:t>
            </w:r>
          </w:p>
          <w:p w:rsidR="006E4DAD" w:rsidRPr="00324F71" w:rsidRDefault="00C4465F" w:rsidP="0087566C">
            <w:pPr>
              <w:jc w:val="center"/>
              <w:rPr>
                <w:rFonts w:ascii="Times New Roman" w:hAnsi="Times New Roman" w:cs="Times New Roman"/>
                <w:b/>
                <w:color w:val="FFC000"/>
                <w:highlight w:val="yellow"/>
              </w:rPr>
            </w:pPr>
            <w:r w:rsidRPr="00324F71">
              <w:rPr>
                <w:rFonts w:ascii="Times New Roman" w:hAnsi="Times New Roman" w:cs="Times New Roman"/>
                <w:b/>
                <w:color w:val="FFC000"/>
              </w:rPr>
              <w:t>Вписать своих работников</w:t>
            </w:r>
          </w:p>
        </w:tc>
      </w:tr>
      <w:tr w:rsidR="006E4DAD" w:rsidRPr="008153DD" w:rsidTr="00A86732">
        <w:trPr>
          <w:jc w:val="center"/>
        </w:trPr>
        <w:tc>
          <w:tcPr>
            <w:tcW w:w="766" w:type="pct"/>
          </w:tcPr>
          <w:p w:rsidR="006E4DAD" w:rsidRPr="008153DD" w:rsidRDefault="006E4DAD" w:rsidP="00A86732">
            <w:pPr>
              <w:jc w:val="center"/>
              <w:rPr>
                <w:rFonts w:ascii="Times New Roman" w:hAnsi="Times New Roman" w:cs="Times New Roman"/>
              </w:rPr>
            </w:pPr>
            <w:r w:rsidRPr="008153DD">
              <w:rPr>
                <w:rFonts w:ascii="Times New Roman" w:hAnsi="Times New Roman" w:cs="Times New Roman"/>
              </w:rPr>
              <w:t>2.</w:t>
            </w:r>
          </w:p>
        </w:tc>
        <w:tc>
          <w:tcPr>
            <w:tcW w:w="1915" w:type="pct"/>
          </w:tcPr>
          <w:p w:rsidR="006E4DAD" w:rsidRPr="0058055E" w:rsidRDefault="006E4DAD" w:rsidP="0087566C">
            <w:pPr>
              <w:rPr>
                <w:rFonts w:ascii="Times New Roman" w:hAnsi="Times New Roman" w:cs="Times New Roman"/>
                <w:b/>
              </w:rPr>
            </w:pPr>
            <w:r w:rsidRPr="0058055E">
              <w:rPr>
                <w:rFonts w:ascii="Times New Roman" w:hAnsi="Times New Roman" w:cs="Times New Roman"/>
                <w:b/>
              </w:rPr>
              <w:t>Заместитель председателя комиссии</w:t>
            </w:r>
          </w:p>
        </w:tc>
        <w:tc>
          <w:tcPr>
            <w:tcW w:w="2319" w:type="pct"/>
          </w:tcPr>
          <w:p w:rsidR="006E4DAD" w:rsidRPr="00C4465F" w:rsidRDefault="006E4DAD" w:rsidP="0087566C">
            <w:pPr>
              <w:jc w:val="center"/>
              <w:rPr>
                <w:rFonts w:ascii="Times New Roman" w:hAnsi="Times New Roman" w:cs="Times New Roman"/>
                <w:b/>
                <w:highlight w:val="yellow"/>
              </w:rPr>
            </w:pPr>
          </w:p>
        </w:tc>
      </w:tr>
      <w:tr w:rsidR="006E4DAD" w:rsidRPr="008153DD" w:rsidTr="00A86732">
        <w:trPr>
          <w:jc w:val="center"/>
        </w:trPr>
        <w:tc>
          <w:tcPr>
            <w:tcW w:w="766" w:type="pct"/>
          </w:tcPr>
          <w:p w:rsidR="006E4DAD" w:rsidRPr="008153DD" w:rsidRDefault="006E4DAD" w:rsidP="00A86732">
            <w:pPr>
              <w:jc w:val="center"/>
              <w:rPr>
                <w:rFonts w:ascii="Times New Roman" w:hAnsi="Times New Roman" w:cs="Times New Roman"/>
              </w:rPr>
            </w:pPr>
            <w:r w:rsidRPr="008153DD">
              <w:rPr>
                <w:rFonts w:ascii="Times New Roman" w:hAnsi="Times New Roman" w:cs="Times New Roman"/>
              </w:rPr>
              <w:t>3.</w:t>
            </w:r>
          </w:p>
        </w:tc>
        <w:tc>
          <w:tcPr>
            <w:tcW w:w="1915" w:type="pct"/>
          </w:tcPr>
          <w:p w:rsidR="006E4DAD" w:rsidRPr="0058055E" w:rsidRDefault="006E4DAD" w:rsidP="0087566C">
            <w:pPr>
              <w:rPr>
                <w:rFonts w:ascii="Times New Roman" w:hAnsi="Times New Roman" w:cs="Times New Roman"/>
                <w:b/>
              </w:rPr>
            </w:pPr>
            <w:r w:rsidRPr="0058055E">
              <w:rPr>
                <w:rFonts w:ascii="Times New Roman" w:hAnsi="Times New Roman" w:cs="Times New Roman"/>
                <w:b/>
              </w:rPr>
              <w:t>Члены комиссии</w:t>
            </w:r>
          </w:p>
        </w:tc>
        <w:tc>
          <w:tcPr>
            <w:tcW w:w="2319" w:type="pct"/>
          </w:tcPr>
          <w:p w:rsidR="006E4DAD" w:rsidRPr="0058055E" w:rsidRDefault="006E4DAD" w:rsidP="0087566C">
            <w:pPr>
              <w:jc w:val="center"/>
              <w:rPr>
                <w:rFonts w:ascii="Times New Roman" w:hAnsi="Times New Roman" w:cs="Times New Roman"/>
                <w:b/>
              </w:rPr>
            </w:pPr>
          </w:p>
        </w:tc>
      </w:tr>
      <w:tr w:rsidR="006E4DAD" w:rsidRPr="008153DD" w:rsidTr="00A86732">
        <w:trPr>
          <w:jc w:val="center"/>
        </w:trPr>
        <w:tc>
          <w:tcPr>
            <w:tcW w:w="766" w:type="pct"/>
          </w:tcPr>
          <w:p w:rsidR="006E4DAD" w:rsidRPr="008153DD" w:rsidRDefault="006E4DAD" w:rsidP="00A86732">
            <w:pPr>
              <w:jc w:val="center"/>
              <w:rPr>
                <w:rFonts w:ascii="Times New Roman" w:hAnsi="Times New Roman" w:cs="Times New Roman"/>
              </w:rPr>
            </w:pPr>
            <w:r w:rsidRPr="008153DD">
              <w:rPr>
                <w:rFonts w:ascii="Times New Roman" w:hAnsi="Times New Roman" w:cs="Times New Roman"/>
              </w:rPr>
              <w:t>4.</w:t>
            </w:r>
          </w:p>
        </w:tc>
        <w:tc>
          <w:tcPr>
            <w:tcW w:w="1915" w:type="pct"/>
          </w:tcPr>
          <w:p w:rsidR="006E4DAD" w:rsidRPr="0058055E" w:rsidRDefault="006E4DAD" w:rsidP="0087566C">
            <w:pPr>
              <w:rPr>
                <w:rFonts w:ascii="Times New Roman" w:hAnsi="Times New Roman" w:cs="Times New Roman"/>
                <w:b/>
              </w:rPr>
            </w:pPr>
          </w:p>
        </w:tc>
        <w:tc>
          <w:tcPr>
            <w:tcW w:w="2319" w:type="pct"/>
          </w:tcPr>
          <w:p w:rsidR="006E4DAD" w:rsidRPr="0058055E" w:rsidRDefault="006E4DAD" w:rsidP="0087566C">
            <w:pPr>
              <w:jc w:val="center"/>
              <w:rPr>
                <w:rFonts w:ascii="Times New Roman" w:hAnsi="Times New Roman" w:cs="Times New Roman"/>
                <w:b/>
              </w:rPr>
            </w:pPr>
          </w:p>
        </w:tc>
      </w:tr>
      <w:tr w:rsidR="006E4DAD" w:rsidRPr="008153DD" w:rsidTr="00A86732">
        <w:trPr>
          <w:jc w:val="center"/>
        </w:trPr>
        <w:tc>
          <w:tcPr>
            <w:tcW w:w="766" w:type="pct"/>
          </w:tcPr>
          <w:p w:rsidR="006E4DAD" w:rsidRPr="008153DD" w:rsidRDefault="006E4DAD" w:rsidP="00A86732">
            <w:pPr>
              <w:jc w:val="center"/>
              <w:rPr>
                <w:rFonts w:ascii="Times New Roman" w:hAnsi="Times New Roman" w:cs="Times New Roman"/>
              </w:rPr>
            </w:pPr>
            <w:r>
              <w:rPr>
                <w:rFonts w:ascii="Times New Roman" w:hAnsi="Times New Roman" w:cs="Times New Roman"/>
              </w:rPr>
              <w:t>5.</w:t>
            </w:r>
          </w:p>
        </w:tc>
        <w:tc>
          <w:tcPr>
            <w:tcW w:w="1915" w:type="pct"/>
          </w:tcPr>
          <w:p w:rsidR="006E4DAD" w:rsidRPr="0058055E" w:rsidRDefault="006E4DAD" w:rsidP="0087566C">
            <w:pPr>
              <w:rPr>
                <w:rFonts w:ascii="Times New Roman" w:hAnsi="Times New Roman" w:cs="Times New Roman"/>
                <w:b/>
              </w:rPr>
            </w:pPr>
          </w:p>
        </w:tc>
        <w:tc>
          <w:tcPr>
            <w:tcW w:w="2319" w:type="pct"/>
          </w:tcPr>
          <w:p w:rsidR="006E4DAD" w:rsidRPr="0058055E" w:rsidRDefault="006E4DAD" w:rsidP="0087566C">
            <w:pPr>
              <w:jc w:val="center"/>
              <w:rPr>
                <w:rFonts w:ascii="Times New Roman" w:hAnsi="Times New Roman" w:cs="Times New Roman"/>
                <w:b/>
              </w:rPr>
            </w:pPr>
          </w:p>
        </w:tc>
      </w:tr>
    </w:tbl>
    <w:p w:rsidR="0042731E" w:rsidRPr="008153DD" w:rsidRDefault="0042731E" w:rsidP="0042731E">
      <w:pPr>
        <w:shd w:val="clear" w:color="auto" w:fill="FFFFFF"/>
        <w:spacing w:after="120"/>
        <w:ind w:right="281"/>
        <w:jc w:val="both"/>
        <w:rPr>
          <w:rFonts w:ascii="Times New Roman" w:hAnsi="Times New Roman" w:cs="Times New Roman"/>
        </w:rPr>
      </w:pPr>
      <w:r w:rsidRPr="008153DD">
        <w:rPr>
          <w:rFonts w:ascii="Times New Roman" w:hAnsi="Times New Roman" w:cs="Times New Roman"/>
          <w:spacing w:val="-5"/>
          <w:szCs w:val="23"/>
        </w:rPr>
        <w:t>2. Возложить на комиссию следующие обязанности:</w:t>
      </w:r>
    </w:p>
    <w:p w:rsidR="0042731E" w:rsidRPr="008153DD" w:rsidRDefault="0042731E" w:rsidP="00055281">
      <w:pPr>
        <w:numPr>
          <w:ilvl w:val="0"/>
          <w:numId w:val="26"/>
        </w:numPr>
        <w:shd w:val="clear" w:color="auto" w:fill="FFFFFF"/>
        <w:spacing w:after="120" w:line="240" w:lineRule="auto"/>
        <w:ind w:left="1418" w:right="281" w:hanging="284"/>
        <w:jc w:val="both"/>
        <w:rPr>
          <w:rFonts w:ascii="Times New Roman" w:hAnsi="Times New Roman" w:cs="Times New Roman"/>
        </w:rPr>
      </w:pPr>
      <w:r w:rsidRPr="008153DD">
        <w:rPr>
          <w:rFonts w:ascii="Times New Roman" w:hAnsi="Times New Roman" w:cs="Times New Roman"/>
          <w:spacing w:val="2"/>
          <w:szCs w:val="23"/>
        </w:rPr>
        <w:t xml:space="preserve">оформление акта приемки - передачи каждого инвентарного объекта </w:t>
      </w:r>
      <w:r w:rsidRPr="008153DD">
        <w:rPr>
          <w:rFonts w:ascii="Times New Roman" w:hAnsi="Times New Roman" w:cs="Times New Roman"/>
          <w:spacing w:val="-6"/>
          <w:szCs w:val="23"/>
        </w:rPr>
        <w:t>основных средств, нематериальных активов;</w:t>
      </w:r>
    </w:p>
    <w:p w:rsidR="0042731E" w:rsidRPr="008153DD" w:rsidRDefault="0042731E" w:rsidP="00055281">
      <w:pPr>
        <w:numPr>
          <w:ilvl w:val="0"/>
          <w:numId w:val="26"/>
        </w:numPr>
        <w:shd w:val="clear" w:color="auto" w:fill="FFFFFF"/>
        <w:spacing w:after="120" w:line="240" w:lineRule="auto"/>
        <w:ind w:left="1418" w:right="281" w:hanging="284"/>
        <w:jc w:val="both"/>
        <w:rPr>
          <w:rFonts w:ascii="Times New Roman" w:hAnsi="Times New Roman" w:cs="Times New Roman"/>
        </w:rPr>
      </w:pPr>
      <w:r w:rsidRPr="008153DD">
        <w:rPr>
          <w:rFonts w:ascii="Times New Roman" w:hAnsi="Times New Roman" w:cs="Times New Roman"/>
        </w:rPr>
        <w:t>оформление актов по списанию пришедшего в негодность оборудования, хозяйственного инвентаря и другого имущества;</w:t>
      </w:r>
    </w:p>
    <w:p w:rsidR="0042731E" w:rsidRPr="008153DD" w:rsidRDefault="0042731E" w:rsidP="00055281">
      <w:pPr>
        <w:numPr>
          <w:ilvl w:val="0"/>
          <w:numId w:val="26"/>
        </w:numPr>
        <w:shd w:val="clear" w:color="auto" w:fill="FFFFFF"/>
        <w:spacing w:after="120" w:line="240" w:lineRule="auto"/>
        <w:ind w:left="1418" w:right="281" w:hanging="284"/>
        <w:jc w:val="both"/>
        <w:rPr>
          <w:rFonts w:ascii="Times New Roman" w:hAnsi="Times New Roman" w:cs="Times New Roman"/>
        </w:rPr>
      </w:pPr>
      <w:r w:rsidRPr="008153DD">
        <w:rPr>
          <w:rFonts w:ascii="Times New Roman" w:hAnsi="Times New Roman" w:cs="Times New Roman"/>
          <w:spacing w:val="2"/>
          <w:szCs w:val="23"/>
        </w:rPr>
        <w:t>оценка объектов, полученных безвозмездно;</w:t>
      </w:r>
    </w:p>
    <w:p w:rsidR="0042731E" w:rsidRPr="008153DD" w:rsidRDefault="0042731E" w:rsidP="00055281">
      <w:pPr>
        <w:numPr>
          <w:ilvl w:val="0"/>
          <w:numId w:val="26"/>
        </w:numPr>
        <w:shd w:val="clear" w:color="auto" w:fill="FFFFFF"/>
        <w:spacing w:after="120" w:line="240" w:lineRule="auto"/>
        <w:ind w:left="1418" w:right="281" w:hanging="284"/>
        <w:jc w:val="both"/>
        <w:rPr>
          <w:rFonts w:ascii="Times New Roman" w:hAnsi="Times New Roman" w:cs="Times New Roman"/>
        </w:rPr>
      </w:pPr>
      <w:r w:rsidRPr="008153DD">
        <w:rPr>
          <w:rFonts w:ascii="Times New Roman" w:hAnsi="Times New Roman" w:cs="Times New Roman"/>
          <w:spacing w:val="-5"/>
          <w:szCs w:val="23"/>
        </w:rPr>
        <w:t>оформление актов списания по каждому инвентарному объекту;</w:t>
      </w:r>
    </w:p>
    <w:p w:rsidR="0042731E" w:rsidRPr="008153DD" w:rsidRDefault="0042731E" w:rsidP="00055281">
      <w:pPr>
        <w:numPr>
          <w:ilvl w:val="0"/>
          <w:numId w:val="26"/>
        </w:numPr>
        <w:shd w:val="clear" w:color="auto" w:fill="FFFFFF"/>
        <w:spacing w:after="120" w:line="240" w:lineRule="auto"/>
        <w:ind w:left="1418" w:right="281" w:hanging="284"/>
        <w:jc w:val="both"/>
        <w:rPr>
          <w:rFonts w:ascii="Times New Roman" w:hAnsi="Times New Roman" w:cs="Times New Roman"/>
        </w:rPr>
      </w:pPr>
      <w:r w:rsidRPr="008153DD">
        <w:rPr>
          <w:rFonts w:ascii="Times New Roman" w:hAnsi="Times New Roman" w:cs="Times New Roman"/>
          <w:spacing w:val="-3"/>
          <w:szCs w:val="23"/>
        </w:rPr>
        <w:t>оформление актов списания товарно-материальных ценностей;</w:t>
      </w:r>
    </w:p>
    <w:p w:rsidR="0042731E" w:rsidRPr="008153DD" w:rsidRDefault="0042731E" w:rsidP="00055281">
      <w:pPr>
        <w:numPr>
          <w:ilvl w:val="0"/>
          <w:numId w:val="26"/>
        </w:numPr>
        <w:shd w:val="clear" w:color="auto" w:fill="FFFFFF"/>
        <w:spacing w:after="120" w:line="240" w:lineRule="auto"/>
        <w:ind w:left="1418" w:right="281" w:hanging="284"/>
        <w:jc w:val="both"/>
        <w:rPr>
          <w:rFonts w:ascii="Times New Roman" w:hAnsi="Times New Roman" w:cs="Times New Roman"/>
        </w:rPr>
      </w:pPr>
      <w:r w:rsidRPr="008153DD">
        <w:rPr>
          <w:rFonts w:ascii="Times New Roman" w:hAnsi="Times New Roman" w:cs="Times New Roman"/>
        </w:rPr>
        <w:t>оформление списания общехозяйственных и строительных материалов</w:t>
      </w:r>
      <w:r w:rsidRPr="008153DD">
        <w:rPr>
          <w:rFonts w:ascii="Times New Roman" w:hAnsi="Times New Roman" w:cs="Times New Roman"/>
          <w:spacing w:val="-3"/>
          <w:szCs w:val="23"/>
        </w:rPr>
        <w:t>.</w:t>
      </w:r>
    </w:p>
    <w:p w:rsidR="0042731E" w:rsidRPr="008153DD" w:rsidRDefault="0042731E" w:rsidP="0042731E">
      <w:pPr>
        <w:shd w:val="clear" w:color="auto" w:fill="FFFFFF"/>
        <w:spacing w:after="120"/>
        <w:ind w:right="281"/>
        <w:jc w:val="both"/>
        <w:rPr>
          <w:rFonts w:ascii="Times New Roman" w:hAnsi="Times New Roman" w:cs="Times New Roman"/>
          <w:spacing w:val="-5"/>
          <w:szCs w:val="23"/>
        </w:rPr>
      </w:pPr>
      <w:r w:rsidRPr="008153DD">
        <w:rPr>
          <w:rFonts w:ascii="Times New Roman" w:hAnsi="Times New Roman" w:cs="Times New Roman"/>
          <w:spacing w:val="-5"/>
          <w:szCs w:val="23"/>
        </w:rPr>
        <w:t>3. Персональную ответственность за деятельность комиссии несет председатель комиссии.</w:t>
      </w:r>
    </w:p>
    <w:p w:rsidR="00EC6896" w:rsidRPr="008153DD" w:rsidRDefault="00EC6896" w:rsidP="000C3510">
      <w:pPr>
        <w:shd w:val="clear" w:color="auto" w:fill="FFFFFF"/>
        <w:spacing w:after="120"/>
        <w:jc w:val="both"/>
        <w:rPr>
          <w:rFonts w:ascii="Times New Roman" w:hAnsi="Times New Roman" w:cs="Times New Roman"/>
          <w:spacing w:val="-5"/>
          <w:szCs w:val="23"/>
        </w:rPr>
      </w:pPr>
      <w:bookmarkStart w:id="101" w:name="_Toc341717171"/>
    </w:p>
    <w:p w:rsidR="00EC6896" w:rsidRPr="008153DD" w:rsidRDefault="00EC6896" w:rsidP="000C3510">
      <w:pPr>
        <w:shd w:val="clear" w:color="auto" w:fill="FFFFFF"/>
        <w:spacing w:after="120"/>
        <w:jc w:val="both"/>
        <w:rPr>
          <w:rFonts w:ascii="Times New Roman" w:hAnsi="Times New Roman" w:cs="Times New Roman"/>
          <w:spacing w:val="-5"/>
          <w:szCs w:val="23"/>
        </w:rPr>
      </w:pPr>
    </w:p>
    <w:p w:rsidR="007F4E89" w:rsidRPr="001972B8" w:rsidRDefault="007F4E89" w:rsidP="001972B8">
      <w:pPr>
        <w:pStyle w:val="af"/>
        <w:rPr>
          <w:rFonts w:ascii="Times New Roman" w:hAnsi="Times New Roman" w:cs="Times New Roman"/>
          <w:sz w:val="24"/>
          <w:szCs w:val="24"/>
        </w:rPr>
      </w:pPr>
    </w:p>
    <w:p w:rsidR="007F4E89" w:rsidRDefault="007F4E89" w:rsidP="001972B8">
      <w:pPr>
        <w:pStyle w:val="af"/>
        <w:jc w:val="right"/>
        <w:rPr>
          <w:rFonts w:ascii="Times New Roman" w:hAnsi="Times New Roman" w:cs="Times New Roman"/>
          <w:sz w:val="24"/>
          <w:szCs w:val="24"/>
        </w:rPr>
      </w:pPr>
    </w:p>
    <w:p w:rsidR="001972B8" w:rsidRDefault="001972B8" w:rsidP="001972B8">
      <w:pPr>
        <w:pStyle w:val="af"/>
        <w:jc w:val="right"/>
        <w:rPr>
          <w:rFonts w:ascii="Times New Roman" w:hAnsi="Times New Roman" w:cs="Times New Roman"/>
          <w:sz w:val="24"/>
          <w:szCs w:val="24"/>
        </w:rPr>
      </w:pPr>
    </w:p>
    <w:p w:rsidR="001972B8" w:rsidRDefault="001972B8" w:rsidP="001972B8">
      <w:pPr>
        <w:pStyle w:val="af"/>
        <w:jc w:val="right"/>
        <w:rPr>
          <w:rFonts w:ascii="Times New Roman" w:hAnsi="Times New Roman" w:cs="Times New Roman"/>
          <w:sz w:val="24"/>
          <w:szCs w:val="24"/>
        </w:rPr>
      </w:pPr>
    </w:p>
    <w:p w:rsidR="001972B8" w:rsidRDefault="001972B8" w:rsidP="001972B8">
      <w:pPr>
        <w:pStyle w:val="af"/>
        <w:jc w:val="right"/>
        <w:rPr>
          <w:rFonts w:ascii="Times New Roman" w:hAnsi="Times New Roman" w:cs="Times New Roman"/>
          <w:sz w:val="24"/>
          <w:szCs w:val="24"/>
        </w:rPr>
      </w:pPr>
    </w:p>
    <w:p w:rsidR="001972B8" w:rsidRPr="001972B8" w:rsidRDefault="001972B8" w:rsidP="001972B8">
      <w:pPr>
        <w:pStyle w:val="af"/>
        <w:jc w:val="right"/>
        <w:rPr>
          <w:rFonts w:ascii="Times New Roman" w:hAnsi="Times New Roman" w:cs="Times New Roman"/>
          <w:sz w:val="24"/>
          <w:szCs w:val="24"/>
        </w:rPr>
      </w:pPr>
    </w:p>
    <w:p w:rsidR="0042731E" w:rsidRPr="001972B8" w:rsidRDefault="0042731E" w:rsidP="001972B8">
      <w:pPr>
        <w:pStyle w:val="af"/>
        <w:jc w:val="right"/>
        <w:rPr>
          <w:rFonts w:ascii="Times New Roman" w:hAnsi="Times New Roman" w:cs="Times New Roman"/>
          <w:sz w:val="24"/>
          <w:szCs w:val="24"/>
        </w:rPr>
      </w:pPr>
      <w:r w:rsidRPr="001972B8">
        <w:rPr>
          <w:rFonts w:ascii="Times New Roman" w:hAnsi="Times New Roman" w:cs="Times New Roman"/>
          <w:b/>
          <w:bCs/>
          <w:kern w:val="32"/>
          <w:sz w:val="24"/>
          <w:szCs w:val="24"/>
          <w:lang w:eastAsia="en-US" w:bidi="en-US"/>
        </w:rPr>
        <w:lastRenderedPageBreak/>
        <w:t xml:space="preserve">Приложение № </w:t>
      </w:r>
      <w:bookmarkEnd w:id="101"/>
      <w:r w:rsidR="00ED3B3A" w:rsidRPr="001972B8">
        <w:rPr>
          <w:rFonts w:ascii="Times New Roman" w:hAnsi="Times New Roman" w:cs="Times New Roman"/>
          <w:b/>
          <w:bCs/>
          <w:kern w:val="32"/>
          <w:sz w:val="24"/>
          <w:szCs w:val="24"/>
          <w:lang w:eastAsia="en-US" w:bidi="en-US"/>
        </w:rPr>
        <w:t>8</w:t>
      </w:r>
    </w:p>
    <w:p w:rsidR="007F4E89" w:rsidRPr="001972B8" w:rsidRDefault="007F4E89"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 xml:space="preserve">к учетной политике </w:t>
      </w:r>
    </w:p>
    <w:p w:rsidR="0042731E" w:rsidRPr="001972B8" w:rsidRDefault="0042731E"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УТВЕРЖДАЮ</w:t>
      </w:r>
    </w:p>
    <w:p w:rsidR="0042731E" w:rsidRPr="001972B8" w:rsidRDefault="0042731E"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_________________</w:t>
      </w:r>
    </w:p>
    <w:p w:rsidR="0042731E" w:rsidRPr="001972B8" w:rsidRDefault="0042731E" w:rsidP="001972B8">
      <w:pPr>
        <w:pStyle w:val="af"/>
        <w:jc w:val="right"/>
        <w:rPr>
          <w:rFonts w:ascii="Times New Roman" w:hAnsi="Times New Roman" w:cs="Times New Roman"/>
          <w:i/>
          <w:sz w:val="24"/>
          <w:szCs w:val="24"/>
        </w:rPr>
      </w:pPr>
      <w:r w:rsidRPr="001972B8">
        <w:rPr>
          <w:rFonts w:ascii="Times New Roman" w:hAnsi="Times New Roman" w:cs="Times New Roman"/>
          <w:i/>
          <w:sz w:val="24"/>
          <w:szCs w:val="24"/>
        </w:rPr>
        <w:t>Руководитель учреждения  /Ф.И.О./</w:t>
      </w:r>
    </w:p>
    <w:p w:rsidR="0042731E" w:rsidRPr="001972B8" w:rsidRDefault="0042731E"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«___»  _________ 20___г</w:t>
      </w:r>
    </w:p>
    <w:p w:rsidR="0042731E" w:rsidRPr="001972B8" w:rsidRDefault="0042731E" w:rsidP="001972B8">
      <w:pPr>
        <w:pStyle w:val="af"/>
        <w:rPr>
          <w:rFonts w:ascii="Times New Roman" w:hAnsi="Times New Roman" w:cs="Times New Roman"/>
          <w:sz w:val="24"/>
          <w:szCs w:val="24"/>
        </w:rPr>
      </w:pPr>
    </w:p>
    <w:p w:rsidR="0042731E" w:rsidRPr="001972B8" w:rsidRDefault="0042731E" w:rsidP="00E534F4">
      <w:pPr>
        <w:keepNext/>
        <w:spacing w:before="240" w:after="60"/>
        <w:jc w:val="center"/>
        <w:outlineLvl w:val="1"/>
        <w:rPr>
          <w:rFonts w:ascii="Times New Roman" w:hAnsi="Times New Roman" w:cs="Times New Roman"/>
          <w:b/>
          <w:bCs/>
          <w:iCs/>
          <w:sz w:val="28"/>
          <w:szCs w:val="20"/>
        </w:rPr>
      </w:pPr>
      <w:bookmarkStart w:id="102" w:name="_Toc280732521"/>
      <w:bookmarkStart w:id="103" w:name="_Toc285999091"/>
      <w:bookmarkStart w:id="104" w:name="_Toc341717172"/>
      <w:r w:rsidRPr="001972B8">
        <w:rPr>
          <w:rFonts w:ascii="Times New Roman" w:hAnsi="Times New Roman" w:cs="Times New Roman"/>
          <w:b/>
          <w:bCs/>
          <w:iCs/>
          <w:sz w:val="28"/>
          <w:szCs w:val="20"/>
        </w:rPr>
        <w:t>Форма заявления на предоставление стандартных налоговых вычетов</w:t>
      </w:r>
      <w:bookmarkEnd w:id="102"/>
      <w:bookmarkEnd w:id="103"/>
      <w:bookmarkEnd w:id="104"/>
    </w:p>
    <w:p w:rsidR="0042731E" w:rsidRPr="008153DD" w:rsidRDefault="0042731E" w:rsidP="001972B8">
      <w:pPr>
        <w:spacing w:after="120"/>
        <w:jc w:val="right"/>
        <w:rPr>
          <w:rFonts w:ascii="Times New Roman" w:hAnsi="Times New Roman" w:cs="Times New Roman"/>
          <w:spacing w:val="-4"/>
        </w:rPr>
      </w:pPr>
      <w:r w:rsidRPr="008153DD">
        <w:rPr>
          <w:rFonts w:ascii="Times New Roman" w:hAnsi="Times New Roman" w:cs="Times New Roman"/>
          <w:spacing w:val="-4"/>
        </w:rPr>
        <w:t>____________________________________________</w:t>
      </w:r>
    </w:p>
    <w:p w:rsidR="0042731E" w:rsidRPr="008153DD" w:rsidRDefault="0042731E" w:rsidP="0042731E">
      <w:pPr>
        <w:spacing w:after="120"/>
        <w:jc w:val="right"/>
        <w:rPr>
          <w:rFonts w:ascii="Times New Roman" w:hAnsi="Times New Roman" w:cs="Times New Roman"/>
          <w:i/>
          <w:spacing w:val="-4"/>
        </w:rPr>
      </w:pPr>
      <w:r w:rsidRPr="008153DD">
        <w:rPr>
          <w:rFonts w:ascii="Times New Roman" w:hAnsi="Times New Roman" w:cs="Times New Roman"/>
          <w:i/>
          <w:spacing w:val="-4"/>
        </w:rPr>
        <w:t xml:space="preserve">                                                                                         (должность руководителя учреждения)</w:t>
      </w:r>
    </w:p>
    <w:p w:rsidR="0042731E" w:rsidRPr="008153DD" w:rsidRDefault="0042731E" w:rsidP="0042731E">
      <w:pPr>
        <w:spacing w:after="120"/>
        <w:jc w:val="right"/>
        <w:rPr>
          <w:rFonts w:ascii="Times New Roman" w:hAnsi="Times New Roman" w:cs="Times New Roman"/>
          <w:spacing w:val="-4"/>
        </w:rPr>
      </w:pPr>
      <w:r w:rsidRPr="008153DD">
        <w:rPr>
          <w:rFonts w:ascii="Times New Roman" w:hAnsi="Times New Roman" w:cs="Times New Roman"/>
          <w:spacing w:val="-4"/>
        </w:rPr>
        <w:t xml:space="preserve">                                 </w:t>
      </w:r>
      <w:r w:rsidR="00686722" w:rsidRPr="008153DD">
        <w:rPr>
          <w:rFonts w:ascii="Times New Roman" w:hAnsi="Times New Roman" w:cs="Times New Roman"/>
          <w:spacing w:val="-4"/>
        </w:rPr>
        <w:t xml:space="preserve">       </w:t>
      </w:r>
      <w:r w:rsidR="00E534F4" w:rsidRPr="008153DD">
        <w:rPr>
          <w:rFonts w:ascii="Times New Roman" w:hAnsi="Times New Roman" w:cs="Times New Roman"/>
          <w:spacing w:val="-4"/>
        </w:rPr>
        <w:t xml:space="preserve"> </w:t>
      </w:r>
      <w:r w:rsidRPr="008153DD">
        <w:rPr>
          <w:rFonts w:ascii="Times New Roman" w:hAnsi="Times New Roman" w:cs="Times New Roman"/>
          <w:spacing w:val="-4"/>
        </w:rPr>
        <w:t>____________________________________________</w:t>
      </w:r>
    </w:p>
    <w:p w:rsidR="0042731E" w:rsidRPr="008153DD" w:rsidRDefault="0042731E" w:rsidP="0042731E">
      <w:pPr>
        <w:spacing w:after="120"/>
        <w:jc w:val="right"/>
        <w:rPr>
          <w:rFonts w:ascii="Times New Roman" w:hAnsi="Times New Roman" w:cs="Times New Roman"/>
          <w:i/>
          <w:spacing w:val="-4"/>
        </w:rPr>
      </w:pPr>
      <w:r w:rsidRPr="008153DD">
        <w:rPr>
          <w:rFonts w:ascii="Times New Roman" w:hAnsi="Times New Roman" w:cs="Times New Roman"/>
          <w:i/>
          <w:spacing w:val="-4"/>
        </w:rPr>
        <w:t xml:space="preserve">                                                                                         (наименование учреждения)</w:t>
      </w:r>
    </w:p>
    <w:p w:rsidR="0042731E" w:rsidRPr="008153DD" w:rsidRDefault="0042731E" w:rsidP="0042731E">
      <w:pPr>
        <w:spacing w:after="120"/>
        <w:jc w:val="right"/>
        <w:rPr>
          <w:rFonts w:ascii="Times New Roman" w:hAnsi="Times New Roman" w:cs="Times New Roman"/>
          <w:spacing w:val="-4"/>
        </w:rPr>
      </w:pPr>
      <w:r w:rsidRPr="008153DD">
        <w:rPr>
          <w:rFonts w:ascii="Times New Roman" w:hAnsi="Times New Roman" w:cs="Times New Roman"/>
          <w:spacing w:val="-4"/>
        </w:rPr>
        <w:t xml:space="preserve">                                                                 ____________________________________________</w:t>
      </w:r>
    </w:p>
    <w:p w:rsidR="0042731E" w:rsidRPr="008153DD" w:rsidRDefault="0042731E" w:rsidP="0042731E">
      <w:pPr>
        <w:spacing w:after="120"/>
        <w:jc w:val="right"/>
        <w:rPr>
          <w:rFonts w:ascii="Times New Roman" w:hAnsi="Times New Roman" w:cs="Times New Roman"/>
          <w:i/>
          <w:spacing w:val="-4"/>
        </w:rPr>
      </w:pPr>
      <w:r w:rsidRPr="008153DD">
        <w:rPr>
          <w:rFonts w:ascii="Times New Roman" w:hAnsi="Times New Roman" w:cs="Times New Roman"/>
          <w:i/>
          <w:spacing w:val="-4"/>
        </w:rPr>
        <w:t xml:space="preserve">                                                                                         (ФИО руководителя учреждения)</w:t>
      </w:r>
    </w:p>
    <w:p w:rsidR="0042731E" w:rsidRPr="008153DD" w:rsidRDefault="0042731E" w:rsidP="0042731E">
      <w:pPr>
        <w:spacing w:after="120"/>
        <w:jc w:val="right"/>
        <w:rPr>
          <w:rFonts w:ascii="Times New Roman" w:hAnsi="Times New Roman" w:cs="Times New Roman"/>
          <w:spacing w:val="-4"/>
        </w:rPr>
      </w:pPr>
      <w:r w:rsidRPr="008153DD">
        <w:rPr>
          <w:rFonts w:ascii="Times New Roman" w:hAnsi="Times New Roman" w:cs="Times New Roman"/>
          <w:spacing w:val="-4"/>
        </w:rPr>
        <w:t xml:space="preserve">                                                                 от  ____________________________________________</w:t>
      </w:r>
    </w:p>
    <w:p w:rsidR="0042731E" w:rsidRPr="008153DD" w:rsidRDefault="0042731E" w:rsidP="00E534F4">
      <w:pPr>
        <w:spacing w:after="120"/>
        <w:jc w:val="right"/>
        <w:rPr>
          <w:rFonts w:ascii="Times New Roman" w:hAnsi="Times New Roman" w:cs="Times New Roman"/>
          <w:i/>
          <w:spacing w:val="-4"/>
        </w:rPr>
      </w:pPr>
      <w:r w:rsidRPr="008153DD">
        <w:rPr>
          <w:rFonts w:ascii="Times New Roman" w:hAnsi="Times New Roman" w:cs="Times New Roman"/>
          <w:i/>
          <w:spacing w:val="-4"/>
        </w:rPr>
        <w:t xml:space="preserve">                                                                                         (ФИО сотрудника учреждения)</w:t>
      </w:r>
    </w:p>
    <w:p w:rsidR="0042731E" w:rsidRPr="008153DD" w:rsidRDefault="0042731E" w:rsidP="0042731E">
      <w:pPr>
        <w:spacing w:after="120"/>
        <w:jc w:val="center"/>
        <w:rPr>
          <w:rFonts w:ascii="Times New Roman" w:hAnsi="Times New Roman" w:cs="Times New Roman"/>
          <w:b/>
          <w:spacing w:val="-4"/>
          <w:sz w:val="28"/>
          <w:szCs w:val="28"/>
        </w:rPr>
      </w:pPr>
      <w:r w:rsidRPr="008153DD">
        <w:rPr>
          <w:rFonts w:ascii="Times New Roman" w:hAnsi="Times New Roman" w:cs="Times New Roman"/>
          <w:b/>
          <w:spacing w:val="-4"/>
          <w:sz w:val="28"/>
          <w:szCs w:val="28"/>
        </w:rPr>
        <w:t>ЗАЯВЛЕНИЕ</w:t>
      </w:r>
    </w:p>
    <w:p w:rsidR="0042731E" w:rsidRPr="008153DD" w:rsidRDefault="0042731E" w:rsidP="0042731E">
      <w:pPr>
        <w:spacing w:after="120"/>
        <w:jc w:val="center"/>
        <w:rPr>
          <w:rFonts w:ascii="Times New Roman" w:hAnsi="Times New Roman" w:cs="Times New Roman"/>
          <w:b/>
          <w:spacing w:val="-4"/>
          <w:sz w:val="28"/>
          <w:szCs w:val="28"/>
        </w:rPr>
      </w:pPr>
    </w:p>
    <w:p w:rsidR="0042731E" w:rsidRPr="008153DD" w:rsidRDefault="0042731E" w:rsidP="0042731E">
      <w:pPr>
        <w:spacing w:after="120"/>
        <w:ind w:firstLine="567"/>
        <w:rPr>
          <w:rFonts w:ascii="Times New Roman" w:hAnsi="Times New Roman" w:cs="Times New Roman"/>
          <w:spacing w:val="-4"/>
        </w:rPr>
      </w:pPr>
      <w:r w:rsidRPr="008153DD">
        <w:rPr>
          <w:rFonts w:ascii="Times New Roman" w:hAnsi="Times New Roman" w:cs="Times New Roman"/>
          <w:spacing w:val="-4"/>
        </w:rPr>
        <w:t xml:space="preserve">Прошу предоставить мне налоговый вычет по налогу на доходы физических лиц в размере </w:t>
      </w:r>
      <w:r w:rsidRPr="008153DD">
        <w:rPr>
          <w:rFonts w:ascii="Times New Roman" w:hAnsi="Times New Roman" w:cs="Times New Roman"/>
          <w:i/>
          <w:spacing w:val="-4"/>
        </w:rPr>
        <w:t>… …</w:t>
      </w:r>
      <w:r w:rsidRPr="008153DD">
        <w:rPr>
          <w:rFonts w:ascii="Times New Roman" w:hAnsi="Times New Roman" w:cs="Times New Roman"/>
          <w:spacing w:val="-4"/>
        </w:rPr>
        <w:t xml:space="preserve">руб. за каждый месяц налогового периода с ___________ 20___ года. </w:t>
      </w:r>
    </w:p>
    <w:p w:rsidR="0042731E" w:rsidRPr="008153DD" w:rsidRDefault="0042731E" w:rsidP="0042731E">
      <w:pPr>
        <w:spacing w:after="120"/>
        <w:rPr>
          <w:rFonts w:ascii="Times New Roman" w:hAnsi="Times New Roman"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1746"/>
        <w:gridCol w:w="2130"/>
      </w:tblGrid>
      <w:tr w:rsidR="0042731E" w:rsidRPr="008153DD" w:rsidTr="00A86732">
        <w:trPr>
          <w:jc w:val="center"/>
        </w:trPr>
        <w:tc>
          <w:tcPr>
            <w:tcW w:w="3969" w:type="dxa"/>
          </w:tcPr>
          <w:p w:rsidR="0042731E" w:rsidRPr="008153DD" w:rsidRDefault="0042731E" w:rsidP="00A86732">
            <w:pPr>
              <w:spacing w:after="120"/>
              <w:jc w:val="center"/>
              <w:rPr>
                <w:rFonts w:ascii="Times New Roman" w:hAnsi="Times New Roman" w:cs="Times New Roman"/>
                <w:spacing w:val="-4"/>
              </w:rPr>
            </w:pPr>
            <w:r w:rsidRPr="008153DD">
              <w:rPr>
                <w:rFonts w:ascii="Times New Roman" w:hAnsi="Times New Roman" w:cs="Times New Roman"/>
                <w:spacing w:val="-4"/>
              </w:rPr>
              <w:t>ФИО ребенка</w:t>
            </w:r>
          </w:p>
        </w:tc>
        <w:tc>
          <w:tcPr>
            <w:tcW w:w="1746" w:type="dxa"/>
          </w:tcPr>
          <w:p w:rsidR="0042731E" w:rsidRPr="008153DD" w:rsidRDefault="0042731E" w:rsidP="00A86732">
            <w:pPr>
              <w:spacing w:after="120"/>
              <w:jc w:val="center"/>
              <w:rPr>
                <w:rFonts w:ascii="Times New Roman" w:hAnsi="Times New Roman" w:cs="Times New Roman"/>
                <w:spacing w:val="-4"/>
              </w:rPr>
            </w:pPr>
            <w:r w:rsidRPr="008153DD">
              <w:rPr>
                <w:rFonts w:ascii="Times New Roman" w:hAnsi="Times New Roman" w:cs="Times New Roman"/>
                <w:spacing w:val="-4"/>
              </w:rPr>
              <w:t>Сын/дочь</w:t>
            </w:r>
          </w:p>
        </w:tc>
        <w:tc>
          <w:tcPr>
            <w:tcW w:w="2130" w:type="dxa"/>
          </w:tcPr>
          <w:p w:rsidR="0042731E" w:rsidRPr="008153DD" w:rsidRDefault="0042731E" w:rsidP="00A86732">
            <w:pPr>
              <w:spacing w:after="120"/>
              <w:jc w:val="center"/>
              <w:rPr>
                <w:rFonts w:ascii="Times New Roman" w:hAnsi="Times New Roman" w:cs="Times New Roman"/>
                <w:spacing w:val="-4"/>
              </w:rPr>
            </w:pPr>
            <w:r w:rsidRPr="008153DD">
              <w:rPr>
                <w:rFonts w:ascii="Times New Roman" w:hAnsi="Times New Roman" w:cs="Times New Roman"/>
                <w:spacing w:val="-4"/>
              </w:rPr>
              <w:t>Дата рождения ребенка</w:t>
            </w:r>
          </w:p>
        </w:tc>
      </w:tr>
      <w:tr w:rsidR="0042731E" w:rsidRPr="008153DD" w:rsidTr="00A86732">
        <w:trPr>
          <w:trHeight w:val="279"/>
          <w:jc w:val="center"/>
        </w:trPr>
        <w:tc>
          <w:tcPr>
            <w:tcW w:w="3969" w:type="dxa"/>
          </w:tcPr>
          <w:p w:rsidR="0042731E" w:rsidRPr="008153DD" w:rsidRDefault="0042731E" w:rsidP="00A86732">
            <w:pPr>
              <w:spacing w:after="120"/>
              <w:rPr>
                <w:rFonts w:ascii="Times New Roman" w:hAnsi="Times New Roman" w:cs="Times New Roman"/>
                <w:spacing w:val="-4"/>
              </w:rPr>
            </w:pPr>
          </w:p>
        </w:tc>
        <w:tc>
          <w:tcPr>
            <w:tcW w:w="1746" w:type="dxa"/>
          </w:tcPr>
          <w:p w:rsidR="0042731E" w:rsidRPr="008153DD" w:rsidRDefault="0042731E" w:rsidP="00A86732">
            <w:pPr>
              <w:spacing w:after="120"/>
              <w:rPr>
                <w:rFonts w:ascii="Times New Roman" w:hAnsi="Times New Roman" w:cs="Times New Roman"/>
                <w:spacing w:val="-4"/>
              </w:rPr>
            </w:pPr>
          </w:p>
        </w:tc>
        <w:tc>
          <w:tcPr>
            <w:tcW w:w="2130" w:type="dxa"/>
          </w:tcPr>
          <w:p w:rsidR="0042731E" w:rsidRPr="008153DD" w:rsidRDefault="0042731E" w:rsidP="00A86732">
            <w:pPr>
              <w:spacing w:after="120"/>
              <w:rPr>
                <w:rFonts w:ascii="Times New Roman" w:hAnsi="Times New Roman" w:cs="Times New Roman"/>
                <w:spacing w:val="-4"/>
              </w:rPr>
            </w:pPr>
          </w:p>
        </w:tc>
      </w:tr>
      <w:tr w:rsidR="0042731E" w:rsidRPr="008153DD" w:rsidTr="00A86732">
        <w:trPr>
          <w:trHeight w:val="279"/>
          <w:jc w:val="center"/>
        </w:trPr>
        <w:tc>
          <w:tcPr>
            <w:tcW w:w="3969" w:type="dxa"/>
          </w:tcPr>
          <w:p w:rsidR="0042731E" w:rsidRPr="008153DD" w:rsidRDefault="0042731E" w:rsidP="00A86732">
            <w:pPr>
              <w:spacing w:after="120"/>
              <w:rPr>
                <w:rFonts w:ascii="Times New Roman" w:hAnsi="Times New Roman" w:cs="Times New Roman"/>
                <w:spacing w:val="-4"/>
              </w:rPr>
            </w:pPr>
          </w:p>
        </w:tc>
        <w:tc>
          <w:tcPr>
            <w:tcW w:w="1746" w:type="dxa"/>
          </w:tcPr>
          <w:p w:rsidR="0042731E" w:rsidRPr="008153DD" w:rsidRDefault="0042731E" w:rsidP="00A86732">
            <w:pPr>
              <w:spacing w:after="120"/>
              <w:rPr>
                <w:rFonts w:ascii="Times New Roman" w:hAnsi="Times New Roman" w:cs="Times New Roman"/>
                <w:spacing w:val="-4"/>
              </w:rPr>
            </w:pPr>
          </w:p>
        </w:tc>
        <w:tc>
          <w:tcPr>
            <w:tcW w:w="2130" w:type="dxa"/>
          </w:tcPr>
          <w:p w:rsidR="0042731E" w:rsidRPr="008153DD" w:rsidRDefault="0042731E" w:rsidP="00A86732">
            <w:pPr>
              <w:spacing w:after="120"/>
              <w:rPr>
                <w:rFonts w:ascii="Times New Roman" w:hAnsi="Times New Roman" w:cs="Times New Roman"/>
                <w:spacing w:val="-4"/>
              </w:rPr>
            </w:pPr>
          </w:p>
        </w:tc>
      </w:tr>
    </w:tbl>
    <w:p w:rsidR="0042731E" w:rsidRPr="008153DD" w:rsidRDefault="0042731E" w:rsidP="0042731E">
      <w:pPr>
        <w:spacing w:after="120"/>
        <w:rPr>
          <w:rFonts w:ascii="Times New Roman" w:hAnsi="Times New Roman" w:cs="Times New Roman"/>
          <w:spacing w:val="-4"/>
        </w:rPr>
      </w:pPr>
    </w:p>
    <w:p w:rsidR="0042731E" w:rsidRPr="008153DD" w:rsidRDefault="0042731E" w:rsidP="0042731E">
      <w:pPr>
        <w:spacing w:after="120"/>
        <w:ind w:firstLine="567"/>
        <w:rPr>
          <w:rFonts w:ascii="Times New Roman" w:hAnsi="Times New Roman" w:cs="Times New Roman"/>
          <w:spacing w:val="-4"/>
        </w:rPr>
      </w:pPr>
      <w:r w:rsidRPr="008153DD">
        <w:rPr>
          <w:rFonts w:ascii="Times New Roman" w:hAnsi="Times New Roman" w:cs="Times New Roman"/>
          <w:spacing w:val="-4"/>
        </w:rPr>
        <w:t>К заявлению прилагаются копии свидетельств о рождении, свидетельства о расторжении брака и других подтверждающих документов для получения данного вида стандартного налогового вычета.</w:t>
      </w:r>
    </w:p>
    <w:p w:rsidR="0042731E" w:rsidRPr="008153DD" w:rsidRDefault="0042731E" w:rsidP="0042731E">
      <w:pPr>
        <w:spacing w:after="120"/>
        <w:rPr>
          <w:rFonts w:ascii="Times New Roman" w:hAnsi="Times New Roman" w:cs="Times New Roman"/>
          <w:spacing w:val="-4"/>
        </w:rPr>
      </w:pPr>
    </w:p>
    <w:p w:rsidR="0042731E" w:rsidRPr="008153DD" w:rsidRDefault="0042731E" w:rsidP="0042731E">
      <w:pPr>
        <w:spacing w:after="120"/>
        <w:rPr>
          <w:rFonts w:ascii="Times New Roman" w:hAnsi="Times New Roman" w:cs="Times New Roman"/>
          <w:spacing w:val="-4"/>
        </w:rPr>
      </w:pPr>
      <w:r w:rsidRPr="008153DD">
        <w:rPr>
          <w:rFonts w:ascii="Times New Roman" w:hAnsi="Times New Roman" w:cs="Times New Roman"/>
          <w:spacing w:val="-4"/>
        </w:rPr>
        <w:t>_______________  20___ г.                       _______________                 /___________________/</w:t>
      </w:r>
    </w:p>
    <w:p w:rsidR="00CE3016" w:rsidRPr="008153DD" w:rsidRDefault="0042731E" w:rsidP="0042731E">
      <w:pPr>
        <w:spacing w:after="120"/>
        <w:rPr>
          <w:rFonts w:ascii="Times New Roman" w:hAnsi="Times New Roman" w:cs="Times New Roman"/>
          <w:i/>
          <w:spacing w:val="-4"/>
          <w:sz w:val="20"/>
          <w:szCs w:val="20"/>
        </w:rPr>
      </w:pPr>
      <w:r w:rsidRPr="008153DD">
        <w:rPr>
          <w:rFonts w:ascii="Times New Roman" w:hAnsi="Times New Roman" w:cs="Times New Roman"/>
          <w:i/>
          <w:spacing w:val="-4"/>
          <w:sz w:val="20"/>
          <w:szCs w:val="20"/>
        </w:rPr>
        <w:t xml:space="preserve">                                                                              (подпись)                           (ФИО сотрудника учреждения</w:t>
      </w:r>
    </w:p>
    <w:p w:rsidR="00686722" w:rsidRPr="008153DD" w:rsidRDefault="00686722" w:rsidP="0042731E">
      <w:pPr>
        <w:spacing w:after="120"/>
        <w:rPr>
          <w:rFonts w:ascii="Times New Roman" w:hAnsi="Times New Roman" w:cs="Times New Roman"/>
          <w:i/>
          <w:spacing w:val="-4"/>
          <w:sz w:val="20"/>
          <w:szCs w:val="20"/>
        </w:rPr>
      </w:pPr>
    </w:p>
    <w:p w:rsidR="007B2999" w:rsidRPr="008153DD" w:rsidRDefault="007B2999" w:rsidP="00541748">
      <w:pPr>
        <w:spacing w:after="120"/>
        <w:jc w:val="right"/>
        <w:rPr>
          <w:rFonts w:ascii="Times New Roman" w:hAnsi="Times New Roman" w:cs="Times New Roman"/>
          <w:spacing w:val="-4"/>
        </w:rPr>
      </w:pPr>
    </w:p>
    <w:p w:rsidR="00C22494" w:rsidRPr="008153DD" w:rsidRDefault="00C22494" w:rsidP="00541748">
      <w:pPr>
        <w:spacing w:after="120"/>
        <w:jc w:val="right"/>
        <w:rPr>
          <w:rFonts w:ascii="Times New Roman" w:hAnsi="Times New Roman" w:cs="Times New Roman"/>
          <w:spacing w:val="-4"/>
        </w:rPr>
      </w:pPr>
    </w:p>
    <w:p w:rsidR="00C22494" w:rsidRPr="008153DD" w:rsidRDefault="00C22494" w:rsidP="00541748">
      <w:pPr>
        <w:spacing w:after="120"/>
        <w:jc w:val="right"/>
        <w:rPr>
          <w:rFonts w:ascii="Times New Roman" w:hAnsi="Times New Roman" w:cs="Times New Roman"/>
          <w:spacing w:val="-4"/>
        </w:rPr>
        <w:sectPr w:rsidR="00C22494" w:rsidRPr="008153DD" w:rsidSect="002677EC">
          <w:footerReference w:type="default" r:id="rId16"/>
          <w:pgSz w:w="11906" w:h="16838"/>
          <w:pgMar w:top="1134" w:right="850" w:bottom="1134" w:left="1701" w:header="708" w:footer="708" w:gutter="0"/>
          <w:cols w:space="708"/>
          <w:docGrid w:linePitch="360"/>
        </w:sectPr>
      </w:pPr>
    </w:p>
    <w:p w:rsidR="00541748" w:rsidRPr="001972B8" w:rsidRDefault="00541748" w:rsidP="001972B8">
      <w:pPr>
        <w:pStyle w:val="af"/>
        <w:jc w:val="right"/>
        <w:rPr>
          <w:rFonts w:ascii="Times New Roman" w:hAnsi="Times New Roman" w:cs="Times New Roman"/>
          <w:spacing w:val="-4"/>
          <w:sz w:val="24"/>
          <w:szCs w:val="24"/>
        </w:rPr>
      </w:pPr>
      <w:r w:rsidRPr="001972B8">
        <w:rPr>
          <w:rFonts w:ascii="Times New Roman" w:hAnsi="Times New Roman" w:cs="Times New Roman"/>
          <w:kern w:val="32"/>
          <w:sz w:val="24"/>
          <w:szCs w:val="24"/>
          <w:lang w:eastAsia="en-US" w:bidi="en-US"/>
        </w:rPr>
        <w:lastRenderedPageBreak/>
        <w:t xml:space="preserve">Приложение № </w:t>
      </w:r>
      <w:r w:rsidR="00ED3B3A" w:rsidRPr="001972B8">
        <w:rPr>
          <w:rFonts w:ascii="Times New Roman" w:hAnsi="Times New Roman" w:cs="Times New Roman"/>
          <w:kern w:val="32"/>
          <w:sz w:val="24"/>
          <w:szCs w:val="24"/>
          <w:lang w:eastAsia="en-US" w:bidi="en-US"/>
        </w:rPr>
        <w:t>9</w:t>
      </w:r>
    </w:p>
    <w:p w:rsidR="007F4E89" w:rsidRPr="001972B8" w:rsidRDefault="007F4E89"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 xml:space="preserve">к учетной политике </w:t>
      </w:r>
    </w:p>
    <w:p w:rsidR="00541748" w:rsidRPr="001972B8" w:rsidRDefault="00541748" w:rsidP="001972B8">
      <w:pPr>
        <w:pStyle w:val="af"/>
        <w:jc w:val="right"/>
        <w:rPr>
          <w:rFonts w:ascii="Times New Roman" w:hAnsi="Times New Roman" w:cs="Times New Roman"/>
          <w:sz w:val="24"/>
          <w:szCs w:val="24"/>
        </w:rPr>
      </w:pPr>
    </w:p>
    <w:p w:rsidR="00541748" w:rsidRPr="001972B8" w:rsidRDefault="00541748"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УТВЕРЖДАЮ</w:t>
      </w:r>
    </w:p>
    <w:p w:rsidR="00541748" w:rsidRPr="001972B8" w:rsidRDefault="00541748"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_________________</w:t>
      </w:r>
    </w:p>
    <w:p w:rsidR="00541748" w:rsidRPr="001972B8" w:rsidRDefault="00541748" w:rsidP="001972B8">
      <w:pPr>
        <w:pStyle w:val="af"/>
        <w:jc w:val="right"/>
        <w:rPr>
          <w:rFonts w:ascii="Times New Roman" w:hAnsi="Times New Roman" w:cs="Times New Roman"/>
          <w:i/>
          <w:sz w:val="24"/>
          <w:szCs w:val="24"/>
        </w:rPr>
      </w:pPr>
      <w:r w:rsidRPr="001972B8">
        <w:rPr>
          <w:rFonts w:ascii="Times New Roman" w:hAnsi="Times New Roman" w:cs="Times New Roman"/>
          <w:i/>
          <w:sz w:val="24"/>
          <w:szCs w:val="24"/>
        </w:rPr>
        <w:t>Руководитель учреждения  /Ф.И.О./</w:t>
      </w:r>
    </w:p>
    <w:p w:rsidR="00541748" w:rsidRPr="001972B8" w:rsidRDefault="00541748"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«___»  _________ 20___г</w:t>
      </w:r>
    </w:p>
    <w:p w:rsidR="00541748" w:rsidRPr="001972B8" w:rsidRDefault="00541748" w:rsidP="001972B8">
      <w:pPr>
        <w:pStyle w:val="af"/>
        <w:jc w:val="right"/>
        <w:rPr>
          <w:rFonts w:ascii="Times New Roman" w:hAnsi="Times New Roman" w:cs="Times New Roman"/>
          <w:spacing w:val="-4"/>
          <w:sz w:val="24"/>
          <w:szCs w:val="24"/>
        </w:rPr>
      </w:pPr>
    </w:p>
    <w:p w:rsidR="00541748" w:rsidRPr="001972B8" w:rsidRDefault="00541748" w:rsidP="001972B8">
      <w:pPr>
        <w:pStyle w:val="af"/>
        <w:jc w:val="right"/>
        <w:rPr>
          <w:rFonts w:ascii="Times New Roman" w:hAnsi="Times New Roman" w:cs="Times New Roman"/>
          <w:kern w:val="32"/>
          <w:sz w:val="24"/>
          <w:szCs w:val="24"/>
          <w:lang w:eastAsia="en-US" w:bidi="en-US"/>
        </w:rPr>
      </w:pPr>
    </w:p>
    <w:tbl>
      <w:tblPr>
        <w:tblW w:w="5000" w:type="pct"/>
        <w:tblLook w:val="04A0"/>
      </w:tblPr>
      <w:tblGrid>
        <w:gridCol w:w="1299"/>
        <w:gridCol w:w="106"/>
        <w:gridCol w:w="24"/>
        <w:gridCol w:w="127"/>
        <w:gridCol w:w="136"/>
        <w:gridCol w:w="98"/>
        <w:gridCol w:w="112"/>
        <w:gridCol w:w="89"/>
        <w:gridCol w:w="787"/>
        <w:gridCol w:w="112"/>
        <w:gridCol w:w="308"/>
        <w:gridCol w:w="302"/>
        <w:gridCol w:w="370"/>
        <w:gridCol w:w="417"/>
        <w:gridCol w:w="695"/>
        <w:gridCol w:w="204"/>
        <w:gridCol w:w="621"/>
        <w:gridCol w:w="1289"/>
        <w:gridCol w:w="130"/>
        <w:gridCol w:w="710"/>
        <w:gridCol w:w="118"/>
        <w:gridCol w:w="899"/>
        <w:gridCol w:w="325"/>
        <w:gridCol w:w="284"/>
        <w:gridCol w:w="53"/>
        <w:gridCol w:w="1097"/>
        <w:gridCol w:w="961"/>
        <w:gridCol w:w="565"/>
        <w:gridCol w:w="878"/>
        <w:gridCol w:w="763"/>
        <w:gridCol w:w="38"/>
        <w:gridCol w:w="869"/>
      </w:tblGrid>
      <w:tr w:rsidR="005E1299" w:rsidRPr="008153DD" w:rsidTr="00CE3016">
        <w:trPr>
          <w:trHeight w:val="319"/>
        </w:trPr>
        <w:tc>
          <w:tcPr>
            <w:tcW w:w="4136" w:type="pct"/>
            <w:gridSpan w:val="28"/>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b/>
                <w:bCs/>
                <w:color w:val="000000"/>
              </w:rPr>
            </w:pPr>
            <w:r w:rsidRPr="008153DD">
              <w:rPr>
                <w:rFonts w:ascii="Times New Roman" w:eastAsia="Times New Roman" w:hAnsi="Times New Roman" w:cs="Times New Roman"/>
                <w:b/>
                <w:bCs/>
                <w:color w:val="000000"/>
              </w:rPr>
              <w:t>КАРТОЧКА</w:t>
            </w:r>
          </w:p>
        </w:tc>
        <w:tc>
          <w:tcPr>
            <w:tcW w:w="864" w:type="pct"/>
            <w:gridSpan w:val="4"/>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xml:space="preserve">Стр.* </w:t>
            </w:r>
          </w:p>
        </w:tc>
      </w:tr>
      <w:tr w:rsidR="005E1299" w:rsidRPr="008153DD" w:rsidTr="00CE3016">
        <w:trPr>
          <w:trHeight w:val="253"/>
        </w:trPr>
        <w:tc>
          <w:tcPr>
            <w:tcW w:w="3620" w:type="pct"/>
            <w:gridSpan w:val="26"/>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rPr>
            </w:pPr>
            <w:r w:rsidRPr="008153DD">
              <w:rPr>
                <w:rFonts w:ascii="Times New Roman" w:eastAsia="Times New Roman" w:hAnsi="Times New Roman" w:cs="Times New Roman"/>
                <w:color w:val="000000"/>
              </w:rPr>
              <w:t xml:space="preserve">индивидуального учета сумм начисленных выплат и иных вознаграждений и сумм начисленных страховых взносов за </w:t>
            </w:r>
          </w:p>
        </w:tc>
        <w:tc>
          <w:tcPr>
            <w:tcW w:w="325" w:type="pct"/>
            <w:vMerge w:val="restart"/>
            <w:tcBorders>
              <w:top w:val="nil"/>
              <w:left w:val="nil"/>
              <w:bottom w:val="single" w:sz="4" w:space="0" w:color="000000"/>
              <w:right w:val="nil"/>
            </w:tcBorders>
            <w:shd w:val="clear" w:color="000000" w:fill="FFFFFF"/>
            <w:vAlign w:val="center"/>
            <w:hideMark/>
          </w:tcPr>
          <w:p w:rsidR="005E1299" w:rsidRPr="008153DD" w:rsidRDefault="005E1299" w:rsidP="005E1299">
            <w:pPr>
              <w:spacing w:after="0" w:line="240" w:lineRule="auto"/>
              <w:jc w:val="center"/>
              <w:rPr>
                <w:rFonts w:ascii="Times New Roman" w:eastAsia="Times New Roman" w:hAnsi="Times New Roman" w:cs="Times New Roman"/>
                <w:b/>
                <w:bCs/>
                <w:color w:val="000000"/>
              </w:rPr>
            </w:pPr>
            <w:r w:rsidRPr="008153DD">
              <w:rPr>
                <w:rFonts w:ascii="Times New Roman" w:eastAsia="Times New Roman" w:hAnsi="Times New Roman" w:cs="Times New Roman"/>
                <w:b/>
                <w:bCs/>
                <w:color w:val="000000"/>
              </w:rPr>
              <w:t> </w:t>
            </w:r>
          </w:p>
        </w:tc>
        <w:tc>
          <w:tcPr>
            <w:tcW w:w="191" w:type="pct"/>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rPr>
            </w:pPr>
            <w:r w:rsidRPr="008153DD">
              <w:rPr>
                <w:rFonts w:ascii="Times New Roman" w:eastAsia="Times New Roman" w:hAnsi="Times New Roman" w:cs="Times New Roman"/>
                <w:color w:val="000000"/>
              </w:rPr>
              <w:t>год</w:t>
            </w:r>
          </w:p>
        </w:tc>
        <w:tc>
          <w:tcPr>
            <w:tcW w:w="864" w:type="pct"/>
            <w:gridSpan w:val="4"/>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r>
      <w:tr w:rsidR="005E1299" w:rsidRPr="008153DD" w:rsidTr="00CE3016">
        <w:trPr>
          <w:trHeight w:val="253"/>
        </w:trPr>
        <w:tc>
          <w:tcPr>
            <w:tcW w:w="3620" w:type="pct"/>
            <w:gridSpan w:val="26"/>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rPr>
            </w:pPr>
          </w:p>
        </w:tc>
        <w:tc>
          <w:tcPr>
            <w:tcW w:w="325" w:type="pct"/>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b/>
                <w:bCs/>
                <w:color w:val="000000"/>
              </w:rPr>
            </w:pPr>
          </w:p>
        </w:tc>
        <w:tc>
          <w:tcPr>
            <w:tcW w:w="191"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rPr>
            </w:pPr>
          </w:p>
        </w:tc>
        <w:tc>
          <w:tcPr>
            <w:tcW w:w="864" w:type="pct"/>
            <w:gridSpan w:val="4"/>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r>
      <w:tr w:rsidR="005E1299" w:rsidRPr="008153DD" w:rsidTr="00CE3016">
        <w:trPr>
          <w:trHeight w:val="230"/>
        </w:trPr>
        <w:tc>
          <w:tcPr>
            <w:tcW w:w="475" w:type="pct"/>
            <w:gridSpan w:val="2"/>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Плательщик</w:t>
            </w:r>
          </w:p>
        </w:tc>
        <w:tc>
          <w:tcPr>
            <w:tcW w:w="2246" w:type="pct"/>
            <w:gridSpan w:val="19"/>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510" w:type="pct"/>
            <w:gridSpan w:val="3"/>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xml:space="preserve">ИНН/КПП </w:t>
            </w:r>
          </w:p>
        </w:tc>
        <w:tc>
          <w:tcPr>
            <w:tcW w:w="389" w:type="pct"/>
            <w:gridSpan w:val="2"/>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325" w:type="pct"/>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191" w:type="pct"/>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 </w:t>
            </w:r>
          </w:p>
        </w:tc>
        <w:tc>
          <w:tcPr>
            <w:tcW w:w="864" w:type="pct"/>
            <w:gridSpan w:val="4"/>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r>
      <w:tr w:rsidR="005E1299" w:rsidRPr="008153DD" w:rsidTr="00CE3016">
        <w:trPr>
          <w:trHeight w:val="319"/>
        </w:trPr>
        <w:tc>
          <w:tcPr>
            <w:tcW w:w="475" w:type="pct"/>
            <w:gridSpan w:val="2"/>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2246" w:type="pct"/>
            <w:gridSpan w:val="19"/>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510" w:type="pct"/>
            <w:gridSpan w:val="3"/>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389" w:type="pct"/>
            <w:gridSpan w:val="2"/>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325" w:type="pct"/>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191"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Код тарифа</w:t>
            </w:r>
          </w:p>
        </w:tc>
        <w:tc>
          <w:tcPr>
            <w:tcW w:w="258"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071</w:t>
            </w:r>
          </w:p>
        </w:tc>
        <w:tc>
          <w:tcPr>
            <w:tcW w:w="309"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w:t>
            </w:r>
          </w:p>
        </w:tc>
      </w:tr>
      <w:tr w:rsidR="005E1299" w:rsidRPr="008153DD" w:rsidTr="00CE3016">
        <w:trPr>
          <w:trHeight w:val="230"/>
        </w:trPr>
        <w:tc>
          <w:tcPr>
            <w:tcW w:w="475" w:type="pct"/>
            <w:gridSpan w:val="2"/>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2246" w:type="pct"/>
            <w:gridSpan w:val="19"/>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510" w:type="pct"/>
            <w:gridSpan w:val="3"/>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389" w:type="pct"/>
            <w:gridSpan w:val="2"/>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325" w:type="pct"/>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191"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96"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ОПС</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c>
          <w:tcPr>
            <w:tcW w:w="309"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r>
      <w:tr w:rsidR="005E1299" w:rsidRPr="008153DD" w:rsidTr="00CE3016">
        <w:trPr>
          <w:trHeight w:val="230"/>
        </w:trPr>
        <w:tc>
          <w:tcPr>
            <w:tcW w:w="439" w:type="pct"/>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Фамилия</w:t>
            </w:r>
          </w:p>
        </w:tc>
        <w:tc>
          <w:tcPr>
            <w:tcW w:w="1313" w:type="pct"/>
            <w:gridSpan w:val="15"/>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210" w:type="pct"/>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xml:space="preserve">Имя </w:t>
            </w:r>
          </w:p>
        </w:tc>
        <w:tc>
          <w:tcPr>
            <w:tcW w:w="760" w:type="pct"/>
            <w:gridSpan w:val="4"/>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414" w:type="pct"/>
            <w:gridSpan w:val="2"/>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xml:space="preserve">Отчество </w:t>
            </w:r>
          </w:p>
        </w:tc>
        <w:tc>
          <w:tcPr>
            <w:tcW w:w="809" w:type="pct"/>
            <w:gridSpan w:val="4"/>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191"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309" w:type="pct"/>
            <w:gridSpan w:val="2"/>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r>
      <w:tr w:rsidR="005E1299" w:rsidRPr="008153DD" w:rsidTr="00CE3016">
        <w:trPr>
          <w:trHeight w:val="282"/>
        </w:trPr>
        <w:tc>
          <w:tcPr>
            <w:tcW w:w="439"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1313" w:type="pct"/>
            <w:gridSpan w:val="15"/>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210"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760" w:type="pct"/>
            <w:gridSpan w:val="4"/>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414" w:type="pct"/>
            <w:gridSpan w:val="2"/>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809" w:type="pct"/>
            <w:gridSpan w:val="4"/>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191"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258"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c>
          <w:tcPr>
            <w:tcW w:w="309"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r>
      <w:tr w:rsidR="005E1299" w:rsidRPr="008153DD" w:rsidTr="00CE3016">
        <w:trPr>
          <w:trHeight w:val="230"/>
        </w:trPr>
        <w:tc>
          <w:tcPr>
            <w:tcW w:w="439"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1313" w:type="pct"/>
            <w:gridSpan w:val="15"/>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210"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760" w:type="pct"/>
            <w:gridSpan w:val="4"/>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414" w:type="pct"/>
            <w:gridSpan w:val="2"/>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809" w:type="pct"/>
            <w:gridSpan w:val="4"/>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191"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258" w:type="pct"/>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c>
          <w:tcPr>
            <w:tcW w:w="309"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r>
      <w:tr w:rsidR="005E1299" w:rsidRPr="008153DD" w:rsidTr="00CE3016">
        <w:trPr>
          <w:trHeight w:val="259"/>
        </w:trPr>
        <w:tc>
          <w:tcPr>
            <w:tcW w:w="572" w:type="pct"/>
            <w:gridSpan w:val="5"/>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Страховой номер</w:t>
            </w:r>
          </w:p>
        </w:tc>
        <w:tc>
          <w:tcPr>
            <w:tcW w:w="876" w:type="pct"/>
            <w:gridSpan w:val="9"/>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235" w:type="pct"/>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ИНН</w:t>
            </w:r>
          </w:p>
        </w:tc>
        <w:tc>
          <w:tcPr>
            <w:tcW w:w="278" w:type="pct"/>
            <w:gridSpan w:val="2"/>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480" w:type="pct"/>
            <w:gridSpan w:val="2"/>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Гражданство</w:t>
            </w:r>
          </w:p>
        </w:tc>
        <w:tc>
          <w:tcPr>
            <w:tcW w:w="279" w:type="pct"/>
            <w:gridSpan w:val="2"/>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(страна)</w:t>
            </w:r>
          </w:p>
        </w:tc>
        <w:tc>
          <w:tcPr>
            <w:tcW w:w="510" w:type="pct"/>
            <w:gridSpan w:val="3"/>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389" w:type="pct"/>
            <w:gridSpan w:val="2"/>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xml:space="preserve">Дата рождения </w:t>
            </w:r>
          </w:p>
        </w:tc>
        <w:tc>
          <w:tcPr>
            <w:tcW w:w="325" w:type="pct"/>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191"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309" w:type="pct"/>
            <w:gridSpan w:val="2"/>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r>
      <w:tr w:rsidR="005E1299" w:rsidRPr="008153DD" w:rsidTr="00CE3016">
        <w:trPr>
          <w:trHeight w:val="230"/>
        </w:trPr>
        <w:tc>
          <w:tcPr>
            <w:tcW w:w="572" w:type="pct"/>
            <w:gridSpan w:val="5"/>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876" w:type="pct"/>
            <w:gridSpan w:val="9"/>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235"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278" w:type="pct"/>
            <w:gridSpan w:val="2"/>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480" w:type="pct"/>
            <w:gridSpan w:val="2"/>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279" w:type="pct"/>
            <w:gridSpan w:val="2"/>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6"/>
                <w:szCs w:val="16"/>
              </w:rPr>
            </w:pPr>
          </w:p>
        </w:tc>
        <w:tc>
          <w:tcPr>
            <w:tcW w:w="510" w:type="pct"/>
            <w:gridSpan w:val="3"/>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389" w:type="pct"/>
            <w:gridSpan w:val="2"/>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325" w:type="pct"/>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191"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96"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ОМС</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c>
          <w:tcPr>
            <w:tcW w:w="309"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r>
      <w:tr w:rsidR="005E1299" w:rsidRPr="008153DD" w:rsidTr="00CE3016">
        <w:trPr>
          <w:trHeight w:val="230"/>
        </w:trPr>
        <w:tc>
          <w:tcPr>
            <w:tcW w:w="673" w:type="pct"/>
            <w:gridSpan w:val="8"/>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Наличие инвалидности:</w:t>
            </w:r>
          </w:p>
        </w:tc>
        <w:tc>
          <w:tcPr>
            <w:tcW w:w="304" w:type="pct"/>
            <w:gridSpan w:val="2"/>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ЕСТЬ</w:t>
            </w:r>
          </w:p>
        </w:tc>
        <w:tc>
          <w:tcPr>
            <w:tcW w:w="104" w:type="pct"/>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w:t>
            </w:r>
          </w:p>
        </w:tc>
        <w:tc>
          <w:tcPr>
            <w:tcW w:w="368" w:type="pct"/>
            <w:gridSpan w:val="3"/>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20"/>
                <w:szCs w:val="20"/>
                <w:u w:val="single"/>
              </w:rPr>
            </w:pPr>
            <w:r w:rsidRPr="008153DD">
              <w:rPr>
                <w:rFonts w:ascii="Times New Roman" w:eastAsia="Times New Roman" w:hAnsi="Times New Roman" w:cs="Times New Roman"/>
                <w:color w:val="000000"/>
                <w:sz w:val="20"/>
                <w:szCs w:val="20"/>
                <w:u w:val="single"/>
              </w:rPr>
              <w:t>НЕТ</w:t>
            </w:r>
          </w:p>
        </w:tc>
        <w:tc>
          <w:tcPr>
            <w:tcW w:w="514" w:type="pct"/>
            <w:gridSpan w:val="3"/>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xml:space="preserve">Дата выдачи справки </w:t>
            </w:r>
          </w:p>
        </w:tc>
        <w:tc>
          <w:tcPr>
            <w:tcW w:w="720" w:type="pct"/>
            <w:gridSpan w:val="3"/>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939" w:type="pct"/>
            <w:gridSpan w:val="6"/>
            <w:vMerge w:val="restar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xml:space="preserve">Дата окончания действия справки </w:t>
            </w:r>
          </w:p>
        </w:tc>
        <w:tc>
          <w:tcPr>
            <w:tcW w:w="325" w:type="pct"/>
            <w:vMerge w:val="restart"/>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191"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309" w:type="pct"/>
            <w:gridSpan w:val="2"/>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r>
      <w:tr w:rsidR="005E1299" w:rsidRPr="008153DD" w:rsidTr="00CE3016">
        <w:trPr>
          <w:trHeight w:val="282"/>
        </w:trPr>
        <w:tc>
          <w:tcPr>
            <w:tcW w:w="673" w:type="pct"/>
            <w:gridSpan w:val="8"/>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304" w:type="pct"/>
            <w:gridSpan w:val="2"/>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104"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368" w:type="pct"/>
            <w:gridSpan w:val="3"/>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u w:val="single"/>
              </w:rPr>
            </w:pPr>
          </w:p>
        </w:tc>
        <w:tc>
          <w:tcPr>
            <w:tcW w:w="514" w:type="pct"/>
            <w:gridSpan w:val="3"/>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720" w:type="pct"/>
            <w:gridSpan w:val="3"/>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939" w:type="pct"/>
            <w:gridSpan w:val="6"/>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325" w:type="pct"/>
            <w:vMerge/>
            <w:tcBorders>
              <w:top w:val="nil"/>
              <w:left w:val="nil"/>
              <w:bottom w:val="single" w:sz="4" w:space="0" w:color="000000"/>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i/>
                <w:iCs/>
                <w:color w:val="000000"/>
                <w:sz w:val="20"/>
                <w:szCs w:val="20"/>
              </w:rPr>
            </w:pPr>
          </w:p>
        </w:tc>
        <w:tc>
          <w:tcPr>
            <w:tcW w:w="191"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96" w:type="pct"/>
            <w:vMerge/>
            <w:tcBorders>
              <w:top w:val="nil"/>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p>
        </w:tc>
        <w:tc>
          <w:tcPr>
            <w:tcW w:w="258"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c>
          <w:tcPr>
            <w:tcW w:w="309"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r>
      <w:tr w:rsidR="005E1299" w:rsidRPr="008153DD" w:rsidTr="00CE3016">
        <w:trPr>
          <w:trHeight w:val="282"/>
        </w:trPr>
        <w:tc>
          <w:tcPr>
            <w:tcW w:w="643" w:type="pct"/>
            <w:gridSpan w:val="7"/>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c>
          <w:tcPr>
            <w:tcW w:w="1318" w:type="pct"/>
            <w:gridSpan w:val="10"/>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(нужное подчеркнуть)</w:t>
            </w:r>
          </w:p>
        </w:tc>
        <w:tc>
          <w:tcPr>
            <w:tcW w:w="720" w:type="pct"/>
            <w:gridSpan w:val="3"/>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939" w:type="pct"/>
            <w:gridSpan w:val="6"/>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 </w:t>
            </w:r>
          </w:p>
        </w:tc>
        <w:tc>
          <w:tcPr>
            <w:tcW w:w="325" w:type="pc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20"/>
                <w:szCs w:val="20"/>
              </w:rPr>
            </w:pPr>
            <w:r w:rsidRPr="008153DD">
              <w:rPr>
                <w:rFonts w:ascii="Times New Roman" w:eastAsia="Times New Roman" w:hAnsi="Times New Roman" w:cs="Times New Roman"/>
                <w:i/>
                <w:iCs/>
                <w:color w:val="000000"/>
                <w:sz w:val="20"/>
                <w:szCs w:val="20"/>
              </w:rPr>
              <w:t> </w:t>
            </w:r>
          </w:p>
        </w:tc>
        <w:tc>
          <w:tcPr>
            <w:tcW w:w="191" w:type="pct"/>
            <w:vMerge/>
            <w:tcBorders>
              <w:top w:val="nil"/>
              <w:left w:val="nil"/>
              <w:bottom w:val="nil"/>
              <w:right w:val="nil"/>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554" w:type="pct"/>
            <w:gridSpan w:val="2"/>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c>
          <w:tcPr>
            <w:tcW w:w="309"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20"/>
                <w:szCs w:val="20"/>
              </w:rPr>
            </w:pPr>
            <w:r w:rsidRPr="008153DD">
              <w:rPr>
                <w:rFonts w:ascii="Times New Roman" w:eastAsia="Times New Roman" w:hAnsi="Times New Roman" w:cs="Times New Roman"/>
                <w:color w:val="000000"/>
                <w:sz w:val="20"/>
                <w:szCs w:val="20"/>
              </w:rPr>
              <w:t> </w:t>
            </w:r>
          </w:p>
        </w:tc>
      </w:tr>
      <w:tr w:rsidR="005E1299" w:rsidRPr="008153DD" w:rsidTr="00CE3016">
        <w:trPr>
          <w:trHeight w:val="79"/>
        </w:trPr>
        <w:tc>
          <w:tcPr>
            <w:tcW w:w="5000" w:type="pct"/>
            <w:gridSpan w:val="32"/>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 </w:t>
            </w:r>
          </w:p>
        </w:tc>
      </w:tr>
      <w:tr w:rsidR="005E1299" w:rsidRPr="008153DD" w:rsidTr="00CE3016">
        <w:trPr>
          <w:trHeight w:val="282"/>
        </w:trPr>
        <w:tc>
          <w:tcPr>
            <w:tcW w:w="1182" w:type="pct"/>
            <w:gridSpan w:val="12"/>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 </w:t>
            </w:r>
          </w:p>
        </w:tc>
        <w:tc>
          <w:tcPr>
            <w:tcW w:w="3818" w:type="pct"/>
            <w:gridSpan w:val="20"/>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Суммы (в рублях и копейках)</w:t>
            </w:r>
          </w:p>
        </w:tc>
      </w:tr>
      <w:tr w:rsidR="005E1299" w:rsidRPr="008153DD" w:rsidTr="00CE3016">
        <w:trPr>
          <w:trHeight w:val="259"/>
        </w:trPr>
        <w:tc>
          <w:tcPr>
            <w:tcW w:w="1182" w:type="pct"/>
            <w:gridSpan w:val="12"/>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январь</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февраль</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март</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апрель</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май</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324F71"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И</w:t>
            </w:r>
            <w:r w:rsidR="005E1299" w:rsidRPr="008153DD">
              <w:rPr>
                <w:rFonts w:ascii="Times New Roman" w:eastAsia="Times New Roman" w:hAnsi="Times New Roman" w:cs="Times New Roman"/>
                <w:color w:val="000000"/>
                <w:sz w:val="18"/>
                <w:szCs w:val="18"/>
              </w:rPr>
              <w:t>юнь</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июль</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август</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сентябрь</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октябрь</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ноябрь</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декабрь</w:t>
            </w:r>
          </w:p>
        </w:tc>
      </w:tr>
      <w:tr w:rsidR="005E1299" w:rsidRPr="008153DD" w:rsidTr="00CE3016">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Выплаты в соответствии</w:t>
            </w:r>
            <w:r w:rsidRPr="008153DD">
              <w:rPr>
                <w:rFonts w:ascii="Times New Roman" w:eastAsia="Times New Roman" w:hAnsi="Times New Roman" w:cs="Times New Roman"/>
                <w:color w:val="000000"/>
                <w:sz w:val="18"/>
                <w:szCs w:val="18"/>
              </w:rPr>
              <w:br/>
              <w:t>с ч. 1-2 ст. 7  212-ФЗ</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526" w:type="pct"/>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Из них суммы,</w:t>
            </w:r>
            <w:r w:rsidRPr="008153DD">
              <w:rPr>
                <w:rFonts w:ascii="Times New Roman" w:eastAsia="Times New Roman" w:hAnsi="Times New Roman" w:cs="Times New Roman"/>
                <w:color w:val="000000"/>
                <w:sz w:val="18"/>
                <w:szCs w:val="18"/>
              </w:rPr>
              <w:br/>
              <w:t>не подлежащие</w:t>
            </w:r>
            <w:r w:rsidRPr="008153DD">
              <w:rPr>
                <w:rFonts w:ascii="Times New Roman" w:eastAsia="Times New Roman" w:hAnsi="Times New Roman" w:cs="Times New Roman"/>
                <w:color w:val="000000"/>
                <w:sz w:val="18"/>
                <w:szCs w:val="18"/>
              </w:rPr>
              <w:br/>
              <w:t>обложению в</w:t>
            </w:r>
            <w:r w:rsidRPr="008153DD">
              <w:rPr>
                <w:rFonts w:ascii="Times New Roman" w:eastAsia="Times New Roman" w:hAnsi="Times New Roman" w:cs="Times New Roman"/>
                <w:color w:val="000000"/>
                <w:sz w:val="18"/>
                <w:szCs w:val="18"/>
              </w:rPr>
              <w:br/>
              <w:t>соответствии</w:t>
            </w:r>
            <w:r w:rsidRPr="008153DD">
              <w:rPr>
                <w:rFonts w:ascii="Times New Roman" w:eastAsia="Times New Roman" w:hAnsi="Times New Roman" w:cs="Times New Roman"/>
                <w:color w:val="000000"/>
                <w:sz w:val="18"/>
                <w:szCs w:val="18"/>
              </w:rPr>
              <w:br/>
              <w:t>с 212-ФЗ:</w:t>
            </w:r>
          </w:p>
        </w:tc>
        <w:tc>
          <w:tcPr>
            <w:tcW w:w="413" w:type="pct"/>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ч. 7 ст. 8</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13" w:type="pct"/>
            <w:gridSpan w:val="5"/>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13" w:type="pct"/>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ч. 1, 2 ст. 9</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13" w:type="pct"/>
            <w:gridSpan w:val="5"/>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13" w:type="pct"/>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п. 1 ч. 3 ст. 9</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13" w:type="pct"/>
            <w:gridSpan w:val="5"/>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13" w:type="pct"/>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п. 2 ч. 3 ст. 9</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526" w:type="pct"/>
            <w:gridSpan w:val="4"/>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13" w:type="pct"/>
            <w:gridSpan w:val="5"/>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59"/>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Сумма выплат, превышающая</w:t>
            </w:r>
            <w:r w:rsidRPr="008153DD">
              <w:rPr>
                <w:rFonts w:ascii="Times New Roman" w:eastAsia="Times New Roman" w:hAnsi="Times New Roman" w:cs="Times New Roman"/>
                <w:color w:val="000000"/>
                <w:sz w:val="18"/>
                <w:szCs w:val="18"/>
              </w:rPr>
              <w:br/>
              <w:t>установленную ч. 4 ст. 8  212-ФЗ</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59"/>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База для начисления страховых</w:t>
            </w:r>
            <w:r w:rsidRPr="008153DD">
              <w:rPr>
                <w:rFonts w:ascii="Times New Roman" w:eastAsia="Times New Roman" w:hAnsi="Times New Roman" w:cs="Times New Roman"/>
                <w:color w:val="000000"/>
                <w:sz w:val="18"/>
                <w:szCs w:val="18"/>
              </w:rPr>
              <w:br/>
              <w:t>взносов на ОПС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База для начисления страховых</w:t>
            </w:r>
            <w:r w:rsidRPr="008153DD">
              <w:rPr>
                <w:rFonts w:ascii="Times New Roman" w:eastAsia="Times New Roman" w:hAnsi="Times New Roman" w:cs="Times New Roman"/>
                <w:color w:val="000000"/>
                <w:sz w:val="18"/>
                <w:szCs w:val="18"/>
              </w:rPr>
              <w:br/>
              <w:t>взносов на ОМС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База для начисления страховых</w:t>
            </w:r>
            <w:r w:rsidRPr="008153DD">
              <w:rPr>
                <w:rFonts w:ascii="Times New Roman" w:eastAsia="Times New Roman" w:hAnsi="Times New Roman" w:cs="Times New Roman"/>
                <w:color w:val="000000"/>
                <w:sz w:val="18"/>
                <w:szCs w:val="18"/>
              </w:rPr>
              <w:br/>
              <w:t>взносов в ФСС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483" w:type="pct"/>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Начислено</w:t>
            </w:r>
            <w:r w:rsidRPr="008153DD">
              <w:rPr>
                <w:rFonts w:ascii="Times New Roman" w:eastAsia="Times New Roman" w:hAnsi="Times New Roman" w:cs="Times New Roman"/>
                <w:color w:val="000000"/>
                <w:sz w:val="18"/>
                <w:szCs w:val="18"/>
              </w:rPr>
              <w:br/>
              <w:t>страховых</w:t>
            </w:r>
            <w:r w:rsidRPr="008153DD">
              <w:rPr>
                <w:rFonts w:ascii="Times New Roman" w:eastAsia="Times New Roman" w:hAnsi="Times New Roman" w:cs="Times New Roman"/>
                <w:color w:val="000000"/>
                <w:sz w:val="18"/>
                <w:szCs w:val="18"/>
              </w:rPr>
              <w:br/>
              <w:t>взносов на ОПС</w:t>
            </w:r>
          </w:p>
        </w:tc>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 xml:space="preserve"> страховая</w:t>
            </w:r>
            <w:r w:rsidRPr="008153DD">
              <w:rPr>
                <w:rFonts w:ascii="Times New Roman" w:eastAsia="Times New Roman" w:hAnsi="Times New Roman" w:cs="Times New Roman"/>
                <w:color w:val="000000"/>
                <w:sz w:val="18"/>
                <w:szCs w:val="18"/>
              </w:rPr>
              <w:br/>
              <w:t xml:space="preserve"> часть</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 xml:space="preserve"> накопитель-</w:t>
            </w:r>
            <w:r w:rsidRPr="008153DD">
              <w:rPr>
                <w:rFonts w:ascii="Times New Roman" w:eastAsia="Times New Roman" w:hAnsi="Times New Roman" w:cs="Times New Roman"/>
                <w:color w:val="000000"/>
                <w:sz w:val="18"/>
                <w:szCs w:val="18"/>
              </w:rPr>
              <w:br/>
              <w:t xml:space="preserve"> ная часть</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 xml:space="preserve"> дополнитель-</w:t>
            </w:r>
            <w:r w:rsidRPr="008153DD">
              <w:rPr>
                <w:rFonts w:ascii="Times New Roman" w:eastAsia="Times New Roman" w:hAnsi="Times New Roman" w:cs="Times New Roman"/>
                <w:color w:val="000000"/>
                <w:sz w:val="18"/>
                <w:szCs w:val="18"/>
              </w:rPr>
              <w:br/>
              <w:t xml:space="preserve"> ный тариф</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483" w:type="pct"/>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Начислено</w:t>
            </w:r>
            <w:r w:rsidRPr="008153DD">
              <w:rPr>
                <w:rFonts w:ascii="Times New Roman" w:eastAsia="Times New Roman" w:hAnsi="Times New Roman" w:cs="Times New Roman"/>
                <w:color w:val="000000"/>
                <w:sz w:val="18"/>
                <w:szCs w:val="18"/>
              </w:rPr>
              <w:br/>
              <w:t>страховых</w:t>
            </w:r>
            <w:r w:rsidRPr="008153DD">
              <w:rPr>
                <w:rFonts w:ascii="Times New Roman" w:eastAsia="Times New Roman" w:hAnsi="Times New Roman" w:cs="Times New Roman"/>
                <w:color w:val="000000"/>
                <w:sz w:val="18"/>
                <w:szCs w:val="18"/>
              </w:rPr>
              <w:br/>
              <w:t>взносов на ОМС</w:t>
            </w:r>
          </w:p>
        </w:tc>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 xml:space="preserve"> ФФОМС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55" w:type="pct"/>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 xml:space="preserve"> ТФОМС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483" w:type="pct"/>
            <w:gridSpan w:val="3"/>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455" w:type="pct"/>
            <w:gridSpan w:val="6"/>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 xml:space="preserve">с </w:t>
            </w:r>
            <w:r w:rsidRPr="008153DD">
              <w:rPr>
                <w:rFonts w:ascii="Times New Roman" w:eastAsia="Times New Roman" w:hAnsi="Times New Roman" w:cs="Times New Roman"/>
                <w:color w:val="000000"/>
                <w:sz w:val="16"/>
                <w:szCs w:val="16"/>
              </w:rPr>
              <w:lastRenderedPageBreak/>
              <w:t>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lastRenderedPageBreak/>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lastRenderedPageBreak/>
              <w:t>Начислено страховых взносов</w:t>
            </w:r>
            <w:r w:rsidRPr="008153DD">
              <w:rPr>
                <w:rFonts w:ascii="Times New Roman" w:eastAsia="Times New Roman" w:hAnsi="Times New Roman" w:cs="Times New Roman"/>
                <w:color w:val="000000"/>
                <w:sz w:val="18"/>
                <w:szCs w:val="18"/>
              </w:rPr>
              <w:br/>
              <w:t>в ФСС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40"/>
        </w:trPr>
        <w:tc>
          <w:tcPr>
            <w:tcW w:w="938" w:type="pct"/>
            <w:gridSpan w:val="9"/>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Начислено пособий за счет</w:t>
            </w:r>
            <w:r w:rsidRPr="008153DD">
              <w:rPr>
                <w:rFonts w:ascii="Times New Roman" w:eastAsia="Times New Roman" w:hAnsi="Times New Roman" w:cs="Times New Roman"/>
                <w:color w:val="000000"/>
                <w:sz w:val="18"/>
                <w:szCs w:val="18"/>
              </w:rPr>
              <w:br/>
              <w:t>средств ФСС</w:t>
            </w: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за месяц</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259"/>
        </w:trPr>
        <w:tc>
          <w:tcPr>
            <w:tcW w:w="938" w:type="pct"/>
            <w:gridSpan w:val="9"/>
            <w:vMerge/>
            <w:tcBorders>
              <w:top w:val="single" w:sz="4" w:space="0" w:color="000000"/>
              <w:left w:val="single" w:sz="4" w:space="0" w:color="000000"/>
              <w:bottom w:val="single" w:sz="4" w:space="0" w:color="000000"/>
              <w:right w:val="single" w:sz="4" w:space="0" w:color="000000"/>
            </w:tcBorders>
            <w:vAlign w:val="center"/>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p>
        </w:tc>
        <w:tc>
          <w:tcPr>
            <w:tcW w:w="24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с начала года</w:t>
            </w:r>
          </w:p>
        </w:tc>
        <w:tc>
          <w:tcPr>
            <w:tcW w:w="265"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10"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3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04" w:type="pct"/>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24" w:type="pct"/>
            <w:gridSpan w:val="3"/>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71"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325"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488"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71" w:type="pct"/>
            <w:gridSpan w:val="2"/>
            <w:tcBorders>
              <w:top w:val="single" w:sz="4" w:space="0" w:color="000000"/>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c>
          <w:tcPr>
            <w:tcW w:w="296" w:type="pct"/>
            <w:tcBorders>
              <w:top w:val="nil"/>
              <w:left w:val="nil"/>
              <w:bottom w:val="single" w:sz="4" w:space="0" w:color="000000"/>
              <w:right w:val="single" w:sz="4" w:space="0" w:color="000000"/>
            </w:tcBorders>
            <w:shd w:val="clear" w:color="000000" w:fill="FFFFFF"/>
            <w:vAlign w:val="bottom"/>
            <w:hideMark/>
          </w:tcPr>
          <w:p w:rsidR="005E1299" w:rsidRPr="008153DD" w:rsidRDefault="005E1299" w:rsidP="005E1299">
            <w:pPr>
              <w:spacing w:after="0" w:line="240" w:lineRule="auto"/>
              <w:jc w:val="right"/>
              <w:rPr>
                <w:rFonts w:ascii="Times New Roman" w:eastAsia="Times New Roman" w:hAnsi="Times New Roman" w:cs="Times New Roman"/>
                <w:color w:val="000000"/>
                <w:sz w:val="14"/>
                <w:szCs w:val="14"/>
              </w:rPr>
            </w:pPr>
            <w:r w:rsidRPr="008153DD">
              <w:rPr>
                <w:rFonts w:ascii="Times New Roman" w:eastAsia="Times New Roman" w:hAnsi="Times New Roman" w:cs="Times New Roman"/>
                <w:color w:val="000000"/>
                <w:sz w:val="14"/>
                <w:szCs w:val="14"/>
              </w:rPr>
              <w:t> </w:t>
            </w:r>
          </w:p>
        </w:tc>
      </w:tr>
      <w:tr w:rsidR="005E1299" w:rsidRPr="008153DD" w:rsidTr="00CE3016">
        <w:trPr>
          <w:trHeight w:val="300"/>
        </w:trPr>
        <w:tc>
          <w:tcPr>
            <w:tcW w:w="605" w:type="pct"/>
            <w:gridSpan w:val="6"/>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Главный бухгалтер</w:t>
            </w:r>
          </w:p>
        </w:tc>
        <w:tc>
          <w:tcPr>
            <w:tcW w:w="703" w:type="pct"/>
            <w:gridSpan w:val="7"/>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 </w:t>
            </w:r>
          </w:p>
        </w:tc>
        <w:tc>
          <w:tcPr>
            <w:tcW w:w="139" w:type="pct"/>
            <w:tcBorders>
              <w:top w:val="nil"/>
              <w:left w:val="nil"/>
              <w:bottom w:val="nil"/>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w:t>
            </w:r>
          </w:p>
        </w:tc>
        <w:tc>
          <w:tcPr>
            <w:tcW w:w="950" w:type="pct"/>
            <w:gridSpan w:val="4"/>
            <w:tcBorders>
              <w:top w:val="nil"/>
              <w:left w:val="nil"/>
              <w:bottom w:val="single" w:sz="4" w:space="0" w:color="000000"/>
              <w:right w:val="nil"/>
            </w:tcBorders>
            <w:shd w:val="clear" w:color="000000" w:fill="FFFFFF"/>
            <w:vAlign w:val="bottom"/>
            <w:hideMark/>
          </w:tcPr>
          <w:p w:rsidR="005E1299" w:rsidRPr="008153DD" w:rsidRDefault="005E1299" w:rsidP="005E1299">
            <w:pPr>
              <w:spacing w:after="0" w:line="240" w:lineRule="auto"/>
              <w:jc w:val="center"/>
              <w:rPr>
                <w:rFonts w:ascii="Times New Roman" w:eastAsia="Times New Roman" w:hAnsi="Times New Roman" w:cs="Times New Roman"/>
                <w:i/>
                <w:iCs/>
                <w:color w:val="000000"/>
                <w:sz w:val="18"/>
                <w:szCs w:val="18"/>
              </w:rPr>
            </w:pPr>
            <w:r w:rsidRPr="008153DD">
              <w:rPr>
                <w:rFonts w:ascii="Times New Roman" w:eastAsia="Times New Roman" w:hAnsi="Times New Roman" w:cs="Times New Roman"/>
                <w:i/>
                <w:iCs/>
                <w:color w:val="000000"/>
                <w:sz w:val="18"/>
                <w:szCs w:val="18"/>
              </w:rPr>
              <w:t> </w:t>
            </w:r>
          </w:p>
        </w:tc>
        <w:tc>
          <w:tcPr>
            <w:tcW w:w="2602" w:type="pct"/>
            <w:gridSpan w:val="14"/>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8"/>
                <w:szCs w:val="18"/>
              </w:rPr>
            </w:pPr>
            <w:r w:rsidRPr="008153DD">
              <w:rPr>
                <w:rFonts w:ascii="Times New Roman" w:eastAsia="Times New Roman" w:hAnsi="Times New Roman" w:cs="Times New Roman"/>
                <w:color w:val="000000"/>
                <w:sz w:val="18"/>
                <w:szCs w:val="18"/>
              </w:rPr>
              <w:t>/</w:t>
            </w:r>
          </w:p>
        </w:tc>
      </w:tr>
      <w:tr w:rsidR="005E1299" w:rsidRPr="008153DD" w:rsidTr="00CE3016">
        <w:trPr>
          <w:trHeight w:val="259"/>
        </w:trPr>
        <w:tc>
          <w:tcPr>
            <w:tcW w:w="605" w:type="pct"/>
            <w:gridSpan w:val="6"/>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 </w:t>
            </w:r>
          </w:p>
        </w:tc>
        <w:tc>
          <w:tcPr>
            <w:tcW w:w="703" w:type="pct"/>
            <w:gridSpan w:val="7"/>
            <w:tcBorders>
              <w:top w:val="nil"/>
              <w:left w:val="nil"/>
              <w:bottom w:val="nil"/>
              <w:right w:val="nil"/>
            </w:tcBorders>
            <w:shd w:val="clear" w:color="000000" w:fill="FFFFFF"/>
            <w:vAlign w:val="center"/>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(подпись)</w:t>
            </w:r>
          </w:p>
        </w:tc>
        <w:tc>
          <w:tcPr>
            <w:tcW w:w="139" w:type="pct"/>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 </w:t>
            </w:r>
          </w:p>
        </w:tc>
        <w:tc>
          <w:tcPr>
            <w:tcW w:w="950" w:type="pct"/>
            <w:gridSpan w:val="4"/>
            <w:tcBorders>
              <w:top w:val="nil"/>
              <w:left w:val="nil"/>
              <w:bottom w:val="nil"/>
              <w:right w:val="nil"/>
            </w:tcBorders>
            <w:shd w:val="clear" w:color="000000" w:fill="FFFFFF"/>
            <w:vAlign w:val="center"/>
            <w:hideMark/>
          </w:tcPr>
          <w:p w:rsidR="005E1299" w:rsidRPr="008153DD" w:rsidRDefault="005E1299" w:rsidP="005E1299">
            <w:pPr>
              <w:spacing w:after="0" w:line="240" w:lineRule="auto"/>
              <w:jc w:val="center"/>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(Ф.И.О.)</w:t>
            </w:r>
          </w:p>
        </w:tc>
        <w:tc>
          <w:tcPr>
            <w:tcW w:w="2602" w:type="pct"/>
            <w:gridSpan w:val="14"/>
            <w:tcBorders>
              <w:top w:val="nil"/>
              <w:left w:val="nil"/>
              <w:bottom w:val="nil"/>
              <w:right w:val="nil"/>
            </w:tcBorders>
            <w:shd w:val="clear" w:color="000000" w:fill="FFFFFF"/>
            <w:vAlign w:val="bottom"/>
            <w:hideMark/>
          </w:tcPr>
          <w:p w:rsidR="005E1299" w:rsidRPr="008153DD" w:rsidRDefault="005E1299" w:rsidP="005E1299">
            <w:pPr>
              <w:spacing w:after="0" w:line="240" w:lineRule="auto"/>
              <w:rPr>
                <w:rFonts w:ascii="Times New Roman" w:eastAsia="Times New Roman" w:hAnsi="Times New Roman" w:cs="Times New Roman"/>
                <w:color w:val="000000"/>
                <w:sz w:val="16"/>
                <w:szCs w:val="16"/>
              </w:rPr>
            </w:pPr>
            <w:r w:rsidRPr="008153DD">
              <w:rPr>
                <w:rFonts w:ascii="Times New Roman" w:eastAsia="Times New Roman" w:hAnsi="Times New Roman" w:cs="Times New Roman"/>
                <w:color w:val="000000"/>
                <w:sz w:val="16"/>
                <w:szCs w:val="16"/>
              </w:rPr>
              <w:t> </w:t>
            </w:r>
          </w:p>
        </w:tc>
      </w:tr>
    </w:tbl>
    <w:p w:rsidR="00A5290F" w:rsidRPr="008153DD" w:rsidRDefault="00A5290F" w:rsidP="00A5290F">
      <w:pPr>
        <w:rPr>
          <w:rFonts w:ascii="Times New Roman" w:hAnsi="Times New Roman" w:cs="Times New Roman"/>
        </w:rPr>
      </w:pPr>
    </w:p>
    <w:p w:rsidR="00C22494" w:rsidRPr="001972B8" w:rsidRDefault="00C22494" w:rsidP="001972B8">
      <w:pPr>
        <w:pStyle w:val="af"/>
        <w:jc w:val="right"/>
        <w:rPr>
          <w:rFonts w:ascii="Times New Roman" w:hAnsi="Times New Roman" w:cs="Times New Roman"/>
          <w:sz w:val="24"/>
          <w:szCs w:val="24"/>
        </w:rPr>
      </w:pPr>
    </w:p>
    <w:p w:rsidR="00C22494" w:rsidRPr="001972B8" w:rsidRDefault="00C22494" w:rsidP="001972B8">
      <w:pPr>
        <w:pStyle w:val="af"/>
        <w:jc w:val="right"/>
        <w:rPr>
          <w:rFonts w:ascii="Times New Roman" w:hAnsi="Times New Roman" w:cs="Times New Roman"/>
          <w:sz w:val="24"/>
          <w:szCs w:val="24"/>
        </w:rPr>
      </w:pPr>
    </w:p>
    <w:p w:rsidR="00C22494" w:rsidRPr="001972B8" w:rsidRDefault="00C22494" w:rsidP="001972B8">
      <w:pPr>
        <w:pStyle w:val="af"/>
        <w:jc w:val="right"/>
        <w:rPr>
          <w:rFonts w:ascii="Times New Roman" w:hAnsi="Times New Roman" w:cs="Times New Roman"/>
          <w:sz w:val="24"/>
          <w:szCs w:val="24"/>
        </w:rPr>
      </w:pPr>
    </w:p>
    <w:p w:rsidR="008153DD" w:rsidRPr="001972B8" w:rsidRDefault="005039D9" w:rsidP="001972B8">
      <w:pPr>
        <w:pStyle w:val="af"/>
        <w:jc w:val="right"/>
        <w:rPr>
          <w:rFonts w:ascii="Times New Roman" w:hAnsi="Times New Roman" w:cs="Times New Roman"/>
          <w:spacing w:val="-4"/>
          <w:sz w:val="24"/>
          <w:szCs w:val="24"/>
        </w:rPr>
      </w:pPr>
      <w:r w:rsidRPr="001972B8">
        <w:rPr>
          <w:rFonts w:ascii="Times New Roman" w:hAnsi="Times New Roman" w:cs="Times New Roman"/>
          <w:spacing w:val="-4"/>
          <w:sz w:val="24"/>
          <w:szCs w:val="24"/>
        </w:rPr>
        <w:t xml:space="preserve">                                                                                                             </w:t>
      </w:r>
    </w:p>
    <w:p w:rsidR="008153DD" w:rsidRPr="001972B8" w:rsidRDefault="008153DD" w:rsidP="001972B8">
      <w:pPr>
        <w:pStyle w:val="af"/>
        <w:jc w:val="right"/>
        <w:rPr>
          <w:rFonts w:ascii="Times New Roman" w:hAnsi="Times New Roman" w:cs="Times New Roman"/>
          <w:spacing w:val="-4"/>
          <w:sz w:val="24"/>
          <w:szCs w:val="24"/>
        </w:rPr>
      </w:pPr>
    </w:p>
    <w:p w:rsidR="008153DD" w:rsidRPr="001972B8" w:rsidRDefault="008153DD" w:rsidP="001972B8">
      <w:pPr>
        <w:pStyle w:val="af"/>
        <w:jc w:val="right"/>
        <w:rPr>
          <w:rFonts w:ascii="Times New Roman" w:hAnsi="Times New Roman" w:cs="Times New Roman"/>
          <w:spacing w:val="-4"/>
          <w:sz w:val="24"/>
          <w:szCs w:val="24"/>
        </w:rPr>
      </w:pPr>
    </w:p>
    <w:p w:rsidR="008153DD" w:rsidRPr="001972B8" w:rsidRDefault="008153DD" w:rsidP="001972B8">
      <w:pPr>
        <w:pStyle w:val="af"/>
        <w:jc w:val="right"/>
        <w:rPr>
          <w:rFonts w:ascii="Times New Roman" w:hAnsi="Times New Roman" w:cs="Times New Roman"/>
          <w:spacing w:val="-4"/>
          <w:sz w:val="24"/>
          <w:szCs w:val="24"/>
        </w:rPr>
      </w:pPr>
    </w:p>
    <w:p w:rsidR="008153DD" w:rsidRPr="001972B8" w:rsidRDefault="008153DD" w:rsidP="001972B8">
      <w:pPr>
        <w:pStyle w:val="af"/>
        <w:jc w:val="right"/>
        <w:rPr>
          <w:rFonts w:ascii="Times New Roman" w:hAnsi="Times New Roman" w:cs="Times New Roman"/>
          <w:spacing w:val="-4"/>
          <w:sz w:val="24"/>
          <w:szCs w:val="24"/>
        </w:rPr>
      </w:pPr>
    </w:p>
    <w:p w:rsidR="00091488" w:rsidRPr="001972B8" w:rsidRDefault="00091488" w:rsidP="001972B8">
      <w:pPr>
        <w:pStyle w:val="af"/>
        <w:jc w:val="right"/>
        <w:rPr>
          <w:rFonts w:ascii="Times New Roman" w:hAnsi="Times New Roman" w:cs="Times New Roman"/>
          <w:spacing w:val="-4"/>
          <w:sz w:val="24"/>
          <w:szCs w:val="24"/>
        </w:rPr>
      </w:pPr>
    </w:p>
    <w:p w:rsidR="00091488" w:rsidRPr="001972B8" w:rsidRDefault="00091488" w:rsidP="001972B8">
      <w:pPr>
        <w:pStyle w:val="af"/>
        <w:jc w:val="right"/>
        <w:rPr>
          <w:rFonts w:ascii="Times New Roman" w:hAnsi="Times New Roman" w:cs="Times New Roman"/>
          <w:spacing w:val="-4"/>
          <w:sz w:val="24"/>
          <w:szCs w:val="24"/>
        </w:rPr>
      </w:pPr>
    </w:p>
    <w:p w:rsidR="007F4E89" w:rsidRDefault="007F4E89"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Default="001972B8" w:rsidP="001972B8">
      <w:pPr>
        <w:pStyle w:val="af"/>
        <w:jc w:val="right"/>
        <w:rPr>
          <w:rFonts w:ascii="Times New Roman" w:hAnsi="Times New Roman" w:cs="Times New Roman"/>
          <w:spacing w:val="-4"/>
          <w:sz w:val="24"/>
          <w:szCs w:val="24"/>
        </w:rPr>
      </w:pPr>
    </w:p>
    <w:p w:rsidR="001972B8" w:rsidRPr="001972B8" w:rsidRDefault="001972B8" w:rsidP="001972B8">
      <w:pPr>
        <w:pStyle w:val="af"/>
        <w:jc w:val="right"/>
        <w:rPr>
          <w:rFonts w:ascii="Times New Roman" w:hAnsi="Times New Roman" w:cs="Times New Roman"/>
          <w:spacing w:val="-4"/>
          <w:sz w:val="24"/>
          <w:szCs w:val="24"/>
        </w:rPr>
      </w:pPr>
    </w:p>
    <w:p w:rsidR="005039D9" w:rsidRPr="001972B8" w:rsidRDefault="005039D9" w:rsidP="001972B8">
      <w:pPr>
        <w:pStyle w:val="af"/>
        <w:jc w:val="right"/>
        <w:rPr>
          <w:rFonts w:ascii="Times New Roman" w:hAnsi="Times New Roman" w:cs="Times New Roman"/>
          <w:spacing w:val="-4"/>
          <w:sz w:val="24"/>
          <w:szCs w:val="24"/>
        </w:rPr>
      </w:pPr>
      <w:r w:rsidRPr="001972B8">
        <w:rPr>
          <w:rFonts w:ascii="Times New Roman" w:hAnsi="Times New Roman" w:cs="Times New Roman"/>
          <w:b/>
          <w:bCs/>
          <w:kern w:val="32"/>
          <w:sz w:val="24"/>
          <w:szCs w:val="24"/>
          <w:lang w:eastAsia="en-US" w:bidi="en-US"/>
        </w:rPr>
        <w:lastRenderedPageBreak/>
        <w:t>Приложение № 13</w:t>
      </w:r>
    </w:p>
    <w:p w:rsidR="007F4E89" w:rsidRPr="001972B8" w:rsidRDefault="007F4E89"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 xml:space="preserve">к учетной политике </w:t>
      </w:r>
    </w:p>
    <w:p w:rsidR="005039D9" w:rsidRPr="001972B8" w:rsidRDefault="005039D9" w:rsidP="001972B8">
      <w:pPr>
        <w:pStyle w:val="af"/>
        <w:jc w:val="right"/>
        <w:rPr>
          <w:rFonts w:ascii="Times New Roman" w:hAnsi="Times New Roman" w:cs="Times New Roman"/>
          <w:sz w:val="24"/>
          <w:szCs w:val="24"/>
        </w:rPr>
      </w:pPr>
    </w:p>
    <w:p w:rsidR="005039D9" w:rsidRPr="001972B8" w:rsidRDefault="005039D9"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УТВЕРЖДАЮ</w:t>
      </w:r>
    </w:p>
    <w:p w:rsidR="005039D9" w:rsidRPr="001972B8" w:rsidRDefault="005039D9"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_________________</w:t>
      </w:r>
    </w:p>
    <w:p w:rsidR="005039D9" w:rsidRPr="001972B8" w:rsidRDefault="005039D9" w:rsidP="001972B8">
      <w:pPr>
        <w:pStyle w:val="af"/>
        <w:jc w:val="right"/>
        <w:rPr>
          <w:rFonts w:ascii="Times New Roman" w:hAnsi="Times New Roman" w:cs="Times New Roman"/>
          <w:i/>
          <w:sz w:val="24"/>
          <w:szCs w:val="24"/>
        </w:rPr>
      </w:pPr>
      <w:r w:rsidRPr="001972B8">
        <w:rPr>
          <w:rFonts w:ascii="Times New Roman" w:hAnsi="Times New Roman" w:cs="Times New Roman"/>
          <w:i/>
          <w:sz w:val="24"/>
          <w:szCs w:val="24"/>
        </w:rPr>
        <w:t>Руководитель учреждения  /Ф.И.О./</w:t>
      </w:r>
    </w:p>
    <w:p w:rsidR="005039D9" w:rsidRPr="001972B8" w:rsidRDefault="005039D9"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«___»  _________ 20___г</w:t>
      </w:r>
    </w:p>
    <w:p w:rsidR="00D7292C" w:rsidRPr="001972B8" w:rsidRDefault="00D7292C" w:rsidP="001972B8">
      <w:pPr>
        <w:pStyle w:val="af"/>
        <w:jc w:val="right"/>
        <w:rPr>
          <w:rFonts w:ascii="Times New Roman" w:hAnsi="Times New Roman" w:cs="Times New Roman"/>
          <w:sz w:val="24"/>
          <w:szCs w:val="24"/>
        </w:rPr>
      </w:pPr>
    </w:p>
    <w:p w:rsidR="00D7292C" w:rsidRPr="008153DD" w:rsidRDefault="00D7292C" w:rsidP="00D7292C">
      <w:pPr>
        <w:pStyle w:val="a5"/>
        <w:jc w:val="center"/>
        <w:rPr>
          <w:b/>
          <w:sz w:val="20"/>
        </w:rPr>
      </w:pPr>
      <w:r w:rsidRPr="008153DD">
        <w:rPr>
          <w:b/>
          <w:sz w:val="20"/>
        </w:rPr>
        <w:t>График документооборота</w:t>
      </w:r>
    </w:p>
    <w:p w:rsidR="00D7292C" w:rsidRPr="008153DD" w:rsidRDefault="00D7292C" w:rsidP="00D7292C">
      <w:pPr>
        <w:pStyle w:val="a5"/>
        <w:rPr>
          <w:b/>
          <w:sz w:val="20"/>
        </w:rPr>
      </w:pPr>
    </w:p>
    <w:tbl>
      <w:tblPr>
        <w:tblStyle w:val="ae"/>
        <w:tblW w:w="16153" w:type="dxa"/>
        <w:jc w:val="center"/>
        <w:tblLook w:val="04A0"/>
      </w:tblPr>
      <w:tblGrid>
        <w:gridCol w:w="2188"/>
        <w:gridCol w:w="1396"/>
        <w:gridCol w:w="1731"/>
        <w:gridCol w:w="1731"/>
        <w:gridCol w:w="1628"/>
        <w:gridCol w:w="1368"/>
        <w:gridCol w:w="1645"/>
        <w:gridCol w:w="1731"/>
        <w:gridCol w:w="1502"/>
        <w:gridCol w:w="1233"/>
      </w:tblGrid>
      <w:tr w:rsidR="00D7292C" w:rsidRPr="008153DD" w:rsidTr="000E0B23">
        <w:trPr>
          <w:jc w:val="center"/>
        </w:trPr>
        <w:tc>
          <w:tcPr>
            <w:tcW w:w="2188" w:type="dxa"/>
            <w:vMerge w:val="restart"/>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Наименование документа</w:t>
            </w:r>
          </w:p>
        </w:tc>
        <w:tc>
          <w:tcPr>
            <w:tcW w:w="6486" w:type="dxa"/>
            <w:gridSpan w:val="4"/>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Создание документа</w:t>
            </w:r>
          </w:p>
        </w:tc>
        <w:tc>
          <w:tcPr>
            <w:tcW w:w="3013" w:type="dxa"/>
            <w:gridSpan w:val="2"/>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Регистрация в учете</w:t>
            </w:r>
          </w:p>
        </w:tc>
        <w:tc>
          <w:tcPr>
            <w:tcW w:w="4466" w:type="dxa"/>
            <w:gridSpan w:val="3"/>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Хранение документа</w:t>
            </w:r>
          </w:p>
        </w:tc>
      </w:tr>
      <w:tr w:rsidR="00D7292C" w:rsidRPr="008153DD" w:rsidTr="000E0B23">
        <w:trPr>
          <w:jc w:val="center"/>
        </w:trPr>
        <w:tc>
          <w:tcPr>
            <w:tcW w:w="2188" w:type="dxa"/>
            <w:vMerge/>
          </w:tcPr>
          <w:p w:rsidR="00D7292C" w:rsidRPr="008153DD" w:rsidRDefault="00D7292C" w:rsidP="005C4668">
            <w:pPr>
              <w:jc w:val="center"/>
              <w:rPr>
                <w:rFonts w:ascii="Times New Roman" w:hAnsi="Times New Roman" w:cs="Times New Roman"/>
                <w:b/>
                <w:sz w:val="20"/>
              </w:rPr>
            </w:pPr>
          </w:p>
        </w:tc>
        <w:tc>
          <w:tcPr>
            <w:tcW w:w="1396" w:type="dxa"/>
          </w:tcPr>
          <w:p w:rsidR="00D7292C" w:rsidRPr="008153DD" w:rsidRDefault="00D7292C" w:rsidP="005C4668">
            <w:pPr>
              <w:jc w:val="center"/>
              <w:rPr>
                <w:rFonts w:ascii="Times New Roman" w:hAnsi="Times New Roman" w:cs="Times New Roman"/>
                <w:sz w:val="20"/>
              </w:rPr>
            </w:pPr>
            <w:r w:rsidRPr="008153DD">
              <w:rPr>
                <w:rFonts w:ascii="Times New Roman" w:hAnsi="Times New Roman" w:cs="Times New Roman"/>
                <w:sz w:val="20"/>
              </w:rPr>
              <w:t>К-во экземпляров</w:t>
            </w:r>
          </w:p>
        </w:tc>
        <w:tc>
          <w:tcPr>
            <w:tcW w:w="1731" w:type="dxa"/>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Ответственный за выписку</w:t>
            </w:r>
          </w:p>
        </w:tc>
        <w:tc>
          <w:tcPr>
            <w:tcW w:w="1731" w:type="dxa"/>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Ответственный исполнитель</w:t>
            </w:r>
          </w:p>
        </w:tc>
        <w:tc>
          <w:tcPr>
            <w:tcW w:w="1628" w:type="dxa"/>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Срок  передачи на регистрацию</w:t>
            </w:r>
          </w:p>
        </w:tc>
        <w:tc>
          <w:tcPr>
            <w:tcW w:w="1368" w:type="dxa"/>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Кто исполняет</w:t>
            </w:r>
          </w:p>
        </w:tc>
        <w:tc>
          <w:tcPr>
            <w:tcW w:w="1645" w:type="dxa"/>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Срок исполнения</w:t>
            </w:r>
          </w:p>
        </w:tc>
        <w:tc>
          <w:tcPr>
            <w:tcW w:w="1731" w:type="dxa"/>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Ответственный за хранение</w:t>
            </w:r>
          </w:p>
        </w:tc>
        <w:tc>
          <w:tcPr>
            <w:tcW w:w="1502" w:type="dxa"/>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Место хранения</w:t>
            </w:r>
          </w:p>
        </w:tc>
        <w:tc>
          <w:tcPr>
            <w:tcW w:w="1233" w:type="dxa"/>
          </w:tcPr>
          <w:p w:rsidR="00D7292C" w:rsidRPr="008153DD" w:rsidRDefault="00D7292C" w:rsidP="005C4668">
            <w:pPr>
              <w:jc w:val="center"/>
              <w:rPr>
                <w:rFonts w:ascii="Times New Roman" w:hAnsi="Times New Roman" w:cs="Times New Roman"/>
                <w:b/>
                <w:sz w:val="20"/>
              </w:rPr>
            </w:pPr>
            <w:r w:rsidRPr="008153DD">
              <w:rPr>
                <w:rFonts w:ascii="Times New Roman" w:hAnsi="Times New Roman" w:cs="Times New Roman"/>
                <w:b/>
                <w:sz w:val="20"/>
              </w:rPr>
              <w:t>Срок хранения*</w:t>
            </w: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b/>
                <w:sz w:val="20"/>
              </w:rPr>
            </w:pPr>
            <w:r w:rsidRPr="008153DD">
              <w:rPr>
                <w:rFonts w:ascii="Times New Roman" w:hAnsi="Times New Roman" w:cs="Times New Roman"/>
                <w:b/>
                <w:sz w:val="20"/>
              </w:rPr>
              <w:t>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3</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4</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5</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6</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7</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8</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9</w:t>
            </w:r>
          </w:p>
        </w:tc>
        <w:tc>
          <w:tcPr>
            <w:tcW w:w="1233"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10</w:t>
            </w:r>
          </w:p>
        </w:tc>
      </w:tr>
      <w:tr w:rsidR="005039D9" w:rsidRPr="008153DD" w:rsidTr="000E0B23">
        <w:trPr>
          <w:jc w:val="center"/>
        </w:trPr>
        <w:tc>
          <w:tcPr>
            <w:tcW w:w="2188" w:type="dxa"/>
          </w:tcPr>
          <w:p w:rsidR="005039D9" w:rsidRPr="008153DD" w:rsidRDefault="005039D9" w:rsidP="005C4668">
            <w:pPr>
              <w:rPr>
                <w:rFonts w:ascii="Times New Roman" w:hAnsi="Times New Roman" w:cs="Times New Roman"/>
                <w:sz w:val="20"/>
              </w:rPr>
            </w:pPr>
            <w:r w:rsidRPr="008153DD">
              <w:rPr>
                <w:rFonts w:ascii="Times New Roman" w:hAnsi="Times New Roman" w:cs="Times New Roman"/>
                <w:sz w:val="20"/>
              </w:rPr>
              <w:t>Акт о приеме-передаче объектов нефинансовых активов (ф. 0504101)</w:t>
            </w:r>
          </w:p>
        </w:tc>
        <w:tc>
          <w:tcPr>
            <w:tcW w:w="1396" w:type="dxa"/>
          </w:tcPr>
          <w:p w:rsidR="005039D9" w:rsidRPr="008153DD" w:rsidRDefault="005039D9"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5039D9" w:rsidRPr="008153DD" w:rsidRDefault="005039D9" w:rsidP="005C4668">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731" w:type="dxa"/>
          </w:tcPr>
          <w:p w:rsidR="005039D9" w:rsidRPr="008153DD" w:rsidRDefault="005039D9" w:rsidP="00847793">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628" w:type="dxa"/>
          </w:tcPr>
          <w:p w:rsidR="005039D9" w:rsidRPr="008153DD" w:rsidRDefault="005039D9" w:rsidP="005C4668">
            <w:pPr>
              <w:rPr>
                <w:rFonts w:ascii="Times New Roman" w:hAnsi="Times New Roman" w:cs="Times New Roman"/>
                <w:sz w:val="20"/>
              </w:rPr>
            </w:pPr>
            <w:r w:rsidRPr="008153DD">
              <w:rPr>
                <w:rFonts w:ascii="Times New Roman" w:hAnsi="Times New Roman" w:cs="Times New Roman"/>
                <w:sz w:val="20"/>
              </w:rPr>
              <w:t>По мере поступления</w:t>
            </w:r>
          </w:p>
        </w:tc>
        <w:tc>
          <w:tcPr>
            <w:tcW w:w="1368" w:type="dxa"/>
          </w:tcPr>
          <w:p w:rsidR="005039D9" w:rsidRPr="008153DD" w:rsidRDefault="005039D9" w:rsidP="005C4668">
            <w:pPr>
              <w:rPr>
                <w:rFonts w:ascii="Times New Roman" w:hAnsi="Times New Roman" w:cs="Times New Roman"/>
                <w:sz w:val="20"/>
              </w:rPr>
            </w:pPr>
            <w:r w:rsidRPr="008153DD">
              <w:rPr>
                <w:rFonts w:ascii="Times New Roman" w:hAnsi="Times New Roman" w:cs="Times New Roman"/>
                <w:sz w:val="20"/>
              </w:rPr>
              <w:t>Бухгалтер по основным средствам</w:t>
            </w:r>
          </w:p>
        </w:tc>
        <w:tc>
          <w:tcPr>
            <w:tcW w:w="1645" w:type="dxa"/>
          </w:tcPr>
          <w:p w:rsidR="005039D9" w:rsidRPr="008153DD" w:rsidRDefault="005039D9" w:rsidP="005C4668">
            <w:pPr>
              <w:rPr>
                <w:rFonts w:ascii="Times New Roman" w:hAnsi="Times New Roman" w:cs="Times New Roman"/>
                <w:sz w:val="20"/>
              </w:rPr>
            </w:pPr>
            <w:r w:rsidRPr="008153DD">
              <w:rPr>
                <w:rFonts w:ascii="Times New Roman" w:hAnsi="Times New Roman" w:cs="Times New Roman"/>
                <w:sz w:val="20"/>
              </w:rPr>
              <w:t>По мере поступления</w:t>
            </w:r>
          </w:p>
        </w:tc>
        <w:tc>
          <w:tcPr>
            <w:tcW w:w="1731" w:type="dxa"/>
          </w:tcPr>
          <w:p w:rsidR="005039D9" w:rsidRPr="008153DD" w:rsidRDefault="005039D9"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5039D9" w:rsidRPr="008153DD" w:rsidRDefault="005039D9"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5039D9" w:rsidRPr="008153DD" w:rsidRDefault="005039D9"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Инвентарная карточка учета основных средств (ф. 0504031)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поступления</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 по основным средствам</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поступления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Инвентарная карточка группового учета основных средств (0504032)</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поступления</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 по основным средствам</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поступления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F03B90" w:rsidRPr="008153DD" w:rsidTr="000E0B23">
        <w:trPr>
          <w:jc w:val="center"/>
        </w:trPr>
        <w:tc>
          <w:tcPr>
            <w:tcW w:w="2188" w:type="dxa"/>
          </w:tcPr>
          <w:p w:rsidR="00F03B90" w:rsidRPr="008153DD" w:rsidRDefault="00F03B90" w:rsidP="005C4668">
            <w:pPr>
              <w:rPr>
                <w:rFonts w:ascii="Times New Roman" w:hAnsi="Times New Roman" w:cs="Times New Roman"/>
                <w:sz w:val="20"/>
                <w:highlight w:val="yellow"/>
              </w:rPr>
            </w:pPr>
            <w:r w:rsidRPr="008153DD">
              <w:rPr>
                <w:rFonts w:ascii="Times New Roman" w:hAnsi="Times New Roman" w:cs="Times New Roman"/>
                <w:sz w:val="20"/>
              </w:rPr>
              <w:t>Акт о приеме-сдаче отремонтированных, реконструированных и модернизированных объектов основных средств (0504103)</w:t>
            </w:r>
          </w:p>
        </w:tc>
        <w:tc>
          <w:tcPr>
            <w:tcW w:w="1396"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F03B90" w:rsidRPr="008153DD" w:rsidRDefault="00F03B90" w:rsidP="005C4668">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731" w:type="dxa"/>
          </w:tcPr>
          <w:p w:rsidR="00F03B90" w:rsidRPr="008153DD" w:rsidRDefault="00F03B90" w:rsidP="00847793">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62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По мере выполнения ремонта</w:t>
            </w:r>
          </w:p>
        </w:tc>
        <w:tc>
          <w:tcPr>
            <w:tcW w:w="136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 по основным средствам</w:t>
            </w:r>
          </w:p>
        </w:tc>
        <w:tc>
          <w:tcPr>
            <w:tcW w:w="1645"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По мере поступления</w:t>
            </w:r>
          </w:p>
        </w:tc>
        <w:tc>
          <w:tcPr>
            <w:tcW w:w="1731"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F03B90" w:rsidRPr="008153DD" w:rsidRDefault="00F03B90"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Накладная на внутреннее перемещение объектов нефинансовых активов (0504102)</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МОЛ</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МОЛ</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поступления</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 по основным средствам</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поступления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F03B90" w:rsidRPr="008153DD" w:rsidTr="000E0B23">
        <w:trPr>
          <w:jc w:val="center"/>
        </w:trPr>
        <w:tc>
          <w:tcPr>
            <w:tcW w:w="218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 xml:space="preserve">Акт о списании объектов нефинансовых активов (кроме </w:t>
            </w:r>
            <w:r w:rsidRPr="008153DD">
              <w:rPr>
                <w:rFonts w:ascii="Times New Roman" w:hAnsi="Times New Roman" w:cs="Times New Roman"/>
                <w:sz w:val="20"/>
              </w:rPr>
              <w:lastRenderedPageBreak/>
              <w:t>транспортных средств) (0504104)</w:t>
            </w:r>
          </w:p>
        </w:tc>
        <w:tc>
          <w:tcPr>
            <w:tcW w:w="1396"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lastRenderedPageBreak/>
              <w:t>2 экз.</w:t>
            </w:r>
          </w:p>
        </w:tc>
        <w:tc>
          <w:tcPr>
            <w:tcW w:w="1731" w:type="dxa"/>
          </w:tcPr>
          <w:p w:rsidR="00F03B90" w:rsidRPr="008153DD" w:rsidRDefault="00F03B90" w:rsidP="005C4668">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731" w:type="dxa"/>
          </w:tcPr>
          <w:p w:rsidR="00F03B90" w:rsidRPr="008153DD" w:rsidRDefault="00F03B90" w:rsidP="00847793">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62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 xml:space="preserve">По мере списания и согласования с Учредителем </w:t>
            </w:r>
            <w:r w:rsidRPr="008153DD">
              <w:rPr>
                <w:rFonts w:ascii="Times New Roman" w:hAnsi="Times New Roman" w:cs="Times New Roman"/>
                <w:sz w:val="20"/>
              </w:rPr>
              <w:lastRenderedPageBreak/>
              <w:t>(по особо ценному имуществу)</w:t>
            </w:r>
          </w:p>
        </w:tc>
        <w:tc>
          <w:tcPr>
            <w:tcW w:w="136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lastRenderedPageBreak/>
              <w:t>Бухгалтер по основным средствам</w:t>
            </w:r>
          </w:p>
        </w:tc>
        <w:tc>
          <w:tcPr>
            <w:tcW w:w="1645"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 xml:space="preserve">По мере списания и согласования с Учредителем </w:t>
            </w:r>
            <w:r w:rsidRPr="008153DD">
              <w:rPr>
                <w:rFonts w:ascii="Times New Roman" w:hAnsi="Times New Roman" w:cs="Times New Roman"/>
                <w:sz w:val="20"/>
              </w:rPr>
              <w:lastRenderedPageBreak/>
              <w:t>(по особо ценному имуществу)</w:t>
            </w:r>
          </w:p>
        </w:tc>
        <w:tc>
          <w:tcPr>
            <w:tcW w:w="1731"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lastRenderedPageBreak/>
              <w:t>Главный бухгалтер</w:t>
            </w:r>
          </w:p>
        </w:tc>
        <w:tc>
          <w:tcPr>
            <w:tcW w:w="1502"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F03B90" w:rsidRPr="008153DD" w:rsidRDefault="00F03B90" w:rsidP="005C4668">
            <w:pPr>
              <w:rPr>
                <w:rFonts w:ascii="Times New Roman" w:hAnsi="Times New Roman" w:cs="Times New Roman"/>
                <w:sz w:val="20"/>
              </w:rPr>
            </w:pPr>
          </w:p>
        </w:tc>
      </w:tr>
      <w:tr w:rsidR="00F03B90" w:rsidRPr="008153DD" w:rsidTr="000E0B23">
        <w:trPr>
          <w:jc w:val="center"/>
        </w:trPr>
        <w:tc>
          <w:tcPr>
            <w:tcW w:w="2188" w:type="dxa"/>
          </w:tcPr>
          <w:p w:rsidR="00F03B90" w:rsidRPr="008153DD" w:rsidRDefault="00F03B90" w:rsidP="005C4668">
            <w:pPr>
              <w:autoSpaceDE w:val="0"/>
              <w:autoSpaceDN w:val="0"/>
              <w:adjustRightInd w:val="0"/>
              <w:rPr>
                <w:rFonts w:ascii="Times New Roman" w:hAnsi="Times New Roman" w:cs="Times New Roman"/>
                <w:sz w:val="20"/>
                <w:szCs w:val="20"/>
              </w:rPr>
            </w:pPr>
            <w:r w:rsidRPr="008153DD">
              <w:rPr>
                <w:rFonts w:ascii="Times New Roman" w:hAnsi="Times New Roman" w:cs="Times New Roman"/>
                <w:sz w:val="20"/>
                <w:szCs w:val="20"/>
              </w:rPr>
              <w:lastRenderedPageBreak/>
              <w:t>Акт о списании транспортного средства (0504105)</w:t>
            </w:r>
          </w:p>
        </w:tc>
        <w:tc>
          <w:tcPr>
            <w:tcW w:w="1396"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F03B90" w:rsidRPr="008153DD" w:rsidRDefault="00F03B90" w:rsidP="005C4668">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731" w:type="dxa"/>
          </w:tcPr>
          <w:p w:rsidR="00F03B90" w:rsidRPr="008153DD" w:rsidRDefault="00F03B90" w:rsidP="00847793">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62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По мере списания и согласования с Учредителем (по особо ценному имуществу)</w:t>
            </w:r>
          </w:p>
        </w:tc>
        <w:tc>
          <w:tcPr>
            <w:tcW w:w="136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 по основным средствам</w:t>
            </w:r>
          </w:p>
        </w:tc>
        <w:tc>
          <w:tcPr>
            <w:tcW w:w="1645"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По мере списания и согласования с Учредителем (по особо ценному имуществу)</w:t>
            </w:r>
          </w:p>
        </w:tc>
        <w:tc>
          <w:tcPr>
            <w:tcW w:w="1731"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F03B90" w:rsidRPr="008153DD" w:rsidRDefault="00F03B90" w:rsidP="005C4668">
            <w:pPr>
              <w:rPr>
                <w:rFonts w:ascii="Times New Roman" w:hAnsi="Times New Roman" w:cs="Times New Roman"/>
                <w:sz w:val="20"/>
              </w:rPr>
            </w:pPr>
          </w:p>
        </w:tc>
      </w:tr>
      <w:tr w:rsidR="00F03B90" w:rsidRPr="008153DD" w:rsidTr="000E0B23">
        <w:trPr>
          <w:jc w:val="center"/>
        </w:trPr>
        <w:tc>
          <w:tcPr>
            <w:tcW w:w="2188" w:type="dxa"/>
          </w:tcPr>
          <w:p w:rsidR="00F03B90" w:rsidRPr="008153DD" w:rsidRDefault="00F03B90" w:rsidP="005C4668">
            <w:pPr>
              <w:autoSpaceDE w:val="0"/>
              <w:autoSpaceDN w:val="0"/>
              <w:adjustRightInd w:val="0"/>
              <w:outlineLvl w:val="2"/>
              <w:rPr>
                <w:rFonts w:ascii="Times New Roman" w:hAnsi="Times New Roman" w:cs="Times New Roman"/>
                <w:sz w:val="20"/>
                <w:szCs w:val="20"/>
              </w:rPr>
            </w:pPr>
            <w:r w:rsidRPr="008153DD">
              <w:rPr>
                <w:rFonts w:ascii="Times New Roman" w:hAnsi="Times New Roman" w:cs="Times New Roman"/>
                <w:sz w:val="20"/>
                <w:szCs w:val="20"/>
              </w:rPr>
              <w:t xml:space="preserve">Акт о списании мягкого и хозяйственного инвентаря </w:t>
            </w:r>
            <w:hyperlink r:id="rId17" w:history="1">
              <w:r w:rsidRPr="008153DD">
                <w:rPr>
                  <w:rFonts w:ascii="Times New Roman" w:hAnsi="Times New Roman" w:cs="Times New Roman"/>
                  <w:sz w:val="20"/>
                  <w:szCs w:val="20"/>
                </w:rPr>
                <w:t>(0504143)</w:t>
              </w:r>
            </w:hyperlink>
          </w:p>
        </w:tc>
        <w:tc>
          <w:tcPr>
            <w:tcW w:w="1396"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F03B90" w:rsidRPr="008153DD" w:rsidRDefault="00F03B90" w:rsidP="005C4668">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731" w:type="dxa"/>
          </w:tcPr>
          <w:p w:rsidR="00F03B90" w:rsidRPr="008153DD" w:rsidRDefault="00F03B90" w:rsidP="00847793">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62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По мере списания и согласования с Учредителем (по особо ценному имуществу)</w:t>
            </w:r>
          </w:p>
        </w:tc>
        <w:tc>
          <w:tcPr>
            <w:tcW w:w="136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 по основным средствам</w:t>
            </w:r>
          </w:p>
        </w:tc>
        <w:tc>
          <w:tcPr>
            <w:tcW w:w="1645"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По мере списания и согласования с Учредителем (по особо ценному имуществу)</w:t>
            </w:r>
          </w:p>
        </w:tc>
        <w:tc>
          <w:tcPr>
            <w:tcW w:w="1731"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F03B90" w:rsidRPr="008153DD" w:rsidRDefault="00F03B90"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Опись инвентарных карточек по учету основных средств (0504033)</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Инвентарный список нефинансовых активов (0504034)</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Оборотная ведомость по нефинансовым активам (0504035)</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Журнал операций по выбытию и перемещению нефинансовых активов (0504071)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Доверенность (М-2)</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w:t>
            </w:r>
          </w:p>
        </w:tc>
        <w:tc>
          <w:tcPr>
            <w:tcW w:w="1731" w:type="dxa"/>
          </w:tcPr>
          <w:p w:rsidR="00D7292C" w:rsidRPr="008153DD" w:rsidRDefault="00F03B90" w:rsidP="005C4668">
            <w:pPr>
              <w:rPr>
                <w:rFonts w:ascii="Times New Roman" w:hAnsi="Times New Roman" w:cs="Times New Roman"/>
                <w:sz w:val="20"/>
              </w:rPr>
            </w:pPr>
            <w:r w:rsidRPr="008153DD">
              <w:rPr>
                <w:rFonts w:ascii="Times New Roman" w:hAnsi="Times New Roman" w:cs="Times New Roman"/>
                <w:sz w:val="20"/>
              </w:rPr>
              <w:t>МОЛ</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В момент получения запасов</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Установленные приказом сроки</w:t>
            </w:r>
          </w:p>
        </w:tc>
        <w:tc>
          <w:tcPr>
            <w:tcW w:w="1731" w:type="dxa"/>
          </w:tcPr>
          <w:p w:rsidR="00D7292C" w:rsidRPr="008153DD" w:rsidRDefault="00D7292C" w:rsidP="005C4668">
            <w:pPr>
              <w:rPr>
                <w:rFonts w:ascii="Times New Roman" w:hAnsi="Times New Roman" w:cs="Times New Roman"/>
                <w:sz w:val="20"/>
              </w:rPr>
            </w:pPr>
          </w:p>
        </w:tc>
        <w:tc>
          <w:tcPr>
            <w:tcW w:w="1502" w:type="dxa"/>
          </w:tcPr>
          <w:p w:rsidR="00D7292C" w:rsidRPr="008153DD" w:rsidRDefault="00D7292C" w:rsidP="005C4668">
            <w:pPr>
              <w:rPr>
                <w:rFonts w:ascii="Times New Roman" w:hAnsi="Times New Roman" w:cs="Times New Roman"/>
                <w:sz w:val="20"/>
              </w:rPr>
            </w:pPr>
          </w:p>
        </w:tc>
        <w:tc>
          <w:tcPr>
            <w:tcW w:w="1233" w:type="dxa"/>
          </w:tcPr>
          <w:p w:rsidR="00D7292C" w:rsidRPr="008153DD" w:rsidRDefault="00D7292C" w:rsidP="005C4668">
            <w:pPr>
              <w:rPr>
                <w:rFonts w:ascii="Times New Roman" w:hAnsi="Times New Roman" w:cs="Times New Roman"/>
                <w:sz w:val="20"/>
              </w:rPr>
            </w:pPr>
          </w:p>
        </w:tc>
      </w:tr>
      <w:tr w:rsidR="000E0B23" w:rsidRPr="008153DD" w:rsidTr="000E0B23">
        <w:trPr>
          <w:jc w:val="center"/>
        </w:trPr>
        <w:tc>
          <w:tcPr>
            <w:tcW w:w="2188" w:type="dxa"/>
          </w:tcPr>
          <w:p w:rsidR="000E0B23" w:rsidRPr="008153DD" w:rsidRDefault="000E0B23" w:rsidP="005C4668">
            <w:pPr>
              <w:autoSpaceDE w:val="0"/>
              <w:autoSpaceDN w:val="0"/>
              <w:adjustRightInd w:val="0"/>
              <w:outlineLvl w:val="2"/>
              <w:rPr>
                <w:rFonts w:ascii="Times New Roman" w:hAnsi="Times New Roman" w:cs="Times New Roman"/>
                <w:sz w:val="20"/>
                <w:szCs w:val="20"/>
              </w:rPr>
            </w:pPr>
            <w:r w:rsidRPr="008153DD">
              <w:rPr>
                <w:rFonts w:ascii="Times New Roman" w:hAnsi="Times New Roman" w:cs="Times New Roman"/>
                <w:sz w:val="20"/>
                <w:szCs w:val="20"/>
              </w:rPr>
              <w:t>Акт приемки материалов (материальных ценностей) (0504220)</w:t>
            </w:r>
          </w:p>
        </w:tc>
        <w:tc>
          <w:tcPr>
            <w:tcW w:w="1396" w:type="dxa"/>
          </w:tcPr>
          <w:p w:rsidR="000E0B23" w:rsidRPr="008153DD" w:rsidRDefault="000E0B23"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0E0B23" w:rsidRPr="008153DD" w:rsidRDefault="000E0B23" w:rsidP="005C4668">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731" w:type="dxa"/>
          </w:tcPr>
          <w:p w:rsidR="000E0B23" w:rsidRPr="008153DD" w:rsidRDefault="000E0B23" w:rsidP="005C4668">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628" w:type="dxa"/>
          </w:tcPr>
          <w:p w:rsidR="000E0B23" w:rsidRPr="008153DD" w:rsidRDefault="000E0B23" w:rsidP="005C4668">
            <w:pPr>
              <w:rPr>
                <w:rFonts w:ascii="Times New Roman" w:hAnsi="Times New Roman" w:cs="Times New Roman"/>
                <w:sz w:val="20"/>
              </w:rPr>
            </w:pPr>
            <w:r w:rsidRPr="008153DD">
              <w:rPr>
                <w:rFonts w:ascii="Times New Roman" w:hAnsi="Times New Roman" w:cs="Times New Roman"/>
                <w:sz w:val="20"/>
              </w:rPr>
              <w:t>По мере приема ценностей</w:t>
            </w:r>
          </w:p>
        </w:tc>
        <w:tc>
          <w:tcPr>
            <w:tcW w:w="1368" w:type="dxa"/>
          </w:tcPr>
          <w:p w:rsidR="000E0B23" w:rsidRPr="008153DD" w:rsidRDefault="000E0B23"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0E0B23" w:rsidRPr="008153DD" w:rsidRDefault="000E0B23" w:rsidP="005C4668">
            <w:pPr>
              <w:rPr>
                <w:rFonts w:ascii="Times New Roman" w:hAnsi="Times New Roman" w:cs="Times New Roman"/>
                <w:sz w:val="20"/>
              </w:rPr>
            </w:pPr>
            <w:r w:rsidRPr="008153DD">
              <w:rPr>
                <w:rFonts w:ascii="Times New Roman" w:hAnsi="Times New Roman" w:cs="Times New Roman"/>
                <w:sz w:val="20"/>
              </w:rPr>
              <w:t>По мере приема ценностей</w:t>
            </w:r>
          </w:p>
        </w:tc>
        <w:tc>
          <w:tcPr>
            <w:tcW w:w="1731" w:type="dxa"/>
          </w:tcPr>
          <w:p w:rsidR="000E0B23" w:rsidRPr="008153DD" w:rsidRDefault="000E0B23"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0E0B23" w:rsidRPr="008153DD" w:rsidRDefault="000E0B23"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0E0B23" w:rsidRPr="008153DD" w:rsidRDefault="000E0B23" w:rsidP="005C4668">
            <w:pPr>
              <w:rPr>
                <w:rFonts w:ascii="Times New Roman" w:hAnsi="Times New Roman" w:cs="Times New Roman"/>
                <w:sz w:val="20"/>
              </w:rPr>
            </w:pPr>
          </w:p>
        </w:tc>
      </w:tr>
      <w:tr w:rsidR="005C4668" w:rsidRPr="008153DD" w:rsidTr="000E0B23">
        <w:trPr>
          <w:jc w:val="center"/>
        </w:trPr>
        <w:tc>
          <w:tcPr>
            <w:tcW w:w="2188"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szCs w:val="20"/>
              </w:rPr>
              <w:t xml:space="preserve">Требование-накладная </w:t>
            </w:r>
            <w:hyperlink r:id="rId18" w:history="1">
              <w:r w:rsidRPr="008153DD">
                <w:rPr>
                  <w:rFonts w:ascii="Times New Roman" w:hAnsi="Times New Roman" w:cs="Times New Roman"/>
                  <w:sz w:val="20"/>
                  <w:szCs w:val="20"/>
                </w:rPr>
                <w:t>(0504204)</w:t>
              </w:r>
            </w:hyperlink>
          </w:p>
        </w:tc>
        <w:tc>
          <w:tcPr>
            <w:tcW w:w="1396"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5C4668" w:rsidRPr="008153DD" w:rsidRDefault="005C4668" w:rsidP="005C4668">
            <w:pPr>
              <w:rPr>
                <w:rFonts w:ascii="Times New Roman" w:hAnsi="Times New Roman" w:cs="Times New Roman"/>
                <w:sz w:val="20"/>
                <w:szCs w:val="20"/>
              </w:rPr>
            </w:pPr>
            <w:r w:rsidRPr="008153DD">
              <w:rPr>
                <w:rFonts w:ascii="Times New Roman" w:hAnsi="Times New Roman" w:cs="Times New Roman"/>
                <w:sz w:val="20"/>
                <w:szCs w:val="20"/>
              </w:rPr>
              <w:t>МОЛ, передающее МЦ</w:t>
            </w:r>
          </w:p>
        </w:tc>
        <w:tc>
          <w:tcPr>
            <w:tcW w:w="1731" w:type="dxa"/>
          </w:tcPr>
          <w:p w:rsidR="005C4668" w:rsidRPr="008153DD" w:rsidRDefault="005C4668" w:rsidP="005C4668">
            <w:pPr>
              <w:rPr>
                <w:rFonts w:ascii="Times New Roman" w:hAnsi="Times New Roman" w:cs="Times New Roman"/>
                <w:sz w:val="20"/>
                <w:szCs w:val="20"/>
              </w:rPr>
            </w:pPr>
            <w:r w:rsidRPr="008153DD">
              <w:rPr>
                <w:rFonts w:ascii="Times New Roman" w:hAnsi="Times New Roman" w:cs="Times New Roman"/>
                <w:sz w:val="20"/>
                <w:szCs w:val="20"/>
              </w:rPr>
              <w:t>МОЛ, передающее МЦ</w:t>
            </w:r>
          </w:p>
        </w:tc>
        <w:tc>
          <w:tcPr>
            <w:tcW w:w="1628" w:type="dxa"/>
          </w:tcPr>
          <w:p w:rsidR="005C4668" w:rsidRPr="008153DD" w:rsidRDefault="005C4668" w:rsidP="005C4668">
            <w:pPr>
              <w:ind w:left="2124" w:hanging="2124"/>
              <w:rPr>
                <w:rFonts w:ascii="Times New Roman" w:hAnsi="Times New Roman" w:cs="Times New Roman"/>
                <w:sz w:val="20"/>
              </w:rPr>
            </w:pPr>
            <w:r w:rsidRPr="008153DD">
              <w:rPr>
                <w:rFonts w:ascii="Times New Roman" w:hAnsi="Times New Roman" w:cs="Times New Roman"/>
                <w:sz w:val="20"/>
              </w:rPr>
              <w:t>Ежедневно</w:t>
            </w:r>
          </w:p>
        </w:tc>
        <w:tc>
          <w:tcPr>
            <w:tcW w:w="1368"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Ежедневно</w:t>
            </w:r>
          </w:p>
        </w:tc>
        <w:tc>
          <w:tcPr>
            <w:tcW w:w="1731"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5C4668" w:rsidRPr="008153DD" w:rsidRDefault="005C4668" w:rsidP="005C4668">
            <w:pPr>
              <w:rPr>
                <w:rFonts w:ascii="Times New Roman" w:hAnsi="Times New Roman" w:cs="Times New Roman"/>
                <w:sz w:val="20"/>
              </w:rPr>
            </w:pPr>
          </w:p>
        </w:tc>
      </w:tr>
      <w:tr w:rsidR="005C4668" w:rsidRPr="008153DD" w:rsidTr="000E0B23">
        <w:trPr>
          <w:jc w:val="center"/>
        </w:trPr>
        <w:tc>
          <w:tcPr>
            <w:tcW w:w="2188" w:type="dxa"/>
          </w:tcPr>
          <w:p w:rsidR="005C4668" w:rsidRPr="008153DD" w:rsidRDefault="005C4668" w:rsidP="005C4668">
            <w:pPr>
              <w:rPr>
                <w:rFonts w:ascii="Times New Roman" w:hAnsi="Times New Roman" w:cs="Times New Roman"/>
                <w:sz w:val="20"/>
                <w:szCs w:val="20"/>
              </w:rPr>
            </w:pPr>
            <w:r w:rsidRPr="008153DD">
              <w:rPr>
                <w:rFonts w:ascii="Times New Roman" w:hAnsi="Times New Roman" w:cs="Times New Roman"/>
                <w:sz w:val="20"/>
                <w:szCs w:val="20"/>
              </w:rPr>
              <w:t xml:space="preserve">Накладная на отпуск материалов </w:t>
            </w:r>
            <w:r w:rsidRPr="008153DD">
              <w:rPr>
                <w:rFonts w:ascii="Times New Roman" w:hAnsi="Times New Roman" w:cs="Times New Roman"/>
                <w:sz w:val="20"/>
                <w:szCs w:val="20"/>
              </w:rPr>
              <w:lastRenderedPageBreak/>
              <w:t>(материальных ценностей) на сторону (0504205)</w:t>
            </w:r>
          </w:p>
        </w:tc>
        <w:tc>
          <w:tcPr>
            <w:tcW w:w="1396"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lastRenderedPageBreak/>
              <w:t>2 экз.</w:t>
            </w:r>
          </w:p>
        </w:tc>
        <w:tc>
          <w:tcPr>
            <w:tcW w:w="1731" w:type="dxa"/>
          </w:tcPr>
          <w:p w:rsidR="005C4668" w:rsidRPr="008153DD" w:rsidRDefault="005C4668" w:rsidP="005C4668">
            <w:pPr>
              <w:rPr>
                <w:rFonts w:ascii="Times New Roman" w:hAnsi="Times New Roman" w:cs="Times New Roman"/>
                <w:sz w:val="20"/>
                <w:szCs w:val="20"/>
              </w:rPr>
            </w:pPr>
            <w:r w:rsidRPr="008153DD">
              <w:rPr>
                <w:rFonts w:ascii="Times New Roman" w:hAnsi="Times New Roman" w:cs="Times New Roman"/>
                <w:sz w:val="20"/>
                <w:szCs w:val="20"/>
              </w:rPr>
              <w:t>МОЛ, передающее МЦ</w:t>
            </w:r>
          </w:p>
        </w:tc>
        <w:tc>
          <w:tcPr>
            <w:tcW w:w="1731" w:type="dxa"/>
          </w:tcPr>
          <w:p w:rsidR="005C4668" w:rsidRPr="008153DD" w:rsidRDefault="005C4668" w:rsidP="005C4668">
            <w:pPr>
              <w:rPr>
                <w:rFonts w:ascii="Times New Roman" w:hAnsi="Times New Roman" w:cs="Times New Roman"/>
                <w:sz w:val="20"/>
                <w:szCs w:val="20"/>
              </w:rPr>
            </w:pPr>
            <w:r w:rsidRPr="008153DD">
              <w:rPr>
                <w:rFonts w:ascii="Times New Roman" w:hAnsi="Times New Roman" w:cs="Times New Roman"/>
                <w:sz w:val="20"/>
                <w:szCs w:val="20"/>
              </w:rPr>
              <w:t>МОЛ, передающее МЦ</w:t>
            </w:r>
          </w:p>
        </w:tc>
        <w:tc>
          <w:tcPr>
            <w:tcW w:w="1628" w:type="dxa"/>
          </w:tcPr>
          <w:p w:rsidR="005C4668" w:rsidRPr="008153DD" w:rsidRDefault="005C4668" w:rsidP="005C4668">
            <w:pPr>
              <w:ind w:left="2124" w:hanging="2124"/>
              <w:rPr>
                <w:rFonts w:ascii="Times New Roman" w:hAnsi="Times New Roman" w:cs="Times New Roman"/>
                <w:sz w:val="20"/>
              </w:rPr>
            </w:pPr>
            <w:r w:rsidRPr="008153DD">
              <w:rPr>
                <w:rFonts w:ascii="Times New Roman" w:hAnsi="Times New Roman" w:cs="Times New Roman"/>
                <w:sz w:val="20"/>
              </w:rPr>
              <w:t>По мере выдачи</w:t>
            </w:r>
          </w:p>
        </w:tc>
        <w:tc>
          <w:tcPr>
            <w:tcW w:w="1368"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Ежедневно</w:t>
            </w:r>
          </w:p>
        </w:tc>
        <w:tc>
          <w:tcPr>
            <w:tcW w:w="1731"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5C4668" w:rsidRPr="008153DD" w:rsidRDefault="005C4668" w:rsidP="005C4668">
            <w:pPr>
              <w:rPr>
                <w:rFonts w:ascii="Times New Roman" w:hAnsi="Times New Roman" w:cs="Times New Roman"/>
                <w:sz w:val="20"/>
              </w:rPr>
            </w:pPr>
          </w:p>
        </w:tc>
      </w:tr>
      <w:tr w:rsidR="005C4668" w:rsidRPr="008153DD" w:rsidTr="000E0B23">
        <w:trPr>
          <w:jc w:val="center"/>
        </w:trPr>
        <w:tc>
          <w:tcPr>
            <w:tcW w:w="2188" w:type="dxa"/>
          </w:tcPr>
          <w:p w:rsidR="005C4668" w:rsidRPr="008153DD" w:rsidRDefault="005C4668" w:rsidP="005C4668">
            <w:pPr>
              <w:autoSpaceDE w:val="0"/>
              <w:autoSpaceDN w:val="0"/>
              <w:adjustRightInd w:val="0"/>
              <w:outlineLvl w:val="2"/>
              <w:rPr>
                <w:rFonts w:ascii="Times New Roman" w:hAnsi="Times New Roman" w:cs="Times New Roman"/>
                <w:sz w:val="20"/>
                <w:szCs w:val="20"/>
              </w:rPr>
            </w:pPr>
            <w:r w:rsidRPr="008153DD">
              <w:rPr>
                <w:rFonts w:ascii="Times New Roman" w:hAnsi="Times New Roman" w:cs="Times New Roman"/>
                <w:sz w:val="20"/>
                <w:szCs w:val="20"/>
              </w:rPr>
              <w:lastRenderedPageBreak/>
              <w:t xml:space="preserve">Ведомость выдачи материальных ценностей на нужды учреждения </w:t>
            </w:r>
            <w:hyperlink r:id="rId19" w:history="1">
              <w:r w:rsidRPr="008153DD">
                <w:rPr>
                  <w:rFonts w:ascii="Times New Roman" w:hAnsi="Times New Roman" w:cs="Times New Roman"/>
                  <w:sz w:val="20"/>
                  <w:szCs w:val="20"/>
                </w:rPr>
                <w:t>(0504210)</w:t>
              </w:r>
            </w:hyperlink>
          </w:p>
        </w:tc>
        <w:tc>
          <w:tcPr>
            <w:tcW w:w="1396"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5C4668" w:rsidRPr="008153DD" w:rsidRDefault="005C4668" w:rsidP="005C4668">
            <w:pPr>
              <w:rPr>
                <w:rFonts w:ascii="Times New Roman" w:hAnsi="Times New Roman" w:cs="Times New Roman"/>
                <w:sz w:val="20"/>
                <w:szCs w:val="20"/>
              </w:rPr>
            </w:pPr>
            <w:r w:rsidRPr="008153DD">
              <w:rPr>
                <w:rFonts w:ascii="Times New Roman" w:hAnsi="Times New Roman" w:cs="Times New Roman"/>
                <w:sz w:val="20"/>
                <w:szCs w:val="20"/>
              </w:rPr>
              <w:t>МОЛ, передающее МЦ</w:t>
            </w:r>
          </w:p>
        </w:tc>
        <w:tc>
          <w:tcPr>
            <w:tcW w:w="1731" w:type="dxa"/>
          </w:tcPr>
          <w:p w:rsidR="005C4668" w:rsidRPr="008153DD" w:rsidRDefault="005C4668" w:rsidP="005C4668">
            <w:pPr>
              <w:rPr>
                <w:rFonts w:ascii="Times New Roman" w:hAnsi="Times New Roman" w:cs="Times New Roman"/>
                <w:sz w:val="20"/>
                <w:szCs w:val="20"/>
              </w:rPr>
            </w:pPr>
            <w:r w:rsidRPr="008153DD">
              <w:rPr>
                <w:rFonts w:ascii="Times New Roman" w:hAnsi="Times New Roman" w:cs="Times New Roman"/>
                <w:sz w:val="20"/>
                <w:szCs w:val="20"/>
              </w:rPr>
              <w:t>МОЛ, передающее МЦ</w:t>
            </w:r>
          </w:p>
        </w:tc>
        <w:tc>
          <w:tcPr>
            <w:tcW w:w="1628" w:type="dxa"/>
          </w:tcPr>
          <w:p w:rsidR="005C4668" w:rsidRPr="008153DD" w:rsidRDefault="005C4668" w:rsidP="005C4668">
            <w:pPr>
              <w:ind w:left="2124" w:hanging="2124"/>
              <w:rPr>
                <w:rFonts w:ascii="Times New Roman" w:hAnsi="Times New Roman" w:cs="Times New Roman"/>
                <w:sz w:val="20"/>
              </w:rPr>
            </w:pPr>
            <w:r w:rsidRPr="008153DD">
              <w:rPr>
                <w:rFonts w:ascii="Times New Roman" w:hAnsi="Times New Roman" w:cs="Times New Roman"/>
                <w:sz w:val="20"/>
              </w:rPr>
              <w:t>По мере выдачи</w:t>
            </w:r>
          </w:p>
        </w:tc>
        <w:tc>
          <w:tcPr>
            <w:tcW w:w="1368"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5C4668" w:rsidRPr="008153DD" w:rsidRDefault="005C4668"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autoSpaceDE w:val="0"/>
              <w:autoSpaceDN w:val="0"/>
              <w:adjustRightInd w:val="0"/>
              <w:outlineLvl w:val="2"/>
              <w:rPr>
                <w:rFonts w:ascii="Times New Roman" w:hAnsi="Times New Roman" w:cs="Times New Roman"/>
                <w:sz w:val="20"/>
                <w:szCs w:val="20"/>
              </w:rPr>
            </w:pPr>
            <w:r w:rsidRPr="008153DD">
              <w:rPr>
                <w:rFonts w:ascii="Times New Roman" w:hAnsi="Times New Roman" w:cs="Times New Roman"/>
                <w:sz w:val="20"/>
                <w:szCs w:val="20"/>
              </w:rPr>
              <w:t>Путевой лист (</w:t>
            </w:r>
            <w:hyperlink r:id="rId20" w:history="1">
              <w:r w:rsidRPr="008153DD">
                <w:rPr>
                  <w:rFonts w:ascii="Times New Roman" w:hAnsi="Times New Roman" w:cs="Times New Roman"/>
                  <w:sz w:val="20"/>
                  <w:szCs w:val="20"/>
                </w:rPr>
                <w:t>0340002</w:t>
              </w:r>
            </w:hyperlink>
            <w:r w:rsidRPr="008153DD">
              <w:rPr>
                <w:rFonts w:ascii="Times New Roman" w:hAnsi="Times New Roman" w:cs="Times New Roman"/>
                <w:sz w:val="20"/>
                <w:szCs w:val="20"/>
              </w:rPr>
              <w:t xml:space="preserve">, </w:t>
            </w:r>
            <w:hyperlink r:id="rId21" w:history="1">
              <w:r w:rsidRPr="008153DD">
                <w:rPr>
                  <w:rFonts w:ascii="Times New Roman" w:hAnsi="Times New Roman" w:cs="Times New Roman"/>
                  <w:sz w:val="20"/>
                  <w:szCs w:val="20"/>
                </w:rPr>
                <w:t>0345001</w:t>
              </w:r>
            </w:hyperlink>
            <w:r w:rsidRPr="008153DD">
              <w:rPr>
                <w:rFonts w:ascii="Times New Roman" w:hAnsi="Times New Roman" w:cs="Times New Roman"/>
                <w:sz w:val="20"/>
                <w:szCs w:val="20"/>
              </w:rPr>
              <w:t xml:space="preserve">, </w:t>
            </w:r>
            <w:hyperlink r:id="rId22" w:history="1">
              <w:r w:rsidRPr="008153DD">
                <w:rPr>
                  <w:rFonts w:ascii="Times New Roman" w:hAnsi="Times New Roman" w:cs="Times New Roman"/>
                  <w:sz w:val="20"/>
                  <w:szCs w:val="20"/>
                </w:rPr>
                <w:t>0345002</w:t>
              </w:r>
            </w:hyperlink>
            <w:r w:rsidRPr="008153DD">
              <w:rPr>
                <w:rFonts w:ascii="Times New Roman" w:hAnsi="Times New Roman" w:cs="Times New Roman"/>
                <w:sz w:val="20"/>
                <w:szCs w:val="20"/>
              </w:rPr>
              <w:t xml:space="preserve">, </w:t>
            </w:r>
            <w:hyperlink r:id="rId23" w:history="1">
              <w:r w:rsidRPr="008153DD">
                <w:rPr>
                  <w:rFonts w:ascii="Times New Roman" w:hAnsi="Times New Roman" w:cs="Times New Roman"/>
                  <w:sz w:val="20"/>
                  <w:szCs w:val="20"/>
                </w:rPr>
                <w:t>0345004</w:t>
              </w:r>
            </w:hyperlink>
            <w:r w:rsidRPr="008153DD">
              <w:rPr>
                <w:rFonts w:ascii="Times New Roman" w:hAnsi="Times New Roman" w:cs="Times New Roman"/>
                <w:sz w:val="20"/>
                <w:szCs w:val="20"/>
              </w:rPr>
              <w:t xml:space="preserve">, </w:t>
            </w:r>
            <w:hyperlink r:id="rId24" w:history="1">
              <w:r w:rsidRPr="008153DD">
                <w:rPr>
                  <w:rFonts w:ascii="Times New Roman" w:hAnsi="Times New Roman" w:cs="Times New Roman"/>
                  <w:sz w:val="20"/>
                  <w:szCs w:val="20"/>
                </w:rPr>
                <w:t>0345005</w:t>
              </w:r>
            </w:hyperlink>
            <w:r w:rsidRPr="008153DD">
              <w:rPr>
                <w:rFonts w:ascii="Times New Roman" w:hAnsi="Times New Roman" w:cs="Times New Roman"/>
                <w:sz w:val="20"/>
                <w:szCs w:val="20"/>
              </w:rPr>
              <w:t xml:space="preserve">, </w:t>
            </w:r>
            <w:hyperlink r:id="rId25" w:history="1">
              <w:r w:rsidRPr="008153DD">
                <w:rPr>
                  <w:rFonts w:ascii="Times New Roman" w:hAnsi="Times New Roman" w:cs="Times New Roman"/>
                  <w:sz w:val="20"/>
                  <w:szCs w:val="20"/>
                </w:rPr>
                <w:t>0345007</w:t>
              </w:r>
            </w:hyperlink>
            <w:r w:rsidRPr="008153DD">
              <w:rPr>
                <w:rFonts w:ascii="Times New Roman" w:hAnsi="Times New Roman" w:cs="Times New Roman"/>
                <w:sz w:val="20"/>
                <w:szCs w:val="20"/>
              </w:rPr>
              <w:t>)</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2экз.</w:t>
            </w:r>
          </w:p>
        </w:tc>
        <w:tc>
          <w:tcPr>
            <w:tcW w:w="1731" w:type="dxa"/>
          </w:tcPr>
          <w:p w:rsidR="00D7292C" w:rsidRPr="008153DD" w:rsidRDefault="005C4668" w:rsidP="005C4668">
            <w:pPr>
              <w:rPr>
                <w:rFonts w:ascii="Times New Roman" w:hAnsi="Times New Roman" w:cs="Times New Roman"/>
                <w:sz w:val="20"/>
              </w:rPr>
            </w:pPr>
            <w:r w:rsidRPr="008153DD">
              <w:rPr>
                <w:rFonts w:ascii="Times New Roman" w:hAnsi="Times New Roman" w:cs="Times New Roman"/>
                <w:sz w:val="20"/>
              </w:rPr>
              <w:t>Руководитель</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Водитель</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ежедневно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Ежедневно</w:t>
            </w:r>
          </w:p>
        </w:tc>
        <w:tc>
          <w:tcPr>
            <w:tcW w:w="1731" w:type="dxa"/>
          </w:tcPr>
          <w:p w:rsidR="00D7292C"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502" w:type="dxa"/>
          </w:tcPr>
          <w:p w:rsidR="00D7292C"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5C4668" w:rsidRPr="008153DD" w:rsidTr="000E0B23">
        <w:trPr>
          <w:jc w:val="center"/>
        </w:trPr>
        <w:tc>
          <w:tcPr>
            <w:tcW w:w="2188" w:type="dxa"/>
          </w:tcPr>
          <w:p w:rsidR="005C4668" w:rsidRPr="008153DD" w:rsidRDefault="005C4668" w:rsidP="005C4668">
            <w:pPr>
              <w:autoSpaceDE w:val="0"/>
              <w:autoSpaceDN w:val="0"/>
              <w:adjustRightInd w:val="0"/>
              <w:outlineLvl w:val="2"/>
              <w:rPr>
                <w:rFonts w:ascii="Times New Roman" w:hAnsi="Times New Roman" w:cs="Times New Roman"/>
                <w:sz w:val="20"/>
                <w:szCs w:val="20"/>
              </w:rPr>
            </w:pPr>
            <w:r w:rsidRPr="008153DD">
              <w:rPr>
                <w:rFonts w:ascii="Times New Roman" w:hAnsi="Times New Roman" w:cs="Times New Roman"/>
                <w:sz w:val="20"/>
                <w:szCs w:val="20"/>
              </w:rPr>
              <w:t xml:space="preserve">Акт о списании материальных запасов </w:t>
            </w:r>
            <w:hyperlink r:id="rId26" w:history="1">
              <w:r w:rsidRPr="008153DD">
                <w:rPr>
                  <w:rFonts w:ascii="Times New Roman" w:hAnsi="Times New Roman" w:cs="Times New Roman"/>
                  <w:sz w:val="20"/>
                  <w:szCs w:val="20"/>
                </w:rPr>
                <w:t>(0504230)</w:t>
              </w:r>
            </w:hyperlink>
          </w:p>
        </w:tc>
        <w:tc>
          <w:tcPr>
            <w:tcW w:w="1396"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5C4668" w:rsidRPr="008153DD" w:rsidRDefault="005C4668" w:rsidP="005C4668">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731" w:type="dxa"/>
          </w:tcPr>
          <w:p w:rsidR="005C4668" w:rsidRPr="008153DD" w:rsidRDefault="005C4668" w:rsidP="005C4668">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628"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5C4668" w:rsidRPr="008153DD" w:rsidRDefault="005C4668" w:rsidP="005C4668">
            <w:pPr>
              <w:rPr>
                <w:rFonts w:ascii="Times New Roman" w:hAnsi="Times New Roman" w:cs="Times New Roman"/>
                <w:sz w:val="20"/>
              </w:rPr>
            </w:pPr>
          </w:p>
        </w:tc>
      </w:tr>
      <w:tr w:rsidR="005C4668" w:rsidRPr="008153DD" w:rsidTr="000E0B23">
        <w:trPr>
          <w:jc w:val="center"/>
        </w:trPr>
        <w:tc>
          <w:tcPr>
            <w:tcW w:w="2188"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szCs w:val="20"/>
              </w:rPr>
              <w:t xml:space="preserve">Акт о списании мягкого и хозяйственного инвентаря </w:t>
            </w:r>
            <w:hyperlink r:id="rId27" w:history="1">
              <w:r w:rsidRPr="008153DD">
                <w:rPr>
                  <w:rFonts w:ascii="Times New Roman" w:hAnsi="Times New Roman" w:cs="Times New Roman"/>
                  <w:sz w:val="20"/>
                  <w:szCs w:val="20"/>
                </w:rPr>
                <w:t>(0504143)</w:t>
              </w:r>
            </w:hyperlink>
            <w:r w:rsidRPr="008153DD">
              <w:rPr>
                <w:rFonts w:ascii="Times New Roman" w:hAnsi="Times New Roman" w:cs="Times New Roman"/>
                <w:sz w:val="20"/>
                <w:szCs w:val="20"/>
              </w:rPr>
              <w:t>.</w:t>
            </w:r>
          </w:p>
        </w:tc>
        <w:tc>
          <w:tcPr>
            <w:tcW w:w="1396"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5C4668" w:rsidRPr="008153DD" w:rsidRDefault="005C4668" w:rsidP="005C4668">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731" w:type="dxa"/>
          </w:tcPr>
          <w:p w:rsidR="005C4668" w:rsidRPr="008153DD" w:rsidRDefault="005C4668" w:rsidP="005C4668">
            <w:pPr>
              <w:rPr>
                <w:rFonts w:ascii="Times New Roman" w:hAnsi="Times New Roman" w:cs="Times New Roman"/>
                <w:sz w:val="20"/>
                <w:szCs w:val="20"/>
              </w:rPr>
            </w:pPr>
            <w:r w:rsidRPr="008153DD">
              <w:rPr>
                <w:rFonts w:ascii="Times New Roman" w:hAnsi="Times New Roman" w:cs="Times New Roman"/>
                <w:sz w:val="20"/>
                <w:szCs w:val="20"/>
              </w:rPr>
              <w:t>Комиссия по приему-передаче нефинансовых активов</w:t>
            </w:r>
          </w:p>
        </w:tc>
        <w:tc>
          <w:tcPr>
            <w:tcW w:w="1628"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5C4668" w:rsidRPr="008153DD" w:rsidRDefault="005C4668"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5C4668" w:rsidRPr="008153DD" w:rsidRDefault="005C4668"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Инвентаризационная опись (сличительная ведомость) по объектам нефинансовых активов (0504087)</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Инвентариз. комиссия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проведения инвентариз.</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проведения инвентариз.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szCs w:val="20"/>
              </w:rPr>
            </w:pPr>
            <w:r w:rsidRPr="008153DD">
              <w:rPr>
                <w:rFonts w:ascii="Times New Roman" w:hAnsi="Times New Roman" w:cs="Times New Roman"/>
                <w:sz w:val="20"/>
                <w:szCs w:val="20"/>
              </w:rPr>
              <w:t xml:space="preserve">Справка </w:t>
            </w:r>
            <w:hyperlink r:id="rId28" w:history="1">
              <w:r w:rsidRPr="008153DD">
                <w:rPr>
                  <w:rFonts w:ascii="Times New Roman" w:hAnsi="Times New Roman" w:cs="Times New Roman"/>
                  <w:sz w:val="20"/>
                  <w:szCs w:val="20"/>
                </w:rPr>
                <w:t>(0504833)</w:t>
              </w:r>
            </w:hyperlink>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Журнал операций по выбытию и перемещению нефинансовых активов (0504071)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autoSpaceDE w:val="0"/>
              <w:autoSpaceDN w:val="0"/>
              <w:adjustRightInd w:val="0"/>
              <w:outlineLvl w:val="2"/>
              <w:rPr>
                <w:rFonts w:ascii="Times New Roman" w:hAnsi="Times New Roman" w:cs="Times New Roman"/>
                <w:sz w:val="20"/>
                <w:szCs w:val="20"/>
              </w:rPr>
            </w:pPr>
            <w:r w:rsidRPr="008153DD">
              <w:rPr>
                <w:rFonts w:ascii="Times New Roman" w:hAnsi="Times New Roman" w:cs="Times New Roman"/>
                <w:sz w:val="20"/>
                <w:szCs w:val="20"/>
              </w:rPr>
              <w:t>Заявка на получение наличных денег (0531802)</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Кассир</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получения наличных денег</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получения наличных денег</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autoSpaceDE w:val="0"/>
              <w:autoSpaceDN w:val="0"/>
              <w:adjustRightInd w:val="0"/>
              <w:outlineLvl w:val="2"/>
              <w:rPr>
                <w:rFonts w:ascii="Times New Roman" w:hAnsi="Times New Roman" w:cs="Times New Roman"/>
                <w:sz w:val="20"/>
                <w:szCs w:val="20"/>
              </w:rPr>
            </w:pPr>
            <w:r w:rsidRPr="008153DD">
              <w:rPr>
                <w:rFonts w:ascii="Times New Roman" w:hAnsi="Times New Roman" w:cs="Times New Roman"/>
                <w:sz w:val="20"/>
                <w:szCs w:val="20"/>
              </w:rPr>
              <w:t>Заявка на получение наличных денежных средств, перечисляемых на карту (0531844)</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Кассир</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перечисления наличных денег</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перечисления наличных денег</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autoSpaceDE w:val="0"/>
              <w:autoSpaceDN w:val="0"/>
              <w:adjustRightInd w:val="0"/>
              <w:outlineLvl w:val="2"/>
              <w:rPr>
                <w:rFonts w:ascii="Times New Roman" w:hAnsi="Times New Roman" w:cs="Times New Roman"/>
                <w:sz w:val="20"/>
                <w:szCs w:val="20"/>
              </w:rPr>
            </w:pPr>
            <w:r w:rsidRPr="008153DD">
              <w:rPr>
                <w:rFonts w:ascii="Times New Roman" w:hAnsi="Times New Roman" w:cs="Times New Roman"/>
                <w:sz w:val="20"/>
                <w:szCs w:val="20"/>
              </w:rPr>
              <w:t>Заявка на возврат (0531803)</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Кассир</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При инкассации денег</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При инкассации денег</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 xml:space="preserve">Платежное поручение </w:t>
            </w:r>
            <w:r w:rsidRPr="008153DD">
              <w:rPr>
                <w:rFonts w:ascii="Times New Roman" w:hAnsi="Times New Roman" w:cs="Times New Roman"/>
                <w:sz w:val="20"/>
              </w:rPr>
              <w:lastRenderedPageBreak/>
              <w:t>(0401060)</w:t>
            </w:r>
          </w:p>
        </w:tc>
        <w:tc>
          <w:tcPr>
            <w:tcW w:w="1396" w:type="dxa"/>
          </w:tcPr>
          <w:p w:rsidR="00D7292C" w:rsidRPr="008153DD" w:rsidRDefault="00F03B90" w:rsidP="005C4668">
            <w:pPr>
              <w:rPr>
                <w:rFonts w:ascii="Times New Roman" w:hAnsi="Times New Roman" w:cs="Times New Roman"/>
                <w:sz w:val="20"/>
              </w:rPr>
            </w:pPr>
            <w:r w:rsidRPr="008153DD">
              <w:rPr>
                <w:rFonts w:ascii="Times New Roman" w:hAnsi="Times New Roman" w:cs="Times New Roman"/>
                <w:sz w:val="20"/>
              </w:rPr>
              <w:lastRenderedPageBreak/>
              <w:t>2</w:t>
            </w:r>
            <w:r w:rsidR="00D7292C" w:rsidRPr="008153DD">
              <w:rPr>
                <w:rFonts w:ascii="Times New Roman" w:hAnsi="Times New Roman" w:cs="Times New Roman"/>
                <w:sz w:val="20"/>
              </w:rPr>
              <w:t xml:space="preserve">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 xml:space="preserve">Одновременно с </w:t>
            </w:r>
            <w:r w:rsidRPr="008153DD">
              <w:rPr>
                <w:rFonts w:ascii="Times New Roman" w:hAnsi="Times New Roman" w:cs="Times New Roman"/>
                <w:sz w:val="20"/>
              </w:rPr>
              <w:lastRenderedPageBreak/>
              <w:t>Заявкой на кассовый расход</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Бухгалтер</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 xml:space="preserve">Одновременно с </w:t>
            </w:r>
            <w:r w:rsidRPr="008153DD">
              <w:rPr>
                <w:rFonts w:ascii="Times New Roman" w:hAnsi="Times New Roman" w:cs="Times New Roman"/>
                <w:sz w:val="20"/>
              </w:rPr>
              <w:lastRenderedPageBreak/>
              <w:t>Заявкой на кассовый расход</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 xml:space="preserve">Главный </w:t>
            </w:r>
            <w:r w:rsidRPr="008153DD">
              <w:rPr>
                <w:rFonts w:ascii="Times New Roman" w:hAnsi="Times New Roman" w:cs="Times New Roman"/>
                <w:sz w:val="20"/>
              </w:rPr>
              <w:lastRenderedPageBreak/>
              <w:t>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Объявление на взнос наличными (0402001)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D7292C" w:rsidRPr="008153DD" w:rsidRDefault="00F03B90" w:rsidP="00F03B90">
            <w:pPr>
              <w:rPr>
                <w:rFonts w:ascii="Times New Roman" w:hAnsi="Times New Roman" w:cs="Times New Roman"/>
                <w:sz w:val="20"/>
              </w:rPr>
            </w:pPr>
            <w:r w:rsidRPr="008153DD">
              <w:rPr>
                <w:rFonts w:ascii="Times New Roman" w:hAnsi="Times New Roman" w:cs="Times New Roman"/>
                <w:sz w:val="20"/>
              </w:rPr>
              <w:t>Бухгалтер ответственный за к</w:t>
            </w:r>
            <w:r w:rsidR="00D7292C" w:rsidRPr="008153DD">
              <w:rPr>
                <w:rFonts w:ascii="Times New Roman" w:hAnsi="Times New Roman" w:cs="Times New Roman"/>
                <w:sz w:val="20"/>
              </w:rPr>
              <w:t>асс</w:t>
            </w:r>
            <w:r w:rsidRPr="008153DD">
              <w:rPr>
                <w:rFonts w:ascii="Times New Roman" w:hAnsi="Times New Roman" w:cs="Times New Roman"/>
                <w:sz w:val="20"/>
              </w:rPr>
              <w:t>у</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При инкассации денег</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При инкассации денег</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Журнал операций с безналичными денежными средствами (0504071)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F03B90" w:rsidRPr="008153DD" w:rsidTr="000E0B23">
        <w:trPr>
          <w:jc w:val="center"/>
        </w:trPr>
        <w:tc>
          <w:tcPr>
            <w:tcW w:w="2188" w:type="dxa"/>
          </w:tcPr>
          <w:p w:rsidR="00F03B90" w:rsidRPr="008153DD" w:rsidRDefault="00F03B90" w:rsidP="005C4668">
            <w:pPr>
              <w:autoSpaceDE w:val="0"/>
              <w:autoSpaceDN w:val="0"/>
              <w:adjustRightInd w:val="0"/>
              <w:outlineLvl w:val="2"/>
              <w:rPr>
                <w:rFonts w:ascii="Times New Roman" w:hAnsi="Times New Roman" w:cs="Times New Roman"/>
                <w:sz w:val="20"/>
                <w:szCs w:val="20"/>
              </w:rPr>
            </w:pPr>
            <w:r w:rsidRPr="008153DD">
              <w:rPr>
                <w:rFonts w:ascii="Times New Roman" w:hAnsi="Times New Roman" w:cs="Times New Roman"/>
                <w:sz w:val="20"/>
                <w:szCs w:val="20"/>
              </w:rPr>
              <w:t xml:space="preserve">Приходный кассовый ордер </w:t>
            </w:r>
            <w:hyperlink r:id="rId29" w:history="1">
              <w:r w:rsidRPr="008153DD">
                <w:rPr>
                  <w:rFonts w:ascii="Times New Roman" w:hAnsi="Times New Roman" w:cs="Times New Roman"/>
                  <w:sz w:val="20"/>
                  <w:szCs w:val="20"/>
                </w:rPr>
                <w:t>(0310001)</w:t>
              </w:r>
            </w:hyperlink>
          </w:p>
        </w:tc>
        <w:tc>
          <w:tcPr>
            <w:tcW w:w="1396"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F03B90" w:rsidRPr="008153DD" w:rsidRDefault="00F03B90"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731" w:type="dxa"/>
          </w:tcPr>
          <w:p w:rsidR="00F03B90" w:rsidRPr="008153DD" w:rsidRDefault="00F03B90"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62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Ежедневно</w:t>
            </w:r>
          </w:p>
        </w:tc>
        <w:tc>
          <w:tcPr>
            <w:tcW w:w="136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w:t>
            </w:r>
          </w:p>
        </w:tc>
        <w:tc>
          <w:tcPr>
            <w:tcW w:w="1645"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Ежедневно</w:t>
            </w:r>
          </w:p>
        </w:tc>
        <w:tc>
          <w:tcPr>
            <w:tcW w:w="1731"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F03B90" w:rsidRPr="008153DD" w:rsidRDefault="00F03B90" w:rsidP="005C4668">
            <w:pPr>
              <w:rPr>
                <w:rFonts w:ascii="Times New Roman" w:hAnsi="Times New Roman" w:cs="Times New Roman"/>
                <w:sz w:val="20"/>
              </w:rPr>
            </w:pPr>
          </w:p>
        </w:tc>
      </w:tr>
      <w:tr w:rsidR="00F03B90" w:rsidRPr="008153DD" w:rsidTr="000E0B23">
        <w:trPr>
          <w:jc w:val="center"/>
        </w:trPr>
        <w:tc>
          <w:tcPr>
            <w:tcW w:w="218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szCs w:val="20"/>
              </w:rPr>
              <w:t>Расходный кассовый ордер (ф. 0310002)</w:t>
            </w:r>
          </w:p>
        </w:tc>
        <w:tc>
          <w:tcPr>
            <w:tcW w:w="1396"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F03B90" w:rsidRPr="008153DD" w:rsidRDefault="00F03B90"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731" w:type="dxa"/>
          </w:tcPr>
          <w:p w:rsidR="00F03B90" w:rsidRPr="008153DD" w:rsidRDefault="00F03B90"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62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По мере выписки</w:t>
            </w:r>
          </w:p>
        </w:tc>
        <w:tc>
          <w:tcPr>
            <w:tcW w:w="136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w:t>
            </w:r>
          </w:p>
        </w:tc>
        <w:tc>
          <w:tcPr>
            <w:tcW w:w="1645"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Ежедневно</w:t>
            </w:r>
          </w:p>
        </w:tc>
        <w:tc>
          <w:tcPr>
            <w:tcW w:w="1731"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F03B90" w:rsidRPr="008153DD" w:rsidRDefault="00F03B90" w:rsidP="005C4668">
            <w:pPr>
              <w:rPr>
                <w:rFonts w:ascii="Times New Roman" w:hAnsi="Times New Roman" w:cs="Times New Roman"/>
                <w:sz w:val="20"/>
              </w:rPr>
            </w:pPr>
          </w:p>
        </w:tc>
      </w:tr>
      <w:tr w:rsidR="00CA736C" w:rsidRPr="008153DD" w:rsidTr="000E0B23">
        <w:trPr>
          <w:jc w:val="center"/>
        </w:trPr>
        <w:tc>
          <w:tcPr>
            <w:tcW w:w="2188" w:type="dxa"/>
          </w:tcPr>
          <w:p w:rsidR="00CA736C" w:rsidRPr="008153DD" w:rsidRDefault="00CA736C" w:rsidP="005C4668">
            <w:pPr>
              <w:rPr>
                <w:rFonts w:ascii="Times New Roman" w:hAnsi="Times New Roman" w:cs="Times New Roman"/>
                <w:sz w:val="20"/>
              </w:rPr>
            </w:pPr>
            <w:r w:rsidRPr="008153DD">
              <w:rPr>
                <w:rFonts w:ascii="Times New Roman" w:hAnsi="Times New Roman" w:cs="Times New Roman"/>
                <w:sz w:val="20"/>
              </w:rPr>
              <w:t>Журнал регистрации приходных и расходных кассовых ордеров (031003)</w:t>
            </w:r>
          </w:p>
        </w:tc>
        <w:tc>
          <w:tcPr>
            <w:tcW w:w="1396" w:type="dxa"/>
          </w:tcPr>
          <w:p w:rsidR="00CA736C" w:rsidRPr="008153DD" w:rsidRDefault="00CA736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CA736C" w:rsidRPr="008153DD" w:rsidRDefault="00CA736C"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731" w:type="dxa"/>
          </w:tcPr>
          <w:p w:rsidR="00CA736C" w:rsidRPr="008153DD" w:rsidRDefault="00CA736C"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628" w:type="dxa"/>
          </w:tcPr>
          <w:p w:rsidR="00CA736C" w:rsidRPr="008153DD" w:rsidRDefault="00CA736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CA736C" w:rsidRPr="008153DD" w:rsidRDefault="00CA736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CA736C" w:rsidRPr="008153DD" w:rsidRDefault="00CA736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CA736C" w:rsidRPr="008153DD" w:rsidRDefault="00CA736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CA736C" w:rsidRPr="008153DD" w:rsidRDefault="00CA736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CA736C" w:rsidRPr="008153DD" w:rsidRDefault="00CA736C" w:rsidP="005C4668">
            <w:pPr>
              <w:rPr>
                <w:rFonts w:ascii="Times New Roman" w:hAnsi="Times New Roman" w:cs="Times New Roman"/>
                <w:sz w:val="20"/>
              </w:rPr>
            </w:pPr>
          </w:p>
        </w:tc>
      </w:tr>
      <w:tr w:rsidR="00F03B90" w:rsidRPr="008153DD" w:rsidTr="000E0B23">
        <w:trPr>
          <w:jc w:val="center"/>
        </w:trPr>
        <w:tc>
          <w:tcPr>
            <w:tcW w:w="218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Ведомость на выдачу денег из кассы подотчетным лицам (0504501)</w:t>
            </w:r>
          </w:p>
        </w:tc>
        <w:tc>
          <w:tcPr>
            <w:tcW w:w="1396"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F03B90" w:rsidRPr="008153DD" w:rsidRDefault="00F03B90"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731" w:type="dxa"/>
          </w:tcPr>
          <w:p w:rsidR="00F03B90" w:rsidRPr="008153DD" w:rsidRDefault="00F03B90"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62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По мере выписки</w:t>
            </w:r>
          </w:p>
        </w:tc>
        <w:tc>
          <w:tcPr>
            <w:tcW w:w="136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w:t>
            </w:r>
          </w:p>
        </w:tc>
        <w:tc>
          <w:tcPr>
            <w:tcW w:w="1645"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Ежедневно</w:t>
            </w:r>
          </w:p>
        </w:tc>
        <w:tc>
          <w:tcPr>
            <w:tcW w:w="1731"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F03B90" w:rsidRPr="008153DD" w:rsidRDefault="00F03B90"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Квитанция (0504510)</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F03B90" w:rsidRPr="008153DD" w:rsidTr="000E0B23">
        <w:trPr>
          <w:jc w:val="center"/>
        </w:trPr>
        <w:tc>
          <w:tcPr>
            <w:tcW w:w="218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Кассовая книга (0504514)</w:t>
            </w:r>
          </w:p>
        </w:tc>
        <w:tc>
          <w:tcPr>
            <w:tcW w:w="1396"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F03B90" w:rsidRPr="008153DD" w:rsidRDefault="00F03B90"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731" w:type="dxa"/>
          </w:tcPr>
          <w:p w:rsidR="00F03B90" w:rsidRPr="008153DD" w:rsidRDefault="00F03B90"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62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Ежедневно</w:t>
            </w:r>
          </w:p>
        </w:tc>
        <w:tc>
          <w:tcPr>
            <w:tcW w:w="136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w:t>
            </w:r>
          </w:p>
        </w:tc>
        <w:tc>
          <w:tcPr>
            <w:tcW w:w="1645"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Ежедневно</w:t>
            </w:r>
          </w:p>
        </w:tc>
        <w:tc>
          <w:tcPr>
            <w:tcW w:w="1731"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F03B90" w:rsidRPr="008153DD" w:rsidRDefault="00F03B90" w:rsidP="005C4668">
            <w:pPr>
              <w:rPr>
                <w:rFonts w:ascii="Times New Roman" w:hAnsi="Times New Roman" w:cs="Times New Roman"/>
                <w:sz w:val="20"/>
              </w:rPr>
            </w:pPr>
          </w:p>
        </w:tc>
      </w:tr>
      <w:tr w:rsidR="00F03B90" w:rsidRPr="008153DD" w:rsidTr="000E0B23">
        <w:trPr>
          <w:jc w:val="center"/>
        </w:trPr>
        <w:tc>
          <w:tcPr>
            <w:tcW w:w="218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Акт о списании бланков строгой отчетности (0504816)</w:t>
            </w:r>
          </w:p>
        </w:tc>
        <w:tc>
          <w:tcPr>
            <w:tcW w:w="1396"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F03B90" w:rsidRPr="008153DD" w:rsidRDefault="00F03B90"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731" w:type="dxa"/>
          </w:tcPr>
          <w:p w:rsidR="00F03B90" w:rsidRPr="008153DD" w:rsidRDefault="00F03B90" w:rsidP="00847793">
            <w:pPr>
              <w:rPr>
                <w:rFonts w:ascii="Times New Roman" w:hAnsi="Times New Roman" w:cs="Times New Roman"/>
                <w:sz w:val="20"/>
              </w:rPr>
            </w:pPr>
            <w:r w:rsidRPr="008153DD">
              <w:rPr>
                <w:rFonts w:ascii="Times New Roman" w:hAnsi="Times New Roman" w:cs="Times New Roman"/>
                <w:sz w:val="20"/>
              </w:rPr>
              <w:t>Бухгалтер ответственный за кассу</w:t>
            </w:r>
          </w:p>
        </w:tc>
        <w:tc>
          <w:tcPr>
            <w:tcW w:w="162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По мере выписки</w:t>
            </w:r>
          </w:p>
        </w:tc>
        <w:tc>
          <w:tcPr>
            <w:tcW w:w="136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w:t>
            </w:r>
          </w:p>
        </w:tc>
        <w:tc>
          <w:tcPr>
            <w:tcW w:w="1645"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Ежедневно</w:t>
            </w:r>
          </w:p>
        </w:tc>
        <w:tc>
          <w:tcPr>
            <w:tcW w:w="1731"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F03B90" w:rsidRPr="008153DD" w:rsidRDefault="00F03B90"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Книга учета бланков строгой отчетности (0504045)</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Журнал операций по счету «Касса» (0504071)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Инвентаризационная опись наличных денежных средств (0504088)</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Инвентариз. комиссия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проведения инвентариз.</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проведения инвентариз.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 xml:space="preserve">Инвентаризационная </w:t>
            </w:r>
            <w:r w:rsidRPr="008153DD">
              <w:rPr>
                <w:rFonts w:ascii="Times New Roman" w:hAnsi="Times New Roman" w:cs="Times New Roman"/>
                <w:sz w:val="20"/>
              </w:rPr>
              <w:lastRenderedPageBreak/>
              <w:t>опись остатков на счетах учета денежных средств (0504082)</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2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 xml:space="preserve">Инвентариз. </w:t>
            </w:r>
            <w:r w:rsidRPr="008153DD">
              <w:rPr>
                <w:rFonts w:ascii="Times New Roman" w:hAnsi="Times New Roman" w:cs="Times New Roman"/>
                <w:sz w:val="20"/>
              </w:rPr>
              <w:lastRenderedPageBreak/>
              <w:t>комиссия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 xml:space="preserve">По мере </w:t>
            </w:r>
            <w:r w:rsidRPr="008153DD">
              <w:rPr>
                <w:rFonts w:ascii="Times New Roman" w:hAnsi="Times New Roman" w:cs="Times New Roman"/>
                <w:sz w:val="20"/>
              </w:rPr>
              <w:lastRenderedPageBreak/>
              <w:t>проведения инвентариз.</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 xml:space="preserve">По мере </w:t>
            </w:r>
            <w:r w:rsidRPr="008153DD">
              <w:rPr>
                <w:rFonts w:ascii="Times New Roman" w:hAnsi="Times New Roman" w:cs="Times New Roman"/>
                <w:sz w:val="20"/>
              </w:rPr>
              <w:lastRenderedPageBreak/>
              <w:t>проведения инвентариз.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 xml:space="preserve">Главный </w:t>
            </w:r>
            <w:r w:rsidRPr="008153DD">
              <w:rPr>
                <w:rFonts w:ascii="Times New Roman" w:hAnsi="Times New Roman" w:cs="Times New Roman"/>
                <w:sz w:val="20"/>
              </w:rPr>
              <w:lastRenderedPageBreak/>
              <w:t>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Инвентаризационная опись (сличительная) ведомость бланков строгой отчетности и денежных документов (0504086)</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Инвентариз. комиссия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проведения инвентариз.</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проведения инвентариз.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Расчетно- платежная ведомость (0504401)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Кадры</w:t>
            </w:r>
          </w:p>
        </w:tc>
        <w:tc>
          <w:tcPr>
            <w:tcW w:w="1233" w:type="dxa"/>
          </w:tcPr>
          <w:p w:rsidR="00D7292C" w:rsidRPr="008153DD" w:rsidRDefault="00D7292C" w:rsidP="005C4668">
            <w:pPr>
              <w:rPr>
                <w:rFonts w:ascii="Times New Roman" w:hAnsi="Times New Roman" w:cs="Times New Roman"/>
                <w:sz w:val="20"/>
              </w:rPr>
            </w:pPr>
          </w:p>
        </w:tc>
      </w:tr>
      <w:tr w:rsidR="00EA0044" w:rsidRPr="008153DD" w:rsidTr="000E0B23">
        <w:trPr>
          <w:jc w:val="center"/>
        </w:trPr>
        <w:tc>
          <w:tcPr>
            <w:tcW w:w="218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Расчетная ведомость (0504402)</w:t>
            </w:r>
          </w:p>
        </w:tc>
        <w:tc>
          <w:tcPr>
            <w:tcW w:w="1396"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EA0044" w:rsidRPr="008153DD" w:rsidRDefault="00EA0044">
            <w:pPr>
              <w:rPr>
                <w:rFonts w:ascii="Times New Roman" w:hAnsi="Times New Roman" w:cs="Times New Roman"/>
              </w:rPr>
            </w:pPr>
            <w:r w:rsidRPr="008153DD">
              <w:rPr>
                <w:rFonts w:ascii="Times New Roman" w:hAnsi="Times New Roman" w:cs="Times New Roman"/>
                <w:sz w:val="20"/>
              </w:rPr>
              <w:t>Бухгалтерия</w:t>
            </w:r>
          </w:p>
        </w:tc>
        <w:tc>
          <w:tcPr>
            <w:tcW w:w="1502"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Кадры</w:t>
            </w:r>
          </w:p>
        </w:tc>
        <w:tc>
          <w:tcPr>
            <w:tcW w:w="1233" w:type="dxa"/>
          </w:tcPr>
          <w:p w:rsidR="00EA0044" w:rsidRPr="008153DD" w:rsidRDefault="00EA0044" w:rsidP="005C4668">
            <w:pPr>
              <w:rPr>
                <w:rFonts w:ascii="Times New Roman" w:hAnsi="Times New Roman" w:cs="Times New Roman"/>
                <w:sz w:val="20"/>
              </w:rPr>
            </w:pPr>
          </w:p>
        </w:tc>
      </w:tr>
      <w:tr w:rsidR="00EA0044" w:rsidRPr="008153DD" w:rsidTr="000E0B23">
        <w:trPr>
          <w:jc w:val="center"/>
        </w:trPr>
        <w:tc>
          <w:tcPr>
            <w:tcW w:w="218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Платежная ведомость (0504403)</w:t>
            </w:r>
          </w:p>
        </w:tc>
        <w:tc>
          <w:tcPr>
            <w:tcW w:w="1396"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EA0044" w:rsidRPr="008153DD" w:rsidRDefault="00EA0044">
            <w:pPr>
              <w:rPr>
                <w:rFonts w:ascii="Times New Roman" w:hAnsi="Times New Roman" w:cs="Times New Roman"/>
              </w:rPr>
            </w:pPr>
            <w:r w:rsidRPr="008153DD">
              <w:rPr>
                <w:rFonts w:ascii="Times New Roman" w:hAnsi="Times New Roman" w:cs="Times New Roman"/>
                <w:sz w:val="20"/>
              </w:rPr>
              <w:t>Бухгалтерия</w:t>
            </w:r>
          </w:p>
        </w:tc>
        <w:tc>
          <w:tcPr>
            <w:tcW w:w="1502"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Кадры</w:t>
            </w:r>
          </w:p>
        </w:tc>
        <w:tc>
          <w:tcPr>
            <w:tcW w:w="1233" w:type="dxa"/>
          </w:tcPr>
          <w:p w:rsidR="00EA0044" w:rsidRPr="008153DD" w:rsidRDefault="00EA0044" w:rsidP="005C4668">
            <w:pPr>
              <w:rPr>
                <w:rFonts w:ascii="Times New Roman" w:hAnsi="Times New Roman" w:cs="Times New Roman"/>
                <w:sz w:val="20"/>
              </w:rPr>
            </w:pPr>
          </w:p>
        </w:tc>
      </w:tr>
      <w:tr w:rsidR="00EA0044" w:rsidRPr="008153DD" w:rsidTr="000E0B23">
        <w:trPr>
          <w:jc w:val="center"/>
        </w:trPr>
        <w:tc>
          <w:tcPr>
            <w:tcW w:w="218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Табель учета использованного рабочего времени и расчета заработной платы (0504421)</w:t>
            </w:r>
          </w:p>
        </w:tc>
        <w:tc>
          <w:tcPr>
            <w:tcW w:w="1396"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Табельщик</w:t>
            </w:r>
          </w:p>
        </w:tc>
        <w:tc>
          <w:tcPr>
            <w:tcW w:w="1731"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Отдел кадров</w:t>
            </w:r>
          </w:p>
        </w:tc>
        <w:tc>
          <w:tcPr>
            <w:tcW w:w="162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Гл. экономист</w:t>
            </w:r>
          </w:p>
        </w:tc>
        <w:tc>
          <w:tcPr>
            <w:tcW w:w="136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2 раза в месяц: не позднее 18 числа каждого месяца и не позднее последнего дня отчетного месяца</w:t>
            </w:r>
          </w:p>
        </w:tc>
        <w:tc>
          <w:tcPr>
            <w:tcW w:w="1731" w:type="dxa"/>
          </w:tcPr>
          <w:p w:rsidR="00EA0044" w:rsidRPr="008153DD" w:rsidRDefault="00EA0044">
            <w:pPr>
              <w:rPr>
                <w:rFonts w:ascii="Times New Roman" w:hAnsi="Times New Roman" w:cs="Times New Roman"/>
              </w:rPr>
            </w:pPr>
            <w:r w:rsidRPr="008153DD">
              <w:rPr>
                <w:rFonts w:ascii="Times New Roman" w:hAnsi="Times New Roman" w:cs="Times New Roman"/>
                <w:sz w:val="20"/>
              </w:rPr>
              <w:t>Бухгалтерия</w:t>
            </w:r>
          </w:p>
        </w:tc>
        <w:tc>
          <w:tcPr>
            <w:tcW w:w="1502"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Кадры</w:t>
            </w:r>
          </w:p>
        </w:tc>
        <w:tc>
          <w:tcPr>
            <w:tcW w:w="1233" w:type="dxa"/>
          </w:tcPr>
          <w:p w:rsidR="00EA0044" w:rsidRPr="008153DD" w:rsidRDefault="00EA0044" w:rsidP="005C4668">
            <w:pPr>
              <w:rPr>
                <w:rFonts w:ascii="Times New Roman" w:hAnsi="Times New Roman" w:cs="Times New Roman"/>
                <w:sz w:val="20"/>
              </w:rPr>
            </w:pPr>
          </w:p>
        </w:tc>
      </w:tr>
      <w:tr w:rsidR="00EA0044" w:rsidRPr="008153DD" w:rsidTr="000E0B23">
        <w:trPr>
          <w:jc w:val="center"/>
        </w:trPr>
        <w:tc>
          <w:tcPr>
            <w:tcW w:w="218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Записка-расчет об исчислении среднего заработка при предоставлении отпуска, увольнении и других случаях (0504425)</w:t>
            </w:r>
          </w:p>
        </w:tc>
        <w:tc>
          <w:tcPr>
            <w:tcW w:w="1396"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EA0044" w:rsidRPr="008153DD" w:rsidRDefault="00EA0044">
            <w:pPr>
              <w:rPr>
                <w:rFonts w:ascii="Times New Roman" w:hAnsi="Times New Roman" w:cs="Times New Roman"/>
              </w:rPr>
            </w:pPr>
            <w:r w:rsidRPr="008153DD">
              <w:rPr>
                <w:rFonts w:ascii="Times New Roman" w:hAnsi="Times New Roman" w:cs="Times New Roman"/>
                <w:sz w:val="20"/>
              </w:rPr>
              <w:t>Бухгалтерия</w:t>
            </w:r>
          </w:p>
        </w:tc>
        <w:tc>
          <w:tcPr>
            <w:tcW w:w="1731" w:type="dxa"/>
          </w:tcPr>
          <w:p w:rsidR="00EA0044" w:rsidRPr="008153DD" w:rsidRDefault="00EA0044">
            <w:pPr>
              <w:rPr>
                <w:rFonts w:ascii="Times New Roman" w:hAnsi="Times New Roman" w:cs="Times New Roman"/>
              </w:rPr>
            </w:pPr>
            <w:r w:rsidRPr="008153DD">
              <w:rPr>
                <w:rFonts w:ascii="Times New Roman" w:hAnsi="Times New Roman" w:cs="Times New Roman"/>
                <w:sz w:val="20"/>
              </w:rPr>
              <w:t>Бухгалтерия</w:t>
            </w:r>
          </w:p>
        </w:tc>
        <w:tc>
          <w:tcPr>
            <w:tcW w:w="162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В день принятия (увольнения)</w:t>
            </w:r>
          </w:p>
        </w:tc>
        <w:tc>
          <w:tcPr>
            <w:tcW w:w="136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 xml:space="preserve">Бухгалтерия </w:t>
            </w:r>
          </w:p>
        </w:tc>
        <w:tc>
          <w:tcPr>
            <w:tcW w:w="1645"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EA0044" w:rsidRPr="008153DD" w:rsidRDefault="00EA0044">
            <w:pPr>
              <w:rPr>
                <w:rFonts w:ascii="Times New Roman" w:hAnsi="Times New Roman" w:cs="Times New Roman"/>
              </w:rPr>
            </w:pPr>
            <w:r w:rsidRPr="008153DD">
              <w:rPr>
                <w:rFonts w:ascii="Times New Roman" w:hAnsi="Times New Roman" w:cs="Times New Roman"/>
                <w:sz w:val="20"/>
              </w:rPr>
              <w:t>Бухгалтерия</w:t>
            </w:r>
          </w:p>
        </w:tc>
        <w:tc>
          <w:tcPr>
            <w:tcW w:w="1502"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Кадры</w:t>
            </w:r>
          </w:p>
        </w:tc>
        <w:tc>
          <w:tcPr>
            <w:tcW w:w="1233" w:type="dxa"/>
          </w:tcPr>
          <w:p w:rsidR="00EA0044" w:rsidRPr="008153DD" w:rsidRDefault="00EA0044" w:rsidP="005C4668">
            <w:pPr>
              <w:rPr>
                <w:rFonts w:ascii="Times New Roman" w:hAnsi="Times New Roman" w:cs="Times New Roman"/>
                <w:sz w:val="20"/>
              </w:rPr>
            </w:pPr>
          </w:p>
        </w:tc>
      </w:tr>
      <w:tr w:rsidR="00EA0044" w:rsidRPr="008153DD" w:rsidTr="000E0B23">
        <w:trPr>
          <w:jc w:val="center"/>
        </w:trPr>
        <w:tc>
          <w:tcPr>
            <w:tcW w:w="218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Карточка-справка (0504417)</w:t>
            </w:r>
          </w:p>
        </w:tc>
        <w:tc>
          <w:tcPr>
            <w:tcW w:w="1396"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EA0044" w:rsidRPr="008153DD" w:rsidRDefault="00EA0044">
            <w:pPr>
              <w:rPr>
                <w:rFonts w:ascii="Times New Roman" w:hAnsi="Times New Roman" w:cs="Times New Roman"/>
              </w:rPr>
            </w:pPr>
            <w:r w:rsidRPr="008153DD">
              <w:rPr>
                <w:rFonts w:ascii="Times New Roman" w:hAnsi="Times New Roman" w:cs="Times New Roman"/>
                <w:sz w:val="20"/>
              </w:rPr>
              <w:t>Бухгалтерия</w:t>
            </w:r>
          </w:p>
        </w:tc>
        <w:tc>
          <w:tcPr>
            <w:tcW w:w="1502"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Кадры</w:t>
            </w:r>
          </w:p>
        </w:tc>
        <w:tc>
          <w:tcPr>
            <w:tcW w:w="1233" w:type="dxa"/>
          </w:tcPr>
          <w:p w:rsidR="00EA0044" w:rsidRPr="008153DD" w:rsidRDefault="00EA0044" w:rsidP="005C4668">
            <w:pPr>
              <w:rPr>
                <w:rFonts w:ascii="Times New Roman" w:hAnsi="Times New Roman" w:cs="Times New Roman"/>
                <w:sz w:val="20"/>
              </w:rPr>
            </w:pPr>
          </w:p>
        </w:tc>
      </w:tr>
      <w:tr w:rsidR="00EA0044" w:rsidRPr="008153DD" w:rsidTr="000E0B23">
        <w:trPr>
          <w:jc w:val="center"/>
        </w:trPr>
        <w:tc>
          <w:tcPr>
            <w:tcW w:w="218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Лицевой счет</w:t>
            </w:r>
          </w:p>
        </w:tc>
        <w:tc>
          <w:tcPr>
            <w:tcW w:w="1396"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EA0044" w:rsidRPr="008153DD" w:rsidRDefault="00EA0044">
            <w:pPr>
              <w:rPr>
                <w:rFonts w:ascii="Times New Roman" w:hAnsi="Times New Roman" w:cs="Times New Roman"/>
              </w:rPr>
            </w:pPr>
            <w:r w:rsidRPr="008153DD">
              <w:rPr>
                <w:rFonts w:ascii="Times New Roman" w:hAnsi="Times New Roman" w:cs="Times New Roman"/>
                <w:sz w:val="20"/>
              </w:rPr>
              <w:t>Бухгалтерия</w:t>
            </w:r>
          </w:p>
        </w:tc>
        <w:tc>
          <w:tcPr>
            <w:tcW w:w="1502" w:type="dxa"/>
          </w:tcPr>
          <w:p w:rsidR="00EA0044" w:rsidRPr="008153DD" w:rsidRDefault="00EA0044" w:rsidP="005C4668">
            <w:pPr>
              <w:rPr>
                <w:rFonts w:ascii="Times New Roman" w:hAnsi="Times New Roman" w:cs="Times New Roman"/>
                <w:sz w:val="20"/>
              </w:rPr>
            </w:pPr>
            <w:r w:rsidRPr="008153DD">
              <w:rPr>
                <w:rFonts w:ascii="Times New Roman" w:hAnsi="Times New Roman" w:cs="Times New Roman"/>
                <w:sz w:val="20"/>
              </w:rPr>
              <w:t>Кадры</w:t>
            </w:r>
          </w:p>
        </w:tc>
        <w:tc>
          <w:tcPr>
            <w:tcW w:w="1233" w:type="dxa"/>
          </w:tcPr>
          <w:p w:rsidR="00EA0044" w:rsidRPr="008153DD" w:rsidRDefault="00EA0044" w:rsidP="005C4668">
            <w:pPr>
              <w:rPr>
                <w:rFonts w:ascii="Times New Roman" w:hAnsi="Times New Roman" w:cs="Times New Roman"/>
                <w:sz w:val="20"/>
                <w:highlight w:val="yellow"/>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Инвентаризационная опись расчетов с покупателями, поставщиками и прочими дебиторами и кредиторами (0504089)</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Инвентариз. комиссия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проведения инвентариз.</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проведения инвентариз.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F03B90" w:rsidRPr="008153DD" w:rsidTr="000E0B23">
        <w:trPr>
          <w:jc w:val="center"/>
        </w:trPr>
        <w:tc>
          <w:tcPr>
            <w:tcW w:w="218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Авансовый отчет (0504505)</w:t>
            </w:r>
          </w:p>
        </w:tc>
        <w:tc>
          <w:tcPr>
            <w:tcW w:w="1396"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F03B90" w:rsidRPr="008153DD" w:rsidRDefault="00F03B90" w:rsidP="00CA736C">
            <w:pPr>
              <w:rPr>
                <w:rFonts w:ascii="Times New Roman" w:hAnsi="Times New Roman" w:cs="Times New Roman"/>
                <w:sz w:val="20"/>
              </w:rPr>
            </w:pPr>
            <w:r w:rsidRPr="008153DD">
              <w:rPr>
                <w:rFonts w:ascii="Times New Roman" w:hAnsi="Times New Roman" w:cs="Times New Roman"/>
                <w:sz w:val="20"/>
              </w:rPr>
              <w:t xml:space="preserve">Бухгалтер </w:t>
            </w:r>
          </w:p>
        </w:tc>
        <w:tc>
          <w:tcPr>
            <w:tcW w:w="1731"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Подотчетное лицо</w:t>
            </w:r>
          </w:p>
        </w:tc>
        <w:tc>
          <w:tcPr>
            <w:tcW w:w="162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 xml:space="preserve">Не позднее 3 дня после </w:t>
            </w:r>
            <w:r w:rsidRPr="008153DD">
              <w:rPr>
                <w:rFonts w:ascii="Times New Roman" w:hAnsi="Times New Roman" w:cs="Times New Roman"/>
                <w:sz w:val="20"/>
              </w:rPr>
              <w:lastRenderedPageBreak/>
              <w:t>окончания срока</w:t>
            </w:r>
          </w:p>
        </w:tc>
        <w:tc>
          <w:tcPr>
            <w:tcW w:w="1368"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lastRenderedPageBreak/>
              <w:t>Бухгалтерия</w:t>
            </w:r>
          </w:p>
        </w:tc>
        <w:tc>
          <w:tcPr>
            <w:tcW w:w="1645"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В день сдачи отчета</w:t>
            </w:r>
          </w:p>
        </w:tc>
        <w:tc>
          <w:tcPr>
            <w:tcW w:w="1731"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F03B90" w:rsidRPr="008153DD" w:rsidRDefault="00F03B90"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F03B90" w:rsidRPr="008153DD" w:rsidRDefault="00F03B90"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szCs w:val="20"/>
              </w:rPr>
            </w:pPr>
            <w:r w:rsidRPr="008153DD">
              <w:rPr>
                <w:rFonts w:ascii="Times New Roman" w:hAnsi="Times New Roman" w:cs="Times New Roman"/>
                <w:sz w:val="20"/>
                <w:szCs w:val="20"/>
              </w:rPr>
              <w:lastRenderedPageBreak/>
              <w:t xml:space="preserve">Платежная ведомость </w:t>
            </w:r>
            <w:hyperlink r:id="rId30" w:history="1">
              <w:r w:rsidRPr="008153DD">
                <w:rPr>
                  <w:rFonts w:ascii="Times New Roman" w:hAnsi="Times New Roman" w:cs="Times New Roman"/>
                  <w:sz w:val="20"/>
                  <w:szCs w:val="20"/>
                </w:rPr>
                <w:t>(ф. 0504403)</w:t>
              </w:r>
            </w:hyperlink>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7B2C09"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Кадры</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Журнал операций расчетов с подотчетными лицами (0504071)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Акты выполненных работ, оказанных услуг</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Упол. лица</w:t>
            </w:r>
          </w:p>
        </w:tc>
        <w:tc>
          <w:tcPr>
            <w:tcW w:w="1731" w:type="dxa"/>
          </w:tcPr>
          <w:p w:rsidR="00D7292C" w:rsidRPr="008153DD" w:rsidRDefault="00F03B90" w:rsidP="005C4668">
            <w:pPr>
              <w:rPr>
                <w:rFonts w:ascii="Times New Roman" w:hAnsi="Times New Roman" w:cs="Times New Roman"/>
                <w:sz w:val="20"/>
              </w:rPr>
            </w:pPr>
            <w:r w:rsidRPr="008153DD">
              <w:rPr>
                <w:rFonts w:ascii="Times New Roman" w:hAnsi="Times New Roman" w:cs="Times New Roman"/>
                <w:sz w:val="20"/>
              </w:rPr>
              <w:t>руководитель</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Не позднее 3 дней с даты подписания руководителем</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Журнал операций расчетов с дебиторами по доходам (0504071)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Журнал операций расчетов с поставщиками (0504071)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План финансово-хозяйственной деятельности</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7B2C09" w:rsidP="005C4668">
            <w:pPr>
              <w:rPr>
                <w:rFonts w:ascii="Times New Roman" w:hAnsi="Times New Roman" w:cs="Times New Roman"/>
                <w:sz w:val="20"/>
              </w:rPr>
            </w:pPr>
            <w:r w:rsidRPr="008153DD">
              <w:rPr>
                <w:rFonts w:ascii="Times New Roman" w:hAnsi="Times New Roman" w:cs="Times New Roman"/>
                <w:sz w:val="20"/>
              </w:rPr>
              <w:t>специалист</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Руководитель учреждения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факту утверждения Плана ФХД (изменений)</w:t>
            </w:r>
          </w:p>
        </w:tc>
        <w:tc>
          <w:tcPr>
            <w:tcW w:w="1368" w:type="dxa"/>
          </w:tcPr>
          <w:p w:rsidR="00D7292C" w:rsidRPr="008153DD" w:rsidRDefault="00D7292C" w:rsidP="005C4668">
            <w:pPr>
              <w:rPr>
                <w:rFonts w:ascii="Times New Roman" w:hAnsi="Times New Roman" w:cs="Times New Roman"/>
                <w:sz w:val="20"/>
              </w:rPr>
            </w:pPr>
          </w:p>
        </w:tc>
        <w:tc>
          <w:tcPr>
            <w:tcW w:w="1645" w:type="dxa"/>
          </w:tcPr>
          <w:p w:rsidR="00D7292C" w:rsidRPr="008153DD" w:rsidRDefault="00D7292C" w:rsidP="005C4668">
            <w:pPr>
              <w:rPr>
                <w:rFonts w:ascii="Times New Roman" w:hAnsi="Times New Roman" w:cs="Times New Roman"/>
                <w:sz w:val="20"/>
              </w:rPr>
            </w:pPr>
          </w:p>
        </w:tc>
        <w:tc>
          <w:tcPr>
            <w:tcW w:w="1731" w:type="dxa"/>
          </w:tcPr>
          <w:p w:rsidR="00D7292C" w:rsidRPr="008153DD" w:rsidRDefault="007B2C09" w:rsidP="005C4668">
            <w:pPr>
              <w:rPr>
                <w:rFonts w:ascii="Times New Roman" w:hAnsi="Times New Roman" w:cs="Times New Roman"/>
                <w:sz w:val="20"/>
              </w:rPr>
            </w:pPr>
            <w:r w:rsidRPr="008153DD">
              <w:rPr>
                <w:rFonts w:ascii="Times New Roman" w:hAnsi="Times New Roman" w:cs="Times New Roman"/>
                <w:sz w:val="20"/>
              </w:rPr>
              <w:t>специалист</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Кадры</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Уведомление о лимитах бюджетных обязательств (бюджетных ассигнований) (0504822)</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7B2C09" w:rsidP="005C4668">
            <w:pPr>
              <w:rPr>
                <w:rFonts w:ascii="Times New Roman" w:hAnsi="Times New Roman" w:cs="Times New Roman"/>
                <w:sz w:val="20"/>
              </w:rPr>
            </w:pPr>
            <w:r w:rsidRPr="008153DD">
              <w:rPr>
                <w:rFonts w:ascii="Times New Roman" w:hAnsi="Times New Roman" w:cs="Times New Roman"/>
                <w:sz w:val="20"/>
              </w:rPr>
              <w:t>специалист</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Руководитель учреждения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факту утверждения Плана ФХД (изменений)</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факту утверждения Плана ФХД (изменений)</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Журнал по прочим операциям (0504071)</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Журнал регистрации обязательств (0504064)</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 xml:space="preserve"> экономист</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Справка (0504833)</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Ведомость расхождений по результатам инвентаризации (0504092)</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2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Инвентариз. комиссия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проведения инвентариз.</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По мере проведения инвентариз.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 xml:space="preserve">Акт о результатах инвентаризации </w:t>
            </w:r>
            <w:r w:rsidRPr="008153DD">
              <w:rPr>
                <w:rFonts w:ascii="Times New Roman" w:hAnsi="Times New Roman" w:cs="Times New Roman"/>
                <w:sz w:val="20"/>
              </w:rPr>
              <w:lastRenderedPageBreak/>
              <w:t>(0504835)</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2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Инвентариз. комиссия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 xml:space="preserve">По мере проведения </w:t>
            </w:r>
            <w:r w:rsidRPr="008153DD">
              <w:rPr>
                <w:rFonts w:ascii="Times New Roman" w:hAnsi="Times New Roman" w:cs="Times New Roman"/>
                <w:sz w:val="20"/>
              </w:rPr>
              <w:lastRenderedPageBreak/>
              <w:t>инвентариз.</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 xml:space="preserve">По мере проведения </w:t>
            </w:r>
            <w:r w:rsidRPr="008153DD">
              <w:rPr>
                <w:rFonts w:ascii="Times New Roman" w:hAnsi="Times New Roman" w:cs="Times New Roman"/>
                <w:sz w:val="20"/>
              </w:rPr>
              <w:lastRenderedPageBreak/>
              <w:t>инвентариз.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lastRenderedPageBreak/>
              <w:t>Оборотная ведомость (0504036)</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r w:rsidR="00D7292C" w:rsidRPr="008153DD" w:rsidTr="000E0B23">
        <w:trPr>
          <w:jc w:val="center"/>
        </w:trPr>
        <w:tc>
          <w:tcPr>
            <w:tcW w:w="218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Главная книга (0504072)</w:t>
            </w:r>
          </w:p>
        </w:tc>
        <w:tc>
          <w:tcPr>
            <w:tcW w:w="1396"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1 экз.</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2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368"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645"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Ежемесячно</w:t>
            </w:r>
          </w:p>
        </w:tc>
        <w:tc>
          <w:tcPr>
            <w:tcW w:w="1731"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Главный бухгалтер</w:t>
            </w:r>
          </w:p>
        </w:tc>
        <w:tc>
          <w:tcPr>
            <w:tcW w:w="1502" w:type="dxa"/>
          </w:tcPr>
          <w:p w:rsidR="00D7292C" w:rsidRPr="008153DD" w:rsidRDefault="00D7292C" w:rsidP="005C4668">
            <w:pPr>
              <w:rPr>
                <w:rFonts w:ascii="Times New Roman" w:hAnsi="Times New Roman" w:cs="Times New Roman"/>
                <w:sz w:val="20"/>
              </w:rPr>
            </w:pPr>
            <w:r w:rsidRPr="008153DD">
              <w:rPr>
                <w:rFonts w:ascii="Times New Roman" w:hAnsi="Times New Roman" w:cs="Times New Roman"/>
                <w:sz w:val="20"/>
              </w:rPr>
              <w:t>Бухгалтерия</w:t>
            </w:r>
          </w:p>
        </w:tc>
        <w:tc>
          <w:tcPr>
            <w:tcW w:w="1233" w:type="dxa"/>
          </w:tcPr>
          <w:p w:rsidR="00D7292C" w:rsidRPr="008153DD" w:rsidRDefault="00D7292C" w:rsidP="005C4668">
            <w:pPr>
              <w:rPr>
                <w:rFonts w:ascii="Times New Roman" w:hAnsi="Times New Roman" w:cs="Times New Roman"/>
                <w:sz w:val="20"/>
              </w:rPr>
            </w:pPr>
          </w:p>
        </w:tc>
      </w:tr>
    </w:tbl>
    <w:p w:rsidR="00D7292C" w:rsidRPr="008153DD" w:rsidRDefault="00D7292C" w:rsidP="00D7292C">
      <w:pPr>
        <w:tabs>
          <w:tab w:val="left" w:pos="3140"/>
        </w:tabs>
        <w:rPr>
          <w:rFonts w:ascii="Times New Roman" w:hAnsi="Times New Roman" w:cs="Times New Roman"/>
          <w:sz w:val="20"/>
        </w:rPr>
      </w:pPr>
    </w:p>
    <w:p w:rsidR="00C22494" w:rsidRPr="008153DD" w:rsidRDefault="00C22494" w:rsidP="00A5290F">
      <w:pPr>
        <w:rPr>
          <w:rFonts w:ascii="Times New Roman" w:hAnsi="Times New Roman" w:cs="Times New Roman"/>
        </w:rPr>
      </w:pPr>
    </w:p>
    <w:p w:rsidR="00C22494" w:rsidRDefault="00C22494" w:rsidP="00A5290F">
      <w:pPr>
        <w:rPr>
          <w:rFonts w:ascii="Times New Roman" w:hAnsi="Times New Roman" w:cs="Times New Roman"/>
        </w:rPr>
      </w:pPr>
    </w:p>
    <w:p w:rsidR="00A13D7D" w:rsidRDefault="00A13D7D" w:rsidP="00A5290F">
      <w:pPr>
        <w:rPr>
          <w:rFonts w:ascii="Times New Roman" w:hAnsi="Times New Roman" w:cs="Times New Roman"/>
        </w:rPr>
      </w:pPr>
    </w:p>
    <w:p w:rsidR="00A13D7D" w:rsidRDefault="00A13D7D" w:rsidP="00A5290F">
      <w:pPr>
        <w:rPr>
          <w:rFonts w:ascii="Times New Roman" w:hAnsi="Times New Roman" w:cs="Times New Roman"/>
        </w:rPr>
      </w:pPr>
    </w:p>
    <w:p w:rsidR="00A13D7D" w:rsidRDefault="00A13D7D" w:rsidP="00A5290F">
      <w:pPr>
        <w:rPr>
          <w:rFonts w:ascii="Times New Roman" w:hAnsi="Times New Roman" w:cs="Times New Roman"/>
        </w:rPr>
      </w:pPr>
    </w:p>
    <w:p w:rsidR="00A13D7D" w:rsidRDefault="00A13D7D" w:rsidP="00A5290F">
      <w:pPr>
        <w:rPr>
          <w:rFonts w:ascii="Times New Roman" w:hAnsi="Times New Roman" w:cs="Times New Roman"/>
        </w:rPr>
      </w:pPr>
    </w:p>
    <w:p w:rsidR="00A13D7D" w:rsidRDefault="00A13D7D" w:rsidP="00A5290F">
      <w:pPr>
        <w:rPr>
          <w:rFonts w:ascii="Times New Roman" w:hAnsi="Times New Roman" w:cs="Times New Roman"/>
        </w:rPr>
      </w:pPr>
    </w:p>
    <w:p w:rsidR="00A13D7D" w:rsidRDefault="00A13D7D" w:rsidP="00A5290F">
      <w:pPr>
        <w:rPr>
          <w:rFonts w:ascii="Times New Roman" w:hAnsi="Times New Roman" w:cs="Times New Roman"/>
        </w:rPr>
      </w:pPr>
    </w:p>
    <w:p w:rsidR="00A13D7D" w:rsidRDefault="00A13D7D" w:rsidP="00A5290F">
      <w:pPr>
        <w:rPr>
          <w:rFonts w:ascii="Times New Roman" w:hAnsi="Times New Roman" w:cs="Times New Roman"/>
        </w:rPr>
      </w:pPr>
    </w:p>
    <w:p w:rsidR="00A13D7D" w:rsidRDefault="00A13D7D" w:rsidP="00A5290F">
      <w:pPr>
        <w:rPr>
          <w:rFonts w:ascii="Times New Roman" w:hAnsi="Times New Roman" w:cs="Times New Roman"/>
        </w:rPr>
      </w:pPr>
    </w:p>
    <w:p w:rsidR="00A13D7D" w:rsidRDefault="00A13D7D" w:rsidP="00A5290F">
      <w:pPr>
        <w:rPr>
          <w:rFonts w:ascii="Times New Roman" w:hAnsi="Times New Roman" w:cs="Times New Roman"/>
        </w:rPr>
        <w:sectPr w:rsidR="00A13D7D" w:rsidSect="008153DD">
          <w:pgSz w:w="16838" w:h="11906" w:orient="landscape"/>
          <w:pgMar w:top="851" w:right="1134" w:bottom="567" w:left="1134" w:header="709" w:footer="709" w:gutter="0"/>
          <w:cols w:space="708"/>
          <w:docGrid w:linePitch="360"/>
        </w:sectPr>
      </w:pPr>
    </w:p>
    <w:p w:rsidR="00A13D7D" w:rsidRPr="001972B8" w:rsidRDefault="00A13D7D" w:rsidP="001972B8">
      <w:pPr>
        <w:pStyle w:val="af"/>
        <w:jc w:val="right"/>
        <w:rPr>
          <w:rFonts w:ascii="Times New Roman" w:hAnsi="Times New Roman" w:cs="Times New Roman"/>
          <w:spacing w:val="-4"/>
          <w:sz w:val="24"/>
          <w:szCs w:val="24"/>
        </w:rPr>
      </w:pPr>
      <w:r w:rsidRPr="001972B8">
        <w:rPr>
          <w:rFonts w:ascii="Times New Roman" w:hAnsi="Times New Roman" w:cs="Times New Roman"/>
          <w:kern w:val="32"/>
          <w:sz w:val="24"/>
          <w:szCs w:val="24"/>
          <w:lang w:eastAsia="en-US" w:bidi="en-US"/>
        </w:rPr>
        <w:lastRenderedPageBreak/>
        <w:t>Приложение № 14</w:t>
      </w:r>
    </w:p>
    <w:p w:rsidR="007F4E89" w:rsidRPr="001972B8" w:rsidRDefault="007F4E89"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 xml:space="preserve">к учетной политике </w:t>
      </w:r>
    </w:p>
    <w:p w:rsidR="00A13D7D" w:rsidRPr="001972B8" w:rsidRDefault="00A13D7D" w:rsidP="001972B8">
      <w:pPr>
        <w:pStyle w:val="af"/>
        <w:jc w:val="right"/>
        <w:rPr>
          <w:rFonts w:ascii="Times New Roman" w:hAnsi="Times New Roman" w:cs="Times New Roman"/>
          <w:sz w:val="24"/>
          <w:szCs w:val="24"/>
        </w:rPr>
      </w:pPr>
    </w:p>
    <w:p w:rsidR="00A13D7D" w:rsidRPr="001972B8" w:rsidRDefault="00A13D7D"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УТВЕРЖДАЮ</w:t>
      </w:r>
    </w:p>
    <w:p w:rsidR="00A13D7D" w:rsidRPr="001972B8" w:rsidRDefault="00A13D7D"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_________________</w:t>
      </w:r>
    </w:p>
    <w:p w:rsidR="00A13D7D" w:rsidRPr="001972B8" w:rsidRDefault="00A13D7D" w:rsidP="001972B8">
      <w:pPr>
        <w:pStyle w:val="af"/>
        <w:jc w:val="right"/>
        <w:rPr>
          <w:rFonts w:ascii="Times New Roman" w:hAnsi="Times New Roman" w:cs="Times New Roman"/>
          <w:i/>
          <w:sz w:val="24"/>
          <w:szCs w:val="24"/>
        </w:rPr>
      </w:pPr>
      <w:r w:rsidRPr="001972B8">
        <w:rPr>
          <w:rFonts w:ascii="Times New Roman" w:hAnsi="Times New Roman" w:cs="Times New Roman"/>
          <w:i/>
          <w:sz w:val="24"/>
          <w:szCs w:val="24"/>
        </w:rPr>
        <w:t>Руководитель учреждения  /Ф.И.О./</w:t>
      </w:r>
    </w:p>
    <w:p w:rsidR="00A13D7D" w:rsidRPr="001972B8" w:rsidRDefault="00A13D7D" w:rsidP="001972B8">
      <w:pPr>
        <w:pStyle w:val="af"/>
        <w:jc w:val="right"/>
        <w:rPr>
          <w:rFonts w:ascii="Times New Roman" w:hAnsi="Times New Roman" w:cs="Times New Roman"/>
          <w:sz w:val="24"/>
          <w:szCs w:val="24"/>
        </w:rPr>
      </w:pPr>
      <w:r w:rsidRPr="001972B8">
        <w:rPr>
          <w:rFonts w:ascii="Times New Roman" w:hAnsi="Times New Roman" w:cs="Times New Roman"/>
          <w:sz w:val="24"/>
          <w:szCs w:val="24"/>
        </w:rPr>
        <w:t>«___»  _________ 20___г</w:t>
      </w:r>
    </w:p>
    <w:p w:rsidR="00A13D7D" w:rsidRPr="001972B8" w:rsidRDefault="00A13D7D" w:rsidP="001972B8">
      <w:pPr>
        <w:pStyle w:val="af"/>
        <w:jc w:val="right"/>
        <w:rPr>
          <w:rFonts w:ascii="Times New Roman" w:eastAsia="Times New Roman" w:hAnsi="Times New Roman" w:cs="Times New Roman"/>
          <w:sz w:val="24"/>
          <w:szCs w:val="24"/>
        </w:rPr>
      </w:pPr>
    </w:p>
    <w:p w:rsidR="00A13D7D" w:rsidRPr="00C4465F" w:rsidRDefault="00A13D7D" w:rsidP="00A13D7D">
      <w:pPr>
        <w:spacing w:after="0" w:line="240" w:lineRule="auto"/>
        <w:jc w:val="center"/>
        <w:rPr>
          <w:rFonts w:ascii="Times New Roman" w:eastAsia="Times New Roman" w:hAnsi="Times New Roman" w:cs="Times New Roman"/>
          <w:b/>
          <w:sz w:val="24"/>
          <w:szCs w:val="24"/>
          <w:highlight w:val="yellow"/>
        </w:rPr>
      </w:pPr>
      <w:r w:rsidRPr="00E317E3">
        <w:rPr>
          <w:rFonts w:ascii="Times New Roman" w:eastAsia="Times New Roman" w:hAnsi="Times New Roman" w:cs="Times New Roman"/>
          <w:b/>
          <w:sz w:val="24"/>
          <w:szCs w:val="24"/>
        </w:rPr>
        <w:t xml:space="preserve">Положение о внутреннем финансовом контроле </w:t>
      </w:r>
      <w:r w:rsidRPr="00481452">
        <w:rPr>
          <w:rFonts w:ascii="Times New Roman" w:eastAsia="Times New Roman" w:hAnsi="Times New Roman" w:cs="Times New Roman"/>
          <w:b/>
          <w:sz w:val="24"/>
          <w:szCs w:val="24"/>
        </w:rPr>
        <w:t xml:space="preserve">в </w:t>
      </w:r>
      <w:r w:rsidR="00922070" w:rsidRPr="00481452">
        <w:rPr>
          <w:rFonts w:ascii="Times New Roman" w:eastAsia="Times New Roman" w:hAnsi="Times New Roman" w:cs="Times New Roman"/>
          <w:b/>
          <w:sz w:val="24"/>
          <w:szCs w:val="24"/>
        </w:rPr>
        <w:t>Большедмитриевском МО</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C4465F">
        <w:rPr>
          <w:rFonts w:ascii="Times New Roman" w:eastAsia="Times New Roman" w:hAnsi="Times New Roman" w:cs="Times New Roman"/>
          <w:b/>
          <w:bCs/>
          <w:sz w:val="24"/>
          <w:szCs w:val="24"/>
        </w:rPr>
        <w:t>1. Общие</w:t>
      </w:r>
      <w:r w:rsidRPr="00E317E3">
        <w:rPr>
          <w:rFonts w:ascii="Times New Roman" w:eastAsia="Times New Roman" w:hAnsi="Times New Roman" w:cs="Times New Roman"/>
          <w:b/>
          <w:bCs/>
          <w:sz w:val="24"/>
          <w:szCs w:val="24"/>
        </w:rPr>
        <w:t xml:space="preserve"> положения </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1.1. Настоящее положение о внутреннем финансовом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финансового контроля. </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1.2.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Плана финансово-хозяйственной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1.3. Основной целью внутреннего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контроля призвана обеспечить: </w:t>
      </w:r>
    </w:p>
    <w:p w:rsidR="00A13D7D" w:rsidRPr="00E317E3" w:rsidRDefault="00A13D7D" w:rsidP="00A13D7D">
      <w:pPr>
        <w:pStyle w:val="a5"/>
        <w:numPr>
          <w:ilvl w:val="0"/>
          <w:numId w:val="63"/>
        </w:numPr>
        <w:spacing w:before="100" w:beforeAutospacing="1" w:after="100" w:afterAutospacing="1"/>
        <w:contextualSpacing/>
        <w:jc w:val="both"/>
      </w:pPr>
      <w:r w:rsidRPr="00E317E3">
        <w:t>точность и полноту документации бухгалтерского учета;</w:t>
      </w:r>
    </w:p>
    <w:p w:rsidR="00A13D7D" w:rsidRPr="00E317E3" w:rsidRDefault="00A13D7D" w:rsidP="00A13D7D">
      <w:pPr>
        <w:pStyle w:val="a5"/>
        <w:numPr>
          <w:ilvl w:val="0"/>
          <w:numId w:val="63"/>
        </w:numPr>
        <w:spacing w:before="100" w:beforeAutospacing="1" w:after="100" w:afterAutospacing="1"/>
        <w:contextualSpacing/>
        <w:jc w:val="both"/>
      </w:pPr>
      <w:r w:rsidRPr="00E317E3">
        <w:t>своевременность подготовки достоверной бухгалтерской отчетности;</w:t>
      </w:r>
    </w:p>
    <w:p w:rsidR="00A13D7D" w:rsidRPr="00E317E3" w:rsidRDefault="00A13D7D" w:rsidP="00A13D7D">
      <w:pPr>
        <w:pStyle w:val="a5"/>
        <w:numPr>
          <w:ilvl w:val="0"/>
          <w:numId w:val="63"/>
        </w:numPr>
        <w:spacing w:before="100" w:beforeAutospacing="1" w:after="100" w:afterAutospacing="1"/>
        <w:contextualSpacing/>
        <w:jc w:val="both"/>
      </w:pPr>
      <w:r w:rsidRPr="00E317E3">
        <w:t>предотвращение ошибок и искажений;</w:t>
      </w:r>
    </w:p>
    <w:p w:rsidR="00A13D7D" w:rsidRPr="00E317E3" w:rsidRDefault="00A13D7D" w:rsidP="00A13D7D">
      <w:pPr>
        <w:pStyle w:val="a5"/>
        <w:numPr>
          <w:ilvl w:val="0"/>
          <w:numId w:val="63"/>
        </w:numPr>
        <w:spacing w:before="100" w:beforeAutospacing="1" w:after="100" w:afterAutospacing="1"/>
        <w:contextualSpacing/>
        <w:jc w:val="both"/>
      </w:pPr>
      <w:r w:rsidRPr="00E317E3">
        <w:t xml:space="preserve">исполнение приказов и распоряжений руководителя учреждения; </w:t>
      </w:r>
    </w:p>
    <w:p w:rsidR="00A13D7D" w:rsidRPr="00E317E3" w:rsidRDefault="00A13D7D" w:rsidP="00A13D7D">
      <w:pPr>
        <w:pStyle w:val="a5"/>
        <w:numPr>
          <w:ilvl w:val="0"/>
          <w:numId w:val="63"/>
        </w:numPr>
        <w:spacing w:before="100" w:beforeAutospacing="1" w:after="100" w:afterAutospacing="1"/>
        <w:contextualSpacing/>
        <w:jc w:val="both"/>
      </w:pPr>
      <w:r w:rsidRPr="00E317E3">
        <w:t>выполнение планов финансово-хозяйственной деятельности учреждения;</w:t>
      </w:r>
    </w:p>
    <w:p w:rsidR="00A13D7D" w:rsidRPr="00E317E3" w:rsidRDefault="00A13D7D" w:rsidP="00A13D7D">
      <w:pPr>
        <w:pStyle w:val="a5"/>
        <w:numPr>
          <w:ilvl w:val="0"/>
          <w:numId w:val="63"/>
        </w:numPr>
        <w:spacing w:before="100" w:beforeAutospacing="1" w:after="100" w:afterAutospacing="1"/>
        <w:contextualSpacing/>
        <w:jc w:val="both"/>
      </w:pPr>
      <w:r w:rsidRPr="00E317E3">
        <w:t>сохранность имущества учреждения.</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1.4. Основными задачами внутреннего финансового контроля являются: </w:t>
      </w:r>
    </w:p>
    <w:p w:rsidR="00A13D7D" w:rsidRPr="00E317E3" w:rsidRDefault="00A13D7D" w:rsidP="00A13D7D">
      <w:pPr>
        <w:pStyle w:val="a5"/>
        <w:numPr>
          <w:ilvl w:val="0"/>
          <w:numId w:val="64"/>
        </w:numPr>
        <w:spacing w:before="100" w:beforeAutospacing="1" w:after="100" w:afterAutospacing="1"/>
        <w:contextualSpacing/>
        <w:jc w:val="both"/>
      </w:pPr>
      <w:r w:rsidRPr="00E317E3">
        <w:t xml:space="preserve">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 </w:t>
      </w:r>
    </w:p>
    <w:p w:rsidR="00A13D7D" w:rsidRPr="00E317E3" w:rsidRDefault="00A13D7D" w:rsidP="00A13D7D">
      <w:pPr>
        <w:pStyle w:val="a5"/>
        <w:numPr>
          <w:ilvl w:val="0"/>
          <w:numId w:val="64"/>
        </w:numPr>
        <w:spacing w:before="100" w:beforeAutospacing="1" w:after="100" w:afterAutospacing="1"/>
        <w:contextualSpacing/>
        <w:jc w:val="both"/>
      </w:pPr>
      <w:r w:rsidRPr="00E317E3">
        <w:t xml:space="preserve">установление соответствия осуществляемых операций регламентам, полномочиям сотрудников; </w:t>
      </w:r>
    </w:p>
    <w:p w:rsidR="00A13D7D" w:rsidRPr="00E317E3" w:rsidRDefault="00A13D7D" w:rsidP="00A13D7D">
      <w:pPr>
        <w:pStyle w:val="a5"/>
        <w:numPr>
          <w:ilvl w:val="0"/>
          <w:numId w:val="64"/>
        </w:numPr>
        <w:spacing w:before="100" w:beforeAutospacing="1" w:after="100" w:afterAutospacing="1"/>
        <w:contextualSpacing/>
        <w:jc w:val="both"/>
      </w:pPr>
      <w:r w:rsidRPr="00E317E3">
        <w:t>соблюдение установленных технологических процессов и операций при осуществлении функциональной деятельности.</w:t>
      </w:r>
    </w:p>
    <w:p w:rsidR="00A13D7D" w:rsidRPr="00E317E3" w:rsidRDefault="00A13D7D" w:rsidP="00A13D7D">
      <w:pPr>
        <w:pStyle w:val="a5"/>
        <w:spacing w:before="100" w:beforeAutospacing="1" w:after="100" w:afterAutospacing="1"/>
        <w:jc w:val="both"/>
      </w:pPr>
    </w:p>
    <w:p w:rsidR="00A13D7D" w:rsidRPr="00E317E3" w:rsidRDefault="00A13D7D" w:rsidP="00A13D7D">
      <w:pPr>
        <w:pStyle w:val="a5"/>
        <w:numPr>
          <w:ilvl w:val="1"/>
          <w:numId w:val="66"/>
        </w:numPr>
        <w:spacing w:before="100" w:beforeAutospacing="1" w:after="100" w:afterAutospacing="1"/>
        <w:contextualSpacing/>
        <w:jc w:val="both"/>
      </w:pPr>
      <w:r w:rsidRPr="00E317E3">
        <w:t xml:space="preserve">Внутренний финансовый контроль в учреждении основываются на следующих принципах: </w:t>
      </w:r>
    </w:p>
    <w:p w:rsidR="00A13D7D" w:rsidRPr="00E317E3" w:rsidRDefault="00A13D7D" w:rsidP="00A13D7D">
      <w:pPr>
        <w:pStyle w:val="a5"/>
        <w:spacing w:before="100" w:beforeAutospacing="1" w:after="100" w:afterAutospacing="1"/>
        <w:ind w:left="360"/>
        <w:jc w:val="both"/>
      </w:pPr>
    </w:p>
    <w:p w:rsidR="00A13D7D" w:rsidRPr="00E317E3" w:rsidRDefault="00A13D7D" w:rsidP="00A13D7D">
      <w:pPr>
        <w:pStyle w:val="a5"/>
        <w:numPr>
          <w:ilvl w:val="0"/>
          <w:numId w:val="65"/>
        </w:numPr>
        <w:spacing w:before="100" w:beforeAutospacing="1" w:after="100" w:afterAutospacing="1"/>
        <w:contextualSpacing/>
        <w:jc w:val="both"/>
      </w:pPr>
      <w:r w:rsidRPr="00E317E3">
        <w:lastRenderedPageBreak/>
        <w:t xml:space="preserve">принцип законности – неуклонное и точное соблюдение всеми субъектами внутреннего контроля норм и правил, установленных нормативными законодательством РФ; </w:t>
      </w:r>
    </w:p>
    <w:p w:rsidR="00A13D7D" w:rsidRPr="00E317E3" w:rsidRDefault="00A13D7D" w:rsidP="00A13D7D">
      <w:pPr>
        <w:pStyle w:val="a5"/>
        <w:numPr>
          <w:ilvl w:val="0"/>
          <w:numId w:val="65"/>
        </w:numPr>
        <w:spacing w:before="100" w:beforeAutospacing="1" w:after="100" w:afterAutospacing="1"/>
        <w:contextualSpacing/>
        <w:jc w:val="both"/>
      </w:pPr>
      <w:r w:rsidRPr="00E317E3">
        <w:t xml:space="preserve">принцип независимости – субъекты внутреннего контроля при выполнении своих функциональных обязанностей независимы от объектов внутреннего контроля; </w:t>
      </w:r>
    </w:p>
    <w:p w:rsidR="00A13D7D" w:rsidRPr="00E317E3" w:rsidRDefault="00A13D7D" w:rsidP="00A13D7D">
      <w:pPr>
        <w:pStyle w:val="a5"/>
        <w:numPr>
          <w:ilvl w:val="0"/>
          <w:numId w:val="65"/>
        </w:numPr>
        <w:spacing w:before="100" w:beforeAutospacing="1" w:after="100" w:afterAutospacing="1"/>
        <w:contextualSpacing/>
        <w:jc w:val="both"/>
      </w:pPr>
      <w:r w:rsidRPr="00E317E3">
        <w:t xml:space="preserve">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w:t>
      </w:r>
    </w:p>
    <w:p w:rsidR="00A13D7D" w:rsidRPr="00E317E3" w:rsidRDefault="00A13D7D" w:rsidP="00A13D7D">
      <w:pPr>
        <w:pStyle w:val="a5"/>
        <w:numPr>
          <w:ilvl w:val="0"/>
          <w:numId w:val="65"/>
        </w:numPr>
        <w:spacing w:before="100" w:beforeAutospacing="1" w:after="100" w:afterAutospacing="1"/>
        <w:contextualSpacing/>
        <w:jc w:val="both"/>
      </w:pPr>
      <w:r w:rsidRPr="00E317E3">
        <w:t xml:space="preserve">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 </w:t>
      </w:r>
    </w:p>
    <w:p w:rsidR="00A13D7D" w:rsidRPr="00E317E3" w:rsidRDefault="00A13D7D" w:rsidP="00A13D7D">
      <w:pPr>
        <w:pStyle w:val="a5"/>
        <w:numPr>
          <w:ilvl w:val="0"/>
          <w:numId w:val="65"/>
        </w:numPr>
        <w:spacing w:before="100" w:beforeAutospacing="1" w:after="100" w:afterAutospacing="1"/>
        <w:contextualSpacing/>
        <w:jc w:val="both"/>
      </w:pPr>
      <w:r w:rsidRPr="00E317E3">
        <w:t>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b/>
          <w:bCs/>
          <w:sz w:val="24"/>
          <w:szCs w:val="24"/>
        </w:rPr>
        <w:t xml:space="preserve">2. Организация внутреннего финансового контроля </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2.1. Внутренний финансовый контроль в учреждении осуществляется в следующих формах: </w:t>
      </w:r>
    </w:p>
    <w:p w:rsidR="00A13D7D" w:rsidRPr="00E317E3" w:rsidRDefault="00A13D7D" w:rsidP="00A13D7D">
      <w:pPr>
        <w:spacing w:after="0"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b/>
          <w:sz w:val="24"/>
          <w:szCs w:val="24"/>
        </w:rPr>
        <w:t>Предварительный контроль</w:t>
      </w:r>
    </w:p>
    <w:p w:rsidR="00A13D7D" w:rsidRPr="00E317E3" w:rsidRDefault="00A13D7D" w:rsidP="00A13D7D">
      <w:pPr>
        <w:spacing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Контроль осуществляется до регистрации хозяйственной операции. Позволяет определить, правомерность проведения операции, полноту и правильность отражения операции в первичном учетном документе. </w:t>
      </w:r>
    </w:p>
    <w:p w:rsidR="00A13D7D" w:rsidRPr="00E317E3" w:rsidRDefault="00A13D7D" w:rsidP="00A13D7D">
      <w:pPr>
        <w:spacing w:after="0"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b/>
          <w:sz w:val="24"/>
          <w:szCs w:val="24"/>
        </w:rPr>
        <w:t>Текущий контроль</w:t>
      </w:r>
    </w:p>
    <w:p w:rsidR="00A13D7D" w:rsidRPr="00E317E3" w:rsidRDefault="00A13D7D" w:rsidP="00A13D7D">
      <w:pPr>
        <w:spacing w:after="100" w:afterAutospacing="1" w:line="240" w:lineRule="auto"/>
        <w:jc w:val="both"/>
        <w:rPr>
          <w:rFonts w:ascii="Times New Roman" w:eastAsia="Times New Roman" w:hAnsi="Times New Roman" w:cs="Times New Roman"/>
          <w:b/>
          <w:sz w:val="24"/>
          <w:szCs w:val="24"/>
        </w:rPr>
      </w:pPr>
      <w:r w:rsidRPr="00E317E3">
        <w:rPr>
          <w:rFonts w:ascii="Times New Roman" w:eastAsia="Times New Roman" w:hAnsi="Times New Roman" w:cs="Times New Roman"/>
          <w:sz w:val="24"/>
          <w:szCs w:val="24"/>
        </w:rPr>
        <w:t xml:space="preserve">Контроль осуществляется в виде повседневного анализа и контроля правильности документального оформления фактов хозяйственной жизни, их регистрации в первичных учетных документах, ведения бухгалтерского учета. За проведение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w:t>
      </w:r>
      <w:r w:rsidRPr="00E317E3">
        <w:rPr>
          <w:rFonts w:ascii="Times New Roman" w:eastAsia="Times New Roman" w:hAnsi="Times New Roman" w:cs="Times New Roman"/>
          <w:b/>
          <w:sz w:val="24"/>
          <w:szCs w:val="24"/>
        </w:rPr>
        <w:t xml:space="preserve">Графиком документооборота (Приложение № 13 к настоящей Учетной политике). </w:t>
      </w:r>
    </w:p>
    <w:p w:rsidR="00A13D7D" w:rsidRPr="00E317E3" w:rsidRDefault="00A13D7D" w:rsidP="00A13D7D">
      <w:pPr>
        <w:spacing w:after="0" w:line="240" w:lineRule="auto"/>
        <w:jc w:val="both"/>
        <w:rPr>
          <w:rFonts w:ascii="Times New Roman" w:eastAsia="Times New Roman" w:hAnsi="Times New Roman" w:cs="Times New Roman"/>
          <w:b/>
          <w:sz w:val="24"/>
          <w:szCs w:val="24"/>
        </w:rPr>
      </w:pPr>
      <w:r w:rsidRPr="00E317E3">
        <w:rPr>
          <w:rFonts w:ascii="Times New Roman" w:eastAsia="Times New Roman" w:hAnsi="Times New Roman" w:cs="Times New Roman"/>
          <w:b/>
          <w:sz w:val="24"/>
          <w:szCs w:val="24"/>
        </w:rPr>
        <w:t>Последующий контроль</w:t>
      </w:r>
    </w:p>
    <w:p w:rsidR="00A13D7D" w:rsidRPr="00E317E3" w:rsidRDefault="00A13D7D" w:rsidP="00A13D7D">
      <w:pPr>
        <w:spacing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A13D7D" w:rsidRPr="00E317E3" w:rsidRDefault="00A13D7D" w:rsidP="00A13D7D">
      <w:pPr>
        <w:spacing w:before="100" w:before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2.2. Учреждением устанавливается следующий График контрольных мероприятий:</w:t>
      </w:r>
    </w:p>
    <w:tbl>
      <w:tblPr>
        <w:tblW w:w="0" w:type="auto"/>
        <w:tblCellSpacing w:w="5" w:type="nil"/>
        <w:tblInd w:w="75" w:type="dxa"/>
        <w:tblLayout w:type="fixed"/>
        <w:tblCellMar>
          <w:left w:w="75" w:type="dxa"/>
          <w:right w:w="75" w:type="dxa"/>
        </w:tblCellMar>
        <w:tblLook w:val="0000"/>
      </w:tblPr>
      <w:tblGrid>
        <w:gridCol w:w="5760"/>
        <w:gridCol w:w="3596"/>
      </w:tblGrid>
      <w:tr w:rsidR="00A13D7D" w:rsidRPr="00E317E3" w:rsidTr="00847793">
        <w:trPr>
          <w:tblCellSpacing w:w="5" w:type="nil"/>
        </w:trPr>
        <w:tc>
          <w:tcPr>
            <w:tcW w:w="5760" w:type="dxa"/>
            <w:tcBorders>
              <w:top w:val="single" w:sz="4" w:space="0" w:color="auto"/>
              <w:left w:val="single" w:sz="4" w:space="0" w:color="auto"/>
              <w:bottom w:val="single" w:sz="4" w:space="0" w:color="auto"/>
              <w:right w:val="single" w:sz="4" w:space="0" w:color="auto"/>
            </w:tcBorders>
          </w:tcPr>
          <w:p w:rsidR="00A13D7D" w:rsidRPr="00E317E3" w:rsidRDefault="00A13D7D" w:rsidP="00847793">
            <w:pPr>
              <w:pStyle w:val="ConsPlusCell"/>
              <w:jc w:val="center"/>
              <w:rPr>
                <w:rFonts w:ascii="Times New Roman" w:hAnsi="Times New Roman" w:cs="Times New Roman"/>
                <w:b/>
                <w:sz w:val="24"/>
                <w:szCs w:val="24"/>
              </w:rPr>
            </w:pPr>
            <w:r w:rsidRPr="00E317E3">
              <w:rPr>
                <w:rFonts w:ascii="Times New Roman" w:hAnsi="Times New Roman" w:cs="Times New Roman"/>
                <w:b/>
                <w:sz w:val="24"/>
                <w:szCs w:val="24"/>
              </w:rPr>
              <w:t>Проводимое мероприятие контроля</w:t>
            </w:r>
          </w:p>
        </w:tc>
        <w:tc>
          <w:tcPr>
            <w:tcW w:w="3596" w:type="dxa"/>
            <w:tcBorders>
              <w:top w:val="single" w:sz="4" w:space="0" w:color="auto"/>
              <w:left w:val="single" w:sz="4" w:space="0" w:color="auto"/>
              <w:bottom w:val="single" w:sz="4" w:space="0" w:color="auto"/>
              <w:right w:val="single" w:sz="4" w:space="0" w:color="auto"/>
            </w:tcBorders>
          </w:tcPr>
          <w:p w:rsidR="00A13D7D" w:rsidRPr="00E317E3" w:rsidRDefault="00A13D7D" w:rsidP="00847793">
            <w:pPr>
              <w:pStyle w:val="ConsPlusCell"/>
              <w:jc w:val="center"/>
              <w:rPr>
                <w:rFonts w:ascii="Times New Roman" w:hAnsi="Times New Roman" w:cs="Times New Roman"/>
                <w:b/>
                <w:sz w:val="24"/>
                <w:szCs w:val="24"/>
              </w:rPr>
            </w:pPr>
            <w:r w:rsidRPr="00E317E3">
              <w:rPr>
                <w:rFonts w:ascii="Times New Roman" w:hAnsi="Times New Roman" w:cs="Times New Roman"/>
                <w:b/>
                <w:sz w:val="24"/>
                <w:szCs w:val="24"/>
              </w:rPr>
              <w:t>Периодичность проведения</w:t>
            </w:r>
          </w:p>
        </w:tc>
      </w:tr>
      <w:tr w:rsidR="00A13D7D" w:rsidRPr="00E317E3" w:rsidTr="00847793">
        <w:trPr>
          <w:trHeight w:val="400"/>
          <w:tblCellSpacing w:w="5" w:type="nil"/>
        </w:trPr>
        <w:tc>
          <w:tcPr>
            <w:tcW w:w="5760" w:type="dxa"/>
            <w:tcBorders>
              <w:left w:val="single" w:sz="4" w:space="0" w:color="auto"/>
              <w:bottom w:val="single" w:sz="4" w:space="0" w:color="auto"/>
              <w:right w:val="single" w:sz="4" w:space="0" w:color="auto"/>
            </w:tcBorders>
          </w:tcPr>
          <w:p w:rsidR="00A13D7D" w:rsidRPr="00E317E3" w:rsidRDefault="00A13D7D" w:rsidP="00847793">
            <w:pPr>
              <w:pStyle w:val="ConsPlusCell"/>
              <w:rPr>
                <w:rFonts w:ascii="Times New Roman" w:hAnsi="Times New Roman" w:cs="Times New Roman"/>
                <w:sz w:val="24"/>
                <w:szCs w:val="24"/>
              </w:rPr>
            </w:pPr>
            <w:r w:rsidRPr="00E317E3">
              <w:rPr>
                <w:rFonts w:ascii="Times New Roman" w:hAnsi="Times New Roman" w:cs="Times New Roman"/>
                <w:sz w:val="24"/>
                <w:szCs w:val="24"/>
              </w:rPr>
              <w:t>1. Проверка</w:t>
            </w:r>
            <w:r w:rsidR="00481452">
              <w:rPr>
                <w:rFonts w:ascii="Times New Roman" w:hAnsi="Times New Roman" w:cs="Times New Roman"/>
                <w:sz w:val="24"/>
                <w:szCs w:val="24"/>
              </w:rPr>
              <w:t xml:space="preserve"> расчетов с поставщиками</w:t>
            </w:r>
            <w:r w:rsidRPr="00E317E3">
              <w:rPr>
                <w:rFonts w:ascii="Times New Roman" w:hAnsi="Times New Roman" w:cs="Times New Roman"/>
                <w:sz w:val="24"/>
                <w:szCs w:val="24"/>
              </w:rPr>
              <w:br/>
              <w:t>и подрядчиками, заказчиками</w:t>
            </w:r>
          </w:p>
        </w:tc>
        <w:tc>
          <w:tcPr>
            <w:tcW w:w="3596" w:type="dxa"/>
            <w:tcBorders>
              <w:left w:val="single" w:sz="4" w:space="0" w:color="auto"/>
              <w:bottom w:val="single" w:sz="4" w:space="0" w:color="auto"/>
              <w:right w:val="single" w:sz="4" w:space="0" w:color="auto"/>
            </w:tcBorders>
          </w:tcPr>
          <w:p w:rsidR="00A13D7D" w:rsidRPr="00E317E3" w:rsidRDefault="00A13D7D" w:rsidP="00847793">
            <w:pPr>
              <w:pStyle w:val="ConsPlusCell"/>
              <w:rPr>
                <w:rFonts w:ascii="Times New Roman" w:hAnsi="Times New Roman" w:cs="Times New Roman"/>
                <w:sz w:val="24"/>
                <w:szCs w:val="24"/>
              </w:rPr>
            </w:pPr>
            <w:r w:rsidRPr="00E317E3">
              <w:rPr>
                <w:rFonts w:ascii="Times New Roman" w:hAnsi="Times New Roman" w:cs="Times New Roman"/>
                <w:sz w:val="24"/>
                <w:szCs w:val="24"/>
              </w:rPr>
              <w:t>Один раз в квартал</w:t>
            </w:r>
          </w:p>
        </w:tc>
      </w:tr>
      <w:tr w:rsidR="00A13D7D" w:rsidRPr="00E317E3" w:rsidTr="00847793">
        <w:trPr>
          <w:trHeight w:val="400"/>
          <w:tblCellSpacing w:w="5" w:type="nil"/>
        </w:trPr>
        <w:tc>
          <w:tcPr>
            <w:tcW w:w="5760" w:type="dxa"/>
            <w:tcBorders>
              <w:left w:val="single" w:sz="4" w:space="0" w:color="auto"/>
              <w:bottom w:val="single" w:sz="4" w:space="0" w:color="auto"/>
              <w:right w:val="single" w:sz="4" w:space="0" w:color="auto"/>
            </w:tcBorders>
          </w:tcPr>
          <w:p w:rsidR="00A13D7D" w:rsidRPr="00E317E3" w:rsidRDefault="00A13D7D" w:rsidP="00847793">
            <w:pPr>
              <w:pStyle w:val="ConsPlusCell"/>
              <w:rPr>
                <w:rFonts w:ascii="Times New Roman" w:hAnsi="Times New Roman" w:cs="Times New Roman"/>
                <w:sz w:val="24"/>
                <w:szCs w:val="24"/>
              </w:rPr>
            </w:pPr>
            <w:r w:rsidRPr="00E317E3">
              <w:rPr>
                <w:rFonts w:ascii="Times New Roman" w:hAnsi="Times New Roman" w:cs="Times New Roman"/>
                <w:sz w:val="24"/>
                <w:szCs w:val="24"/>
              </w:rPr>
              <w:t>2. Проверка денежной наличности в кассе учреждения</w:t>
            </w:r>
          </w:p>
        </w:tc>
        <w:tc>
          <w:tcPr>
            <w:tcW w:w="3596" w:type="dxa"/>
            <w:tcBorders>
              <w:left w:val="single" w:sz="4" w:space="0" w:color="auto"/>
              <w:bottom w:val="single" w:sz="4" w:space="0" w:color="auto"/>
              <w:right w:val="single" w:sz="4" w:space="0" w:color="auto"/>
            </w:tcBorders>
          </w:tcPr>
          <w:p w:rsidR="00A13D7D" w:rsidRPr="00E317E3" w:rsidRDefault="00A13D7D" w:rsidP="00847793">
            <w:pPr>
              <w:pStyle w:val="ConsPlusCell"/>
              <w:rPr>
                <w:rFonts w:ascii="Times New Roman" w:hAnsi="Times New Roman" w:cs="Times New Roman"/>
                <w:sz w:val="24"/>
                <w:szCs w:val="24"/>
              </w:rPr>
            </w:pPr>
            <w:r w:rsidRPr="00E317E3">
              <w:rPr>
                <w:rFonts w:ascii="Times New Roman" w:hAnsi="Times New Roman" w:cs="Times New Roman"/>
                <w:sz w:val="24"/>
                <w:szCs w:val="24"/>
              </w:rPr>
              <w:t>Один раз в квартал</w:t>
            </w:r>
          </w:p>
        </w:tc>
      </w:tr>
      <w:tr w:rsidR="00A13D7D" w:rsidRPr="00E317E3" w:rsidTr="00847793">
        <w:trPr>
          <w:tblCellSpacing w:w="5" w:type="nil"/>
        </w:trPr>
        <w:tc>
          <w:tcPr>
            <w:tcW w:w="5760" w:type="dxa"/>
            <w:tcBorders>
              <w:left w:val="single" w:sz="4" w:space="0" w:color="auto"/>
              <w:bottom w:val="single" w:sz="4" w:space="0" w:color="auto"/>
              <w:right w:val="single" w:sz="4" w:space="0" w:color="auto"/>
            </w:tcBorders>
          </w:tcPr>
          <w:p w:rsidR="00A13D7D" w:rsidRPr="00E317E3" w:rsidRDefault="00A13D7D" w:rsidP="00847793">
            <w:pPr>
              <w:pStyle w:val="ConsPlusCell"/>
              <w:rPr>
                <w:rFonts w:ascii="Times New Roman" w:hAnsi="Times New Roman" w:cs="Times New Roman"/>
                <w:sz w:val="24"/>
                <w:szCs w:val="24"/>
              </w:rPr>
            </w:pPr>
            <w:r w:rsidRPr="00E317E3">
              <w:rPr>
                <w:rFonts w:ascii="Times New Roman" w:hAnsi="Times New Roman" w:cs="Times New Roman"/>
                <w:sz w:val="24"/>
                <w:szCs w:val="24"/>
              </w:rPr>
              <w:t>3. Инвентаризация имущества и обязательств учреждения</w:t>
            </w:r>
          </w:p>
        </w:tc>
        <w:tc>
          <w:tcPr>
            <w:tcW w:w="3596" w:type="dxa"/>
            <w:tcBorders>
              <w:left w:val="single" w:sz="4" w:space="0" w:color="auto"/>
              <w:bottom w:val="single" w:sz="4" w:space="0" w:color="auto"/>
              <w:right w:val="single" w:sz="4" w:space="0" w:color="auto"/>
            </w:tcBorders>
          </w:tcPr>
          <w:p w:rsidR="00A13D7D" w:rsidRPr="00E317E3" w:rsidRDefault="00A13D7D" w:rsidP="00847793">
            <w:pPr>
              <w:pStyle w:val="ConsPlusCell"/>
              <w:rPr>
                <w:rFonts w:ascii="Times New Roman" w:hAnsi="Times New Roman" w:cs="Times New Roman"/>
                <w:sz w:val="24"/>
                <w:szCs w:val="24"/>
              </w:rPr>
            </w:pPr>
            <w:r w:rsidRPr="00E317E3">
              <w:rPr>
                <w:rFonts w:ascii="Times New Roman" w:hAnsi="Times New Roman" w:cs="Times New Roman"/>
                <w:sz w:val="24"/>
                <w:szCs w:val="24"/>
              </w:rPr>
              <w:t>Ежегодно, перед составлением годовой отчетности</w:t>
            </w:r>
          </w:p>
        </w:tc>
      </w:tr>
    </w:tbl>
    <w:p w:rsidR="00A13D7D" w:rsidRPr="00E317E3" w:rsidRDefault="00AD4DBD" w:rsidP="00A13D7D">
      <w:pPr>
        <w:widowControl w:val="0"/>
        <w:autoSpaceDE w:val="0"/>
        <w:autoSpaceDN w:val="0"/>
        <w:adjustRightInd w:val="0"/>
        <w:jc w:val="both"/>
        <w:rPr>
          <w:rFonts w:ascii="Times New Roman" w:eastAsia="Times New Roman" w:hAnsi="Times New Roman" w:cs="Times New Roman"/>
          <w:sz w:val="24"/>
          <w:szCs w:val="24"/>
        </w:rPr>
      </w:pPr>
      <w:hyperlink r:id="rId31" w:history="1">
        <w:r w:rsidR="00A13D7D" w:rsidRPr="00E317E3">
          <w:rPr>
            <w:rFonts w:ascii="Times New Roman" w:hAnsi="Times New Roman" w:cs="Times New Roman"/>
            <w:i/>
            <w:iCs/>
            <w:sz w:val="24"/>
            <w:szCs w:val="24"/>
          </w:rPr>
          <w:br/>
        </w:r>
      </w:hyperlink>
      <w:r w:rsidR="00A13D7D" w:rsidRPr="00E317E3">
        <w:rPr>
          <w:rFonts w:ascii="Times New Roman" w:eastAsia="Times New Roman" w:hAnsi="Times New Roman" w:cs="Times New Roman"/>
          <w:sz w:val="24"/>
          <w:szCs w:val="24"/>
        </w:rPr>
        <w:t>2.3. Последующий контроль осуществляется путем проведения как плановых, так и внеплановых проверок. Плановые проверки проводятся с периодичностью, определенной Графиком проверок (п. 2.2 настоящего Положения).</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lastRenderedPageBreak/>
        <w:t>Основными объектами плановой проверки являются: соблюдение законодательства РФ, регулирующего порядок ведения бухгалтерского учета и норм учетной политики, полнота и правильность документального оформления операций.</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В ходе проведения внеплановой проверки осуществляется контроль по вопросам, в отношении которых есть информация о возможных нарушениях. Внеплановые проверки проводятся по приказу</w:t>
      </w:r>
      <w:r w:rsidR="00481452">
        <w:rPr>
          <w:rFonts w:ascii="Times New Roman" w:eastAsia="Times New Roman" w:hAnsi="Times New Roman" w:cs="Times New Roman"/>
          <w:sz w:val="24"/>
          <w:szCs w:val="24"/>
        </w:rPr>
        <w:t xml:space="preserve"> руководителя учреждения.</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2.4. Ответственными лицами по проведению и оформлению контр</w:t>
      </w:r>
      <w:r w:rsidR="00481452">
        <w:rPr>
          <w:rFonts w:ascii="Times New Roman" w:eastAsia="Times New Roman" w:hAnsi="Times New Roman" w:cs="Times New Roman"/>
          <w:sz w:val="24"/>
          <w:szCs w:val="24"/>
        </w:rPr>
        <w:t>ольных мероприятий назначаются:</w:t>
      </w:r>
    </w:p>
    <w:p w:rsidR="00A13D7D" w:rsidRPr="00E317E3" w:rsidRDefault="00A13D7D" w:rsidP="00A13D7D">
      <w:pPr>
        <w:pStyle w:val="a5"/>
        <w:numPr>
          <w:ilvl w:val="0"/>
          <w:numId w:val="69"/>
        </w:numPr>
        <w:spacing w:before="100" w:beforeAutospacing="1" w:after="100" w:afterAutospacing="1"/>
        <w:contextualSpacing/>
        <w:jc w:val="both"/>
      </w:pPr>
      <w:r w:rsidRPr="00E317E3">
        <w:t xml:space="preserve"> Инвентаризационная комиссия учреждения и Председатель инвентаризационной комиссии;</w:t>
      </w:r>
    </w:p>
    <w:p w:rsidR="00A13D7D" w:rsidRPr="00E317E3" w:rsidRDefault="00A13D7D" w:rsidP="00A13D7D">
      <w:pPr>
        <w:pStyle w:val="a5"/>
        <w:numPr>
          <w:ilvl w:val="0"/>
          <w:numId w:val="69"/>
        </w:numPr>
        <w:spacing w:before="100" w:beforeAutospacing="1" w:after="100" w:afterAutospacing="1"/>
        <w:contextualSpacing/>
        <w:jc w:val="both"/>
      </w:pPr>
      <w:r w:rsidRPr="00E317E3">
        <w:t xml:space="preserve"> Комиссия по внутреннему финансовому контролю. </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w:t>
      </w:r>
      <w:r w:rsidR="00481452">
        <w:rPr>
          <w:rFonts w:ascii="Times New Roman" w:eastAsia="Times New Roman" w:hAnsi="Times New Roman" w:cs="Times New Roman"/>
          <w:sz w:val="24"/>
          <w:szCs w:val="24"/>
        </w:rPr>
        <w:t>нию и недопущению в дальнейшем.</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2.5. Результаты проведения предварительного и текущего контроля оформляются в виде </w:t>
      </w:r>
      <w:r w:rsidRPr="00E317E3">
        <w:rPr>
          <w:rFonts w:ascii="Times New Roman" w:eastAsia="Times New Roman" w:hAnsi="Times New Roman" w:cs="Times New Roman"/>
          <w:b/>
          <w:sz w:val="24"/>
          <w:szCs w:val="24"/>
        </w:rPr>
        <w:t xml:space="preserve">Служебных записок </w:t>
      </w:r>
      <w:r w:rsidRPr="00E317E3">
        <w:rPr>
          <w:rFonts w:ascii="Times New Roman" w:eastAsia="Times New Roman" w:hAnsi="Times New Roman" w:cs="Times New Roman"/>
          <w:sz w:val="24"/>
          <w:szCs w:val="24"/>
        </w:rPr>
        <w:t>на имя руководителя учреждения, в которых описываются:</w:t>
      </w:r>
    </w:p>
    <w:p w:rsidR="00A13D7D" w:rsidRPr="00E317E3" w:rsidRDefault="00A13D7D" w:rsidP="00A13D7D">
      <w:pPr>
        <w:pStyle w:val="a5"/>
        <w:numPr>
          <w:ilvl w:val="0"/>
          <w:numId w:val="67"/>
        </w:numPr>
        <w:spacing w:before="100" w:beforeAutospacing="1" w:after="100" w:afterAutospacing="1"/>
        <w:contextualSpacing/>
        <w:jc w:val="both"/>
      </w:pPr>
      <w:r w:rsidRPr="00E317E3">
        <w:t>Характер выявленных нарушений, включая возможные последствия для учреждения</w:t>
      </w:r>
    </w:p>
    <w:p w:rsidR="00A13D7D" w:rsidRPr="00E317E3" w:rsidRDefault="00A13D7D" w:rsidP="00A13D7D">
      <w:pPr>
        <w:pStyle w:val="a5"/>
        <w:numPr>
          <w:ilvl w:val="0"/>
          <w:numId w:val="67"/>
        </w:numPr>
        <w:spacing w:before="100" w:beforeAutospacing="1" w:after="100" w:afterAutospacing="1"/>
        <w:contextualSpacing/>
        <w:jc w:val="both"/>
      </w:pPr>
      <w:r w:rsidRPr="00E317E3">
        <w:t xml:space="preserve">Предложения по исправлению выявленного нарушения </w:t>
      </w:r>
    </w:p>
    <w:p w:rsidR="00A13D7D" w:rsidRPr="00E317E3" w:rsidRDefault="00A13D7D" w:rsidP="00A13D7D">
      <w:pPr>
        <w:pStyle w:val="a5"/>
        <w:numPr>
          <w:ilvl w:val="0"/>
          <w:numId w:val="67"/>
        </w:numPr>
        <w:spacing w:before="100" w:beforeAutospacing="1" w:after="100" w:afterAutospacing="1"/>
        <w:contextualSpacing/>
        <w:jc w:val="both"/>
      </w:pPr>
      <w:r w:rsidRPr="00E317E3">
        <w:t>Рекомендации по предотвращению появления указанных нарушений в будущем</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2.6. Результаты проведения последующего контроля оформляются в следующих формах: </w:t>
      </w:r>
    </w:p>
    <w:p w:rsidR="00A13D7D" w:rsidRPr="00E317E3" w:rsidRDefault="00A13D7D" w:rsidP="00A13D7D">
      <w:pPr>
        <w:pStyle w:val="a5"/>
        <w:numPr>
          <w:ilvl w:val="0"/>
          <w:numId w:val="68"/>
        </w:numPr>
        <w:spacing w:before="100" w:beforeAutospacing="1" w:after="100" w:afterAutospacing="1"/>
        <w:contextualSpacing/>
        <w:jc w:val="both"/>
      </w:pPr>
      <w:r w:rsidRPr="00E317E3">
        <w:t>оформляются Актом о результатах инвентаризации по форме 0504835;</w:t>
      </w:r>
    </w:p>
    <w:p w:rsidR="00A13D7D" w:rsidRPr="00E317E3" w:rsidRDefault="00A13D7D" w:rsidP="00A13D7D">
      <w:pPr>
        <w:pStyle w:val="a5"/>
        <w:numPr>
          <w:ilvl w:val="0"/>
          <w:numId w:val="68"/>
        </w:numPr>
        <w:spacing w:before="100" w:beforeAutospacing="1" w:after="100" w:afterAutospacing="1"/>
        <w:contextualSpacing/>
        <w:jc w:val="both"/>
      </w:pPr>
      <w:r w:rsidRPr="00E317E3">
        <w:t>Инвентаризационной описью наличных денежных средств (ф. 0504088);</w:t>
      </w:r>
    </w:p>
    <w:p w:rsidR="00A13D7D" w:rsidRPr="00E317E3" w:rsidRDefault="00A13D7D" w:rsidP="00A13D7D">
      <w:pPr>
        <w:pStyle w:val="a5"/>
        <w:numPr>
          <w:ilvl w:val="0"/>
          <w:numId w:val="68"/>
        </w:numPr>
        <w:spacing w:before="100" w:beforeAutospacing="1" w:after="100" w:afterAutospacing="1"/>
        <w:contextualSpacing/>
        <w:jc w:val="both"/>
      </w:pPr>
      <w:r w:rsidRPr="00E317E3">
        <w:t>Инвентаризационной описью расчетов с покупателями, поставщиками и прочими дебиторами и кредиторами (ф. 0504089).</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2.7. Работники учреждения, допустившие недостатки, искажения и нарушения, в письменной форме представляют объяснения по вопросам, относящимся к результатам проведения контроля. </w:t>
      </w:r>
    </w:p>
    <w:p w:rsidR="00A13D7D" w:rsidRPr="00E317E3" w:rsidRDefault="00A13D7D" w:rsidP="00A13D7D">
      <w:pPr>
        <w:tabs>
          <w:tab w:val="left" w:pos="3104"/>
        </w:tabs>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b/>
          <w:bCs/>
          <w:sz w:val="24"/>
          <w:szCs w:val="24"/>
        </w:rPr>
        <w:t xml:space="preserve">4. Ответственность </w:t>
      </w:r>
      <w:r w:rsidRPr="00E317E3">
        <w:rPr>
          <w:rFonts w:ascii="Times New Roman" w:eastAsia="Times New Roman" w:hAnsi="Times New Roman" w:cs="Times New Roman"/>
          <w:b/>
          <w:bCs/>
          <w:sz w:val="24"/>
          <w:szCs w:val="24"/>
        </w:rPr>
        <w:tab/>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4.1. Ответственность за организацию и функционирование системы внутреннего контроля возлагается на главного бухгалтера (заместителя руководителя) учреждения.</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4.2. Лица, допустившие недостатки, искажения и нарушения, несут дисциплинарную ответственность в соответствии с требованиями </w:t>
      </w:r>
      <w:hyperlink r:id="rId32" w:history="1">
        <w:r w:rsidRPr="00E317E3">
          <w:rPr>
            <w:rFonts w:ascii="Times New Roman" w:eastAsia="Times New Roman" w:hAnsi="Times New Roman" w:cs="Times New Roman"/>
            <w:sz w:val="24"/>
            <w:szCs w:val="24"/>
          </w:rPr>
          <w:t>ТК РФ</w:t>
        </w:r>
      </w:hyperlink>
      <w:r w:rsidRPr="00E317E3">
        <w:rPr>
          <w:rFonts w:ascii="Times New Roman" w:eastAsia="Times New Roman" w:hAnsi="Times New Roman" w:cs="Times New Roman"/>
          <w:sz w:val="24"/>
          <w:szCs w:val="24"/>
        </w:rPr>
        <w:t xml:space="preserve">. </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b/>
          <w:bCs/>
          <w:sz w:val="24"/>
          <w:szCs w:val="24"/>
        </w:rPr>
        <w:t>6. Заключительные положения</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t xml:space="preserve">6.1. Все изменения и дополнения к настоящему положению утверждаются руководителем учреждения. </w:t>
      </w:r>
    </w:p>
    <w:p w:rsidR="00A13D7D" w:rsidRPr="00E317E3" w:rsidRDefault="00A13D7D" w:rsidP="00A13D7D">
      <w:pPr>
        <w:spacing w:before="100" w:beforeAutospacing="1" w:after="100" w:afterAutospacing="1" w:line="240" w:lineRule="auto"/>
        <w:jc w:val="both"/>
        <w:rPr>
          <w:rFonts w:ascii="Times New Roman" w:eastAsia="Times New Roman" w:hAnsi="Times New Roman" w:cs="Times New Roman"/>
          <w:sz w:val="24"/>
          <w:szCs w:val="24"/>
        </w:rPr>
      </w:pPr>
      <w:r w:rsidRPr="00E317E3">
        <w:rPr>
          <w:rFonts w:ascii="Times New Roman" w:eastAsia="Times New Roman" w:hAnsi="Times New Roman" w:cs="Times New Roman"/>
          <w:sz w:val="24"/>
          <w:szCs w:val="24"/>
        </w:rPr>
        <w:lastRenderedPageBreak/>
        <w:t xml:space="preserve">6.2. 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 </w:t>
      </w:r>
    </w:p>
    <w:p w:rsidR="00A13D7D" w:rsidRDefault="00A13D7D" w:rsidP="00A5290F">
      <w:pPr>
        <w:rPr>
          <w:rFonts w:ascii="Times New Roman" w:hAnsi="Times New Roman" w:cs="Times New Roman"/>
        </w:rPr>
      </w:pPr>
    </w:p>
    <w:p w:rsidR="00455B3B" w:rsidRDefault="00455B3B" w:rsidP="00A5290F">
      <w:pPr>
        <w:rPr>
          <w:rFonts w:ascii="Times New Roman" w:hAnsi="Times New Roman" w:cs="Times New Roman"/>
        </w:rPr>
      </w:pPr>
    </w:p>
    <w:p w:rsidR="00922070" w:rsidRDefault="00922070"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Default="005C09AA" w:rsidP="00922070">
      <w:pPr>
        <w:pStyle w:val="af"/>
        <w:rPr>
          <w:rFonts w:ascii="Times New Roman" w:hAnsi="Times New Roman" w:cs="Times New Roman"/>
          <w:spacing w:val="-4"/>
          <w:sz w:val="24"/>
          <w:szCs w:val="24"/>
        </w:rPr>
      </w:pPr>
    </w:p>
    <w:p w:rsidR="005C09AA" w:rsidRPr="00922070" w:rsidRDefault="005C09AA" w:rsidP="00922070">
      <w:pPr>
        <w:pStyle w:val="af"/>
        <w:rPr>
          <w:rFonts w:ascii="Times New Roman" w:hAnsi="Times New Roman" w:cs="Times New Roman"/>
          <w:spacing w:val="-4"/>
          <w:sz w:val="24"/>
          <w:szCs w:val="24"/>
        </w:rPr>
      </w:pPr>
    </w:p>
    <w:p w:rsidR="00455B3B" w:rsidRPr="00922070" w:rsidRDefault="00455B3B" w:rsidP="00922070">
      <w:pPr>
        <w:pStyle w:val="af"/>
        <w:jc w:val="right"/>
        <w:rPr>
          <w:rFonts w:ascii="Times New Roman" w:hAnsi="Times New Roman" w:cs="Times New Roman"/>
          <w:spacing w:val="-4"/>
          <w:sz w:val="24"/>
          <w:szCs w:val="24"/>
        </w:rPr>
      </w:pPr>
      <w:r w:rsidRPr="00922070">
        <w:rPr>
          <w:rFonts w:ascii="Times New Roman" w:hAnsi="Times New Roman" w:cs="Times New Roman"/>
          <w:b/>
          <w:bCs/>
          <w:kern w:val="32"/>
          <w:sz w:val="24"/>
          <w:szCs w:val="24"/>
          <w:lang w:eastAsia="en-US" w:bidi="en-US"/>
        </w:rPr>
        <w:lastRenderedPageBreak/>
        <w:t>Приложение № 12</w:t>
      </w:r>
    </w:p>
    <w:p w:rsidR="007F4E89" w:rsidRPr="00922070" w:rsidRDefault="007F4E89"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 xml:space="preserve">к учетной политике </w:t>
      </w:r>
    </w:p>
    <w:p w:rsidR="00455B3B" w:rsidRPr="00922070" w:rsidRDefault="00455B3B" w:rsidP="00922070">
      <w:pPr>
        <w:pStyle w:val="af"/>
        <w:jc w:val="right"/>
        <w:rPr>
          <w:rFonts w:ascii="Times New Roman" w:hAnsi="Times New Roman" w:cs="Times New Roman"/>
          <w:sz w:val="24"/>
          <w:szCs w:val="24"/>
        </w:rPr>
      </w:pPr>
    </w:p>
    <w:p w:rsidR="00455B3B" w:rsidRPr="00922070" w:rsidRDefault="00455B3B"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УТВЕРЖДАЮ</w:t>
      </w:r>
    </w:p>
    <w:p w:rsidR="00455B3B" w:rsidRPr="00922070" w:rsidRDefault="00455B3B"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_________________</w:t>
      </w:r>
    </w:p>
    <w:p w:rsidR="00455B3B" w:rsidRPr="00922070" w:rsidRDefault="00455B3B" w:rsidP="00922070">
      <w:pPr>
        <w:pStyle w:val="af"/>
        <w:jc w:val="right"/>
        <w:rPr>
          <w:rFonts w:ascii="Times New Roman" w:hAnsi="Times New Roman" w:cs="Times New Roman"/>
          <w:i/>
          <w:sz w:val="24"/>
          <w:szCs w:val="24"/>
        </w:rPr>
      </w:pPr>
      <w:r w:rsidRPr="00922070">
        <w:rPr>
          <w:rFonts w:ascii="Times New Roman" w:hAnsi="Times New Roman" w:cs="Times New Roman"/>
          <w:i/>
          <w:sz w:val="24"/>
          <w:szCs w:val="24"/>
        </w:rPr>
        <w:t>Руководитель учреждения  /Ф.И.О./</w:t>
      </w:r>
    </w:p>
    <w:p w:rsidR="00455B3B" w:rsidRPr="00922070" w:rsidRDefault="00455B3B"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«___»  _________ 20___г</w:t>
      </w:r>
    </w:p>
    <w:p w:rsidR="00455B3B" w:rsidRPr="00922070" w:rsidRDefault="00455B3B" w:rsidP="00922070">
      <w:pPr>
        <w:pStyle w:val="af"/>
        <w:rPr>
          <w:rFonts w:ascii="Times New Roman" w:hAnsi="Times New Roman" w:cs="Times New Roman"/>
          <w:b/>
          <w:sz w:val="24"/>
          <w:szCs w:val="24"/>
        </w:rPr>
      </w:pPr>
    </w:p>
    <w:p w:rsidR="00455B3B" w:rsidRPr="00455B3B" w:rsidRDefault="00455B3B" w:rsidP="00455B3B">
      <w:pPr>
        <w:jc w:val="center"/>
        <w:rPr>
          <w:rFonts w:ascii="Times New Roman" w:hAnsi="Times New Roman" w:cs="Times New Roman"/>
          <w:b/>
          <w:sz w:val="24"/>
          <w:szCs w:val="24"/>
        </w:rPr>
      </w:pPr>
      <w:r w:rsidRPr="00455B3B">
        <w:rPr>
          <w:rFonts w:ascii="Times New Roman" w:hAnsi="Times New Roman" w:cs="Times New Roman"/>
          <w:b/>
          <w:sz w:val="24"/>
          <w:szCs w:val="24"/>
        </w:rPr>
        <w:t>Положение о расходах на мобильную связь</w:t>
      </w:r>
    </w:p>
    <w:p w:rsidR="00455B3B" w:rsidRPr="00455B3B" w:rsidRDefault="00455B3B" w:rsidP="00455B3B">
      <w:pPr>
        <w:jc w:val="both"/>
        <w:rPr>
          <w:rFonts w:ascii="Times New Roman" w:hAnsi="Times New Roman" w:cs="Times New Roman"/>
          <w:sz w:val="24"/>
          <w:szCs w:val="24"/>
        </w:rPr>
      </w:pPr>
      <w:r w:rsidRPr="00455B3B">
        <w:rPr>
          <w:rFonts w:ascii="Times New Roman" w:hAnsi="Times New Roman" w:cs="Times New Roman"/>
          <w:sz w:val="24"/>
          <w:szCs w:val="24"/>
        </w:rPr>
        <w:t>1. Для контроля за расходами на мобильную связь определяется список сотрудников, использующих мобильные телефоны для выполнения служебных обязанностей.</w:t>
      </w:r>
    </w:p>
    <w:p w:rsidR="00455B3B" w:rsidRPr="00455B3B" w:rsidRDefault="00455B3B" w:rsidP="00455B3B">
      <w:pPr>
        <w:jc w:val="both"/>
        <w:rPr>
          <w:rFonts w:ascii="Times New Roman" w:hAnsi="Times New Roman" w:cs="Times New Roman"/>
          <w:sz w:val="24"/>
          <w:szCs w:val="24"/>
        </w:rPr>
      </w:pPr>
      <w:r w:rsidRPr="00455B3B">
        <w:rPr>
          <w:rFonts w:ascii="Times New Roman" w:hAnsi="Times New Roman" w:cs="Times New Roman"/>
          <w:sz w:val="24"/>
          <w:szCs w:val="24"/>
        </w:rPr>
        <w:t>2. Сотрудники могут пользоваться мобильной связью только в рабочее время.</w:t>
      </w:r>
    </w:p>
    <w:p w:rsidR="00455B3B" w:rsidRPr="00455B3B" w:rsidRDefault="00455B3B" w:rsidP="00455B3B">
      <w:pPr>
        <w:jc w:val="both"/>
        <w:rPr>
          <w:rFonts w:ascii="Times New Roman" w:hAnsi="Times New Roman" w:cs="Times New Roman"/>
          <w:sz w:val="24"/>
          <w:szCs w:val="24"/>
        </w:rPr>
      </w:pPr>
      <w:r w:rsidRPr="00455B3B">
        <w:rPr>
          <w:rFonts w:ascii="Times New Roman" w:hAnsi="Times New Roman" w:cs="Times New Roman"/>
          <w:sz w:val="24"/>
          <w:szCs w:val="24"/>
        </w:rPr>
        <w:t>3. Договоры с операторами мобильной связи заключаются от имени учреждения.</w:t>
      </w:r>
    </w:p>
    <w:p w:rsidR="00455B3B" w:rsidRPr="00455B3B" w:rsidRDefault="00455B3B" w:rsidP="00455B3B">
      <w:pPr>
        <w:jc w:val="both"/>
        <w:rPr>
          <w:rFonts w:ascii="Times New Roman" w:hAnsi="Times New Roman" w:cs="Times New Roman"/>
          <w:sz w:val="24"/>
          <w:szCs w:val="24"/>
        </w:rPr>
      </w:pPr>
      <w:r w:rsidRPr="00455B3B">
        <w:rPr>
          <w:rFonts w:ascii="Times New Roman" w:hAnsi="Times New Roman" w:cs="Times New Roman"/>
          <w:sz w:val="24"/>
          <w:szCs w:val="24"/>
        </w:rPr>
        <w:t>4. В случае использования личных телефонов с сотрудниками заключаются договоры на использование телефонов.</w:t>
      </w:r>
    </w:p>
    <w:p w:rsidR="00455B3B" w:rsidRPr="00455B3B" w:rsidRDefault="00455B3B" w:rsidP="00455B3B">
      <w:pPr>
        <w:jc w:val="both"/>
        <w:rPr>
          <w:rFonts w:ascii="Times New Roman" w:hAnsi="Times New Roman" w:cs="Times New Roman"/>
          <w:sz w:val="24"/>
          <w:szCs w:val="24"/>
        </w:rPr>
      </w:pPr>
      <w:r w:rsidRPr="00455B3B">
        <w:rPr>
          <w:rFonts w:ascii="Times New Roman" w:hAnsi="Times New Roman" w:cs="Times New Roman"/>
          <w:sz w:val="24"/>
          <w:szCs w:val="24"/>
        </w:rPr>
        <w:t>5. В связи с невозможностью разделения расходов мобильной связи на личные разговоры и разговоры в производственных целях устанавливается лимит в сумме 300 руб. на использование мобильной связи.</w:t>
      </w:r>
    </w:p>
    <w:p w:rsidR="00455B3B" w:rsidRPr="00455B3B" w:rsidRDefault="00455B3B" w:rsidP="00455B3B">
      <w:pPr>
        <w:jc w:val="both"/>
        <w:rPr>
          <w:rFonts w:ascii="Times New Roman" w:hAnsi="Times New Roman" w:cs="Times New Roman"/>
          <w:sz w:val="24"/>
          <w:szCs w:val="24"/>
        </w:rPr>
      </w:pPr>
      <w:r w:rsidRPr="00455B3B">
        <w:rPr>
          <w:rFonts w:ascii="Times New Roman" w:hAnsi="Times New Roman" w:cs="Times New Roman"/>
          <w:sz w:val="24"/>
          <w:szCs w:val="24"/>
        </w:rPr>
        <w:t>6. Суммы денежных средств за пользование мобильной связью сверх утвержденного лимита подлежат возмещению сотрудниками в кассу учреждения или путем удержания из заработной платы.</w:t>
      </w:r>
    </w:p>
    <w:p w:rsidR="00455B3B" w:rsidRPr="00455B3B" w:rsidRDefault="00455B3B" w:rsidP="00455B3B">
      <w:pPr>
        <w:jc w:val="both"/>
        <w:rPr>
          <w:rFonts w:ascii="Times New Roman" w:hAnsi="Times New Roman" w:cs="Times New Roman"/>
          <w:sz w:val="24"/>
          <w:szCs w:val="24"/>
        </w:rPr>
      </w:pPr>
      <w:r w:rsidRPr="00455B3B">
        <w:rPr>
          <w:rFonts w:ascii="Times New Roman" w:hAnsi="Times New Roman" w:cs="Times New Roman"/>
          <w:sz w:val="24"/>
          <w:szCs w:val="24"/>
        </w:rPr>
        <w:t>7. Необходимость использования мобильной связи отражается в трудовых договорах сотрудников, должностных инструкциях.</w:t>
      </w:r>
    </w:p>
    <w:p w:rsidR="00455B3B" w:rsidRPr="00922070" w:rsidRDefault="00455B3B" w:rsidP="00922070">
      <w:pPr>
        <w:pStyle w:val="af"/>
        <w:jc w:val="right"/>
        <w:rPr>
          <w:rFonts w:ascii="Times New Roman" w:hAnsi="Times New Roman" w:cs="Times New Roman"/>
          <w:sz w:val="24"/>
          <w:szCs w:val="24"/>
        </w:rPr>
      </w:pPr>
    </w:p>
    <w:p w:rsidR="00455B3B" w:rsidRPr="00922070" w:rsidRDefault="00455B3B" w:rsidP="00922070">
      <w:pPr>
        <w:pStyle w:val="af"/>
        <w:jc w:val="right"/>
        <w:rPr>
          <w:rFonts w:ascii="Times New Roman" w:hAnsi="Times New Roman" w:cs="Times New Roman"/>
          <w:sz w:val="24"/>
          <w:szCs w:val="24"/>
        </w:rPr>
      </w:pPr>
    </w:p>
    <w:p w:rsidR="00505F68" w:rsidRPr="00922070" w:rsidRDefault="00505F68" w:rsidP="00922070">
      <w:pPr>
        <w:pStyle w:val="af"/>
        <w:jc w:val="right"/>
        <w:rPr>
          <w:rFonts w:ascii="Times New Roman" w:hAnsi="Times New Roman" w:cs="Times New Roman"/>
          <w:sz w:val="24"/>
          <w:szCs w:val="24"/>
        </w:rPr>
      </w:pPr>
    </w:p>
    <w:p w:rsidR="00505F68" w:rsidRPr="00922070" w:rsidRDefault="00505F68" w:rsidP="00922070">
      <w:pPr>
        <w:pStyle w:val="af"/>
        <w:jc w:val="right"/>
        <w:rPr>
          <w:rFonts w:ascii="Times New Roman" w:hAnsi="Times New Roman" w:cs="Times New Roman"/>
          <w:sz w:val="24"/>
          <w:szCs w:val="24"/>
        </w:rPr>
      </w:pPr>
    </w:p>
    <w:p w:rsidR="00505F68" w:rsidRPr="00922070" w:rsidRDefault="00505F68" w:rsidP="00922070">
      <w:pPr>
        <w:pStyle w:val="af"/>
        <w:jc w:val="right"/>
        <w:rPr>
          <w:rFonts w:ascii="Times New Roman" w:hAnsi="Times New Roman" w:cs="Times New Roman"/>
          <w:sz w:val="24"/>
          <w:szCs w:val="24"/>
        </w:rPr>
      </w:pPr>
    </w:p>
    <w:p w:rsidR="00505F68" w:rsidRPr="00922070" w:rsidRDefault="00505F68" w:rsidP="00922070">
      <w:pPr>
        <w:pStyle w:val="af"/>
        <w:jc w:val="right"/>
        <w:rPr>
          <w:rFonts w:ascii="Times New Roman" w:hAnsi="Times New Roman" w:cs="Times New Roman"/>
          <w:sz w:val="24"/>
          <w:szCs w:val="24"/>
        </w:rPr>
      </w:pPr>
    </w:p>
    <w:p w:rsidR="00505F68" w:rsidRPr="00922070" w:rsidRDefault="00505F68" w:rsidP="00922070">
      <w:pPr>
        <w:pStyle w:val="af"/>
        <w:jc w:val="right"/>
        <w:rPr>
          <w:rFonts w:ascii="Times New Roman" w:hAnsi="Times New Roman" w:cs="Times New Roman"/>
          <w:sz w:val="24"/>
          <w:szCs w:val="24"/>
        </w:rPr>
      </w:pPr>
    </w:p>
    <w:p w:rsidR="00505F68" w:rsidRPr="00922070" w:rsidRDefault="00505F68" w:rsidP="00922070">
      <w:pPr>
        <w:pStyle w:val="af"/>
        <w:jc w:val="right"/>
        <w:rPr>
          <w:rFonts w:ascii="Times New Roman" w:hAnsi="Times New Roman" w:cs="Times New Roman"/>
          <w:sz w:val="24"/>
          <w:szCs w:val="24"/>
        </w:rPr>
      </w:pPr>
    </w:p>
    <w:p w:rsidR="007F4E89" w:rsidRDefault="007F4E89" w:rsidP="00922070">
      <w:pPr>
        <w:pStyle w:val="af"/>
        <w:jc w:val="right"/>
        <w:rPr>
          <w:rFonts w:ascii="Times New Roman" w:hAnsi="Times New Roman" w:cs="Times New Roman"/>
          <w:spacing w:val="-4"/>
          <w:sz w:val="24"/>
          <w:szCs w:val="24"/>
        </w:rPr>
      </w:pPr>
    </w:p>
    <w:p w:rsidR="00922070" w:rsidRDefault="00922070" w:rsidP="00922070">
      <w:pPr>
        <w:pStyle w:val="af"/>
        <w:jc w:val="right"/>
        <w:rPr>
          <w:rFonts w:ascii="Times New Roman" w:hAnsi="Times New Roman" w:cs="Times New Roman"/>
          <w:spacing w:val="-4"/>
          <w:sz w:val="24"/>
          <w:szCs w:val="24"/>
        </w:rPr>
      </w:pPr>
    </w:p>
    <w:p w:rsidR="00922070" w:rsidRDefault="00922070" w:rsidP="00922070">
      <w:pPr>
        <w:pStyle w:val="af"/>
        <w:jc w:val="right"/>
        <w:rPr>
          <w:rFonts w:ascii="Times New Roman" w:hAnsi="Times New Roman" w:cs="Times New Roman"/>
          <w:spacing w:val="-4"/>
          <w:sz w:val="24"/>
          <w:szCs w:val="24"/>
        </w:rPr>
      </w:pPr>
    </w:p>
    <w:p w:rsidR="005C09AA" w:rsidRDefault="005C09AA" w:rsidP="00922070">
      <w:pPr>
        <w:pStyle w:val="af"/>
        <w:jc w:val="right"/>
        <w:rPr>
          <w:rFonts w:ascii="Times New Roman" w:hAnsi="Times New Roman" w:cs="Times New Roman"/>
          <w:spacing w:val="-4"/>
          <w:sz w:val="24"/>
          <w:szCs w:val="24"/>
        </w:rPr>
      </w:pPr>
    </w:p>
    <w:p w:rsidR="005C09AA" w:rsidRDefault="005C09AA" w:rsidP="00922070">
      <w:pPr>
        <w:pStyle w:val="af"/>
        <w:jc w:val="right"/>
        <w:rPr>
          <w:rFonts w:ascii="Times New Roman" w:hAnsi="Times New Roman" w:cs="Times New Roman"/>
          <w:spacing w:val="-4"/>
          <w:sz w:val="24"/>
          <w:szCs w:val="24"/>
        </w:rPr>
      </w:pPr>
    </w:p>
    <w:p w:rsidR="005C09AA" w:rsidRDefault="005C09AA" w:rsidP="00922070">
      <w:pPr>
        <w:pStyle w:val="af"/>
        <w:jc w:val="right"/>
        <w:rPr>
          <w:rFonts w:ascii="Times New Roman" w:hAnsi="Times New Roman" w:cs="Times New Roman"/>
          <w:spacing w:val="-4"/>
          <w:sz w:val="24"/>
          <w:szCs w:val="24"/>
        </w:rPr>
      </w:pPr>
    </w:p>
    <w:p w:rsidR="005C09AA" w:rsidRDefault="005C09AA" w:rsidP="00922070">
      <w:pPr>
        <w:pStyle w:val="af"/>
        <w:jc w:val="right"/>
        <w:rPr>
          <w:rFonts w:ascii="Times New Roman" w:hAnsi="Times New Roman" w:cs="Times New Roman"/>
          <w:spacing w:val="-4"/>
          <w:sz w:val="24"/>
          <w:szCs w:val="24"/>
        </w:rPr>
      </w:pPr>
    </w:p>
    <w:p w:rsidR="005C09AA" w:rsidRDefault="005C09AA" w:rsidP="00922070">
      <w:pPr>
        <w:pStyle w:val="af"/>
        <w:jc w:val="right"/>
        <w:rPr>
          <w:rFonts w:ascii="Times New Roman" w:hAnsi="Times New Roman" w:cs="Times New Roman"/>
          <w:spacing w:val="-4"/>
          <w:sz w:val="24"/>
          <w:szCs w:val="24"/>
        </w:rPr>
      </w:pPr>
    </w:p>
    <w:p w:rsidR="005C09AA" w:rsidRDefault="005C09AA" w:rsidP="00922070">
      <w:pPr>
        <w:pStyle w:val="af"/>
        <w:jc w:val="right"/>
        <w:rPr>
          <w:rFonts w:ascii="Times New Roman" w:hAnsi="Times New Roman" w:cs="Times New Roman"/>
          <w:spacing w:val="-4"/>
          <w:sz w:val="24"/>
          <w:szCs w:val="24"/>
        </w:rPr>
      </w:pPr>
    </w:p>
    <w:p w:rsidR="005C09AA" w:rsidRDefault="005C09AA" w:rsidP="00922070">
      <w:pPr>
        <w:pStyle w:val="af"/>
        <w:jc w:val="right"/>
        <w:rPr>
          <w:rFonts w:ascii="Times New Roman" w:hAnsi="Times New Roman" w:cs="Times New Roman"/>
          <w:spacing w:val="-4"/>
          <w:sz w:val="24"/>
          <w:szCs w:val="24"/>
        </w:rPr>
      </w:pPr>
    </w:p>
    <w:p w:rsidR="005C09AA" w:rsidRDefault="005C09AA" w:rsidP="00922070">
      <w:pPr>
        <w:pStyle w:val="af"/>
        <w:jc w:val="right"/>
        <w:rPr>
          <w:rFonts w:ascii="Times New Roman" w:hAnsi="Times New Roman" w:cs="Times New Roman"/>
          <w:spacing w:val="-4"/>
          <w:sz w:val="24"/>
          <w:szCs w:val="24"/>
        </w:rPr>
      </w:pPr>
    </w:p>
    <w:p w:rsidR="00922070" w:rsidRPr="00922070" w:rsidRDefault="00922070" w:rsidP="00922070">
      <w:pPr>
        <w:pStyle w:val="af"/>
        <w:rPr>
          <w:rFonts w:ascii="Times New Roman" w:hAnsi="Times New Roman" w:cs="Times New Roman"/>
          <w:spacing w:val="-4"/>
          <w:sz w:val="24"/>
          <w:szCs w:val="24"/>
        </w:rPr>
      </w:pPr>
    </w:p>
    <w:p w:rsidR="00922070" w:rsidRDefault="00922070" w:rsidP="00922070">
      <w:pPr>
        <w:pStyle w:val="af"/>
        <w:jc w:val="center"/>
        <w:rPr>
          <w:rFonts w:ascii="Times New Roman" w:hAnsi="Times New Roman" w:cs="Times New Roman"/>
          <w:b/>
          <w:bCs/>
          <w:kern w:val="32"/>
          <w:sz w:val="24"/>
          <w:szCs w:val="24"/>
          <w:lang w:eastAsia="en-US" w:bidi="en-US"/>
        </w:rPr>
      </w:pPr>
    </w:p>
    <w:p w:rsidR="00505F68" w:rsidRPr="00922070" w:rsidRDefault="00505F68" w:rsidP="00922070">
      <w:pPr>
        <w:pStyle w:val="af"/>
        <w:jc w:val="right"/>
        <w:rPr>
          <w:rFonts w:ascii="Times New Roman" w:hAnsi="Times New Roman" w:cs="Times New Roman"/>
          <w:spacing w:val="-4"/>
          <w:sz w:val="24"/>
          <w:szCs w:val="24"/>
        </w:rPr>
      </w:pPr>
      <w:r w:rsidRPr="00922070">
        <w:rPr>
          <w:rFonts w:ascii="Times New Roman" w:hAnsi="Times New Roman" w:cs="Times New Roman"/>
          <w:b/>
          <w:bCs/>
          <w:kern w:val="32"/>
          <w:sz w:val="24"/>
          <w:szCs w:val="24"/>
          <w:lang w:eastAsia="en-US" w:bidi="en-US"/>
        </w:rPr>
        <w:lastRenderedPageBreak/>
        <w:t>Приложение № 11</w:t>
      </w:r>
    </w:p>
    <w:p w:rsidR="007F4E89" w:rsidRPr="00922070" w:rsidRDefault="007F4E89"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 xml:space="preserve">к учетной политике </w:t>
      </w:r>
    </w:p>
    <w:p w:rsidR="00505F68" w:rsidRPr="00922070" w:rsidRDefault="00505F68"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УТВЕРЖДАЮ</w:t>
      </w:r>
    </w:p>
    <w:p w:rsidR="00505F68" w:rsidRPr="00922070" w:rsidRDefault="00505F68"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_________________</w:t>
      </w:r>
    </w:p>
    <w:p w:rsidR="00505F68" w:rsidRPr="00922070" w:rsidRDefault="00505F68" w:rsidP="00922070">
      <w:pPr>
        <w:pStyle w:val="af"/>
        <w:jc w:val="right"/>
        <w:rPr>
          <w:rFonts w:ascii="Times New Roman" w:hAnsi="Times New Roman" w:cs="Times New Roman"/>
          <w:i/>
          <w:sz w:val="24"/>
          <w:szCs w:val="24"/>
        </w:rPr>
      </w:pPr>
      <w:r w:rsidRPr="00922070">
        <w:rPr>
          <w:rFonts w:ascii="Times New Roman" w:hAnsi="Times New Roman" w:cs="Times New Roman"/>
          <w:i/>
          <w:sz w:val="24"/>
          <w:szCs w:val="24"/>
        </w:rPr>
        <w:t>Руководитель учреждения  /Ф.И.О./</w:t>
      </w:r>
    </w:p>
    <w:p w:rsidR="00505F68" w:rsidRPr="00922070" w:rsidRDefault="00505F68"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«___»  _________ 20___г</w:t>
      </w:r>
    </w:p>
    <w:p w:rsidR="00505F68" w:rsidRDefault="00505F68" w:rsidP="00505F68">
      <w:pPr>
        <w:jc w:val="center"/>
        <w:rPr>
          <w:rFonts w:ascii="Times New Roman" w:hAnsi="Times New Roman" w:cs="Times New Roman"/>
          <w:b/>
          <w:sz w:val="24"/>
          <w:szCs w:val="24"/>
        </w:rPr>
      </w:pPr>
      <w:r w:rsidRPr="00505F68">
        <w:rPr>
          <w:rFonts w:ascii="Times New Roman" w:hAnsi="Times New Roman" w:cs="Times New Roman"/>
          <w:b/>
          <w:sz w:val="24"/>
          <w:szCs w:val="24"/>
        </w:rPr>
        <w:t xml:space="preserve">ПОЛОЖЕНИЕ </w:t>
      </w:r>
    </w:p>
    <w:p w:rsidR="00505F68" w:rsidRPr="00505F68" w:rsidRDefault="00505F68" w:rsidP="00505F68">
      <w:pPr>
        <w:jc w:val="center"/>
        <w:rPr>
          <w:rFonts w:ascii="Times New Roman" w:hAnsi="Times New Roman" w:cs="Times New Roman"/>
          <w:b/>
          <w:sz w:val="24"/>
          <w:szCs w:val="24"/>
        </w:rPr>
      </w:pPr>
      <w:r w:rsidRPr="00505F68">
        <w:rPr>
          <w:rFonts w:ascii="Times New Roman" w:hAnsi="Times New Roman" w:cs="Times New Roman"/>
          <w:b/>
          <w:sz w:val="24"/>
          <w:szCs w:val="24"/>
        </w:rPr>
        <w:t>о выдаче расчетных листков сотрудникам учреждения</w:t>
      </w:r>
    </w:p>
    <w:p w:rsidR="00505F68" w:rsidRPr="00505F68" w:rsidRDefault="00505F68" w:rsidP="00505F68">
      <w:pPr>
        <w:numPr>
          <w:ilvl w:val="0"/>
          <w:numId w:val="70"/>
        </w:numPr>
        <w:ind w:left="2628"/>
        <w:rPr>
          <w:rFonts w:ascii="Times New Roman" w:hAnsi="Times New Roman" w:cs="Times New Roman"/>
          <w:b/>
          <w:sz w:val="24"/>
          <w:szCs w:val="24"/>
        </w:rPr>
      </w:pPr>
      <w:r w:rsidRPr="00505F68">
        <w:rPr>
          <w:rFonts w:ascii="Times New Roman" w:hAnsi="Times New Roman" w:cs="Times New Roman"/>
          <w:b/>
          <w:sz w:val="24"/>
          <w:szCs w:val="24"/>
        </w:rPr>
        <w:t xml:space="preserve">Общие положения </w:t>
      </w:r>
    </w:p>
    <w:p w:rsidR="00505F68" w:rsidRPr="00505F68" w:rsidRDefault="00505F68" w:rsidP="00505F68">
      <w:pPr>
        <w:numPr>
          <w:ilvl w:val="1"/>
          <w:numId w:val="70"/>
        </w:numPr>
        <w:spacing w:line="240" w:lineRule="auto"/>
        <w:ind w:left="142" w:hanging="426"/>
        <w:jc w:val="both"/>
        <w:rPr>
          <w:rFonts w:ascii="Times New Roman" w:hAnsi="Times New Roman" w:cs="Times New Roman"/>
          <w:sz w:val="24"/>
          <w:szCs w:val="24"/>
        </w:rPr>
      </w:pPr>
      <w:r w:rsidRPr="00505F68">
        <w:rPr>
          <w:rFonts w:ascii="Times New Roman" w:hAnsi="Times New Roman" w:cs="Times New Roman"/>
          <w:sz w:val="24"/>
          <w:szCs w:val="24"/>
        </w:rPr>
        <w:t>Настоящее положение разработано в соответствии с Трудовым кодексом Российской Федерации.</w:t>
      </w:r>
    </w:p>
    <w:p w:rsidR="00505F68" w:rsidRPr="00505F68" w:rsidRDefault="00505F68" w:rsidP="00505F68">
      <w:pPr>
        <w:spacing w:line="240" w:lineRule="auto"/>
        <w:ind w:left="653" w:hanging="426"/>
        <w:jc w:val="both"/>
        <w:rPr>
          <w:rFonts w:ascii="Times New Roman" w:hAnsi="Times New Roman" w:cs="Times New Roman"/>
          <w:sz w:val="24"/>
          <w:szCs w:val="24"/>
        </w:rPr>
      </w:pPr>
      <w:r w:rsidRPr="00505F68">
        <w:rPr>
          <w:rFonts w:ascii="Times New Roman" w:hAnsi="Times New Roman" w:cs="Times New Roman"/>
          <w:sz w:val="24"/>
          <w:szCs w:val="24"/>
        </w:rPr>
        <w:t>Настоящее Положение устанавливает порядок оформления и выдачи расчетных листков сотрудникам.</w:t>
      </w:r>
    </w:p>
    <w:p w:rsidR="00505F68" w:rsidRPr="00505F68" w:rsidRDefault="00505F68" w:rsidP="00505F68">
      <w:pPr>
        <w:numPr>
          <w:ilvl w:val="1"/>
          <w:numId w:val="70"/>
        </w:numPr>
        <w:spacing w:line="240" w:lineRule="auto"/>
        <w:ind w:left="142" w:hanging="426"/>
        <w:jc w:val="both"/>
        <w:rPr>
          <w:rFonts w:ascii="Times New Roman" w:hAnsi="Times New Roman" w:cs="Times New Roman"/>
          <w:sz w:val="24"/>
          <w:szCs w:val="24"/>
        </w:rPr>
      </w:pPr>
      <w:r w:rsidRPr="00505F68">
        <w:rPr>
          <w:rFonts w:ascii="Times New Roman" w:hAnsi="Times New Roman" w:cs="Times New Roman"/>
          <w:sz w:val="24"/>
          <w:szCs w:val="24"/>
        </w:rPr>
        <w:t>Расчетный листок – это письменное извещение работнику о:</w:t>
      </w:r>
    </w:p>
    <w:p w:rsidR="00505F68" w:rsidRPr="00505F68" w:rsidRDefault="00505F68" w:rsidP="00505F68">
      <w:pPr>
        <w:numPr>
          <w:ilvl w:val="0"/>
          <w:numId w:val="71"/>
        </w:numPr>
        <w:spacing w:line="240" w:lineRule="auto"/>
        <w:ind w:left="284" w:hanging="284"/>
        <w:jc w:val="both"/>
        <w:rPr>
          <w:rFonts w:ascii="Times New Roman" w:hAnsi="Times New Roman" w:cs="Times New Roman"/>
          <w:sz w:val="24"/>
          <w:szCs w:val="24"/>
        </w:rPr>
      </w:pPr>
      <w:r w:rsidRPr="00505F68">
        <w:rPr>
          <w:rFonts w:ascii="Times New Roman" w:hAnsi="Times New Roman" w:cs="Times New Roman"/>
          <w:sz w:val="24"/>
          <w:szCs w:val="24"/>
        </w:rPr>
        <w:t>составных частях заработной платы, причитающейся ему за соответствующий период;</w:t>
      </w:r>
    </w:p>
    <w:p w:rsidR="00505F68" w:rsidRPr="00505F68" w:rsidRDefault="00505F68" w:rsidP="00505F68">
      <w:pPr>
        <w:numPr>
          <w:ilvl w:val="0"/>
          <w:numId w:val="71"/>
        </w:numPr>
        <w:spacing w:line="240" w:lineRule="auto"/>
        <w:ind w:left="426" w:hanging="426"/>
        <w:jc w:val="both"/>
        <w:rPr>
          <w:rFonts w:ascii="Times New Roman" w:hAnsi="Times New Roman" w:cs="Times New Roman"/>
          <w:sz w:val="24"/>
          <w:szCs w:val="24"/>
        </w:rPr>
      </w:pPr>
      <w:r w:rsidRPr="00505F68">
        <w:rPr>
          <w:rFonts w:ascii="Times New Roman" w:hAnsi="Times New Roman" w:cs="Times New Roman"/>
          <w:sz w:val="24"/>
          <w:szCs w:val="24"/>
        </w:rPr>
        <w:t>размерах иных сумм,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 увольнении и других выплат, причитающихся работнику;</w:t>
      </w:r>
    </w:p>
    <w:p w:rsidR="00505F68" w:rsidRPr="00505F68" w:rsidRDefault="00505F68" w:rsidP="00505F68">
      <w:pPr>
        <w:numPr>
          <w:ilvl w:val="0"/>
          <w:numId w:val="71"/>
        </w:numPr>
        <w:spacing w:line="240" w:lineRule="auto"/>
        <w:ind w:left="426" w:hanging="426"/>
        <w:jc w:val="both"/>
        <w:rPr>
          <w:rFonts w:ascii="Times New Roman" w:hAnsi="Times New Roman" w:cs="Times New Roman"/>
          <w:sz w:val="24"/>
          <w:szCs w:val="24"/>
        </w:rPr>
      </w:pPr>
      <w:r w:rsidRPr="00505F68">
        <w:rPr>
          <w:rFonts w:ascii="Times New Roman" w:hAnsi="Times New Roman" w:cs="Times New Roman"/>
          <w:sz w:val="24"/>
          <w:szCs w:val="24"/>
        </w:rPr>
        <w:t>размерах и основаниях произведенных удержаний;</w:t>
      </w:r>
    </w:p>
    <w:p w:rsidR="00505F68" w:rsidRPr="00505F68" w:rsidRDefault="00505F68" w:rsidP="00505F68">
      <w:pPr>
        <w:numPr>
          <w:ilvl w:val="0"/>
          <w:numId w:val="71"/>
        </w:numPr>
        <w:spacing w:line="240" w:lineRule="auto"/>
        <w:ind w:left="426" w:hanging="426"/>
        <w:jc w:val="both"/>
        <w:rPr>
          <w:rFonts w:ascii="Times New Roman" w:hAnsi="Times New Roman" w:cs="Times New Roman"/>
          <w:sz w:val="24"/>
          <w:szCs w:val="24"/>
        </w:rPr>
      </w:pPr>
      <w:r w:rsidRPr="00505F68">
        <w:rPr>
          <w:rFonts w:ascii="Times New Roman" w:hAnsi="Times New Roman" w:cs="Times New Roman"/>
          <w:sz w:val="24"/>
          <w:szCs w:val="24"/>
        </w:rPr>
        <w:t>об общей денежной сумме, подлежащей выплате.</w:t>
      </w:r>
    </w:p>
    <w:p w:rsidR="00505F68" w:rsidRPr="00505F68" w:rsidRDefault="00505F68" w:rsidP="00505F68">
      <w:pPr>
        <w:numPr>
          <w:ilvl w:val="1"/>
          <w:numId w:val="70"/>
        </w:numPr>
        <w:spacing w:line="240" w:lineRule="auto"/>
        <w:ind w:left="142" w:hanging="426"/>
        <w:jc w:val="both"/>
        <w:rPr>
          <w:rFonts w:ascii="Times New Roman" w:hAnsi="Times New Roman" w:cs="Times New Roman"/>
          <w:sz w:val="24"/>
          <w:szCs w:val="24"/>
        </w:rPr>
      </w:pPr>
      <w:r w:rsidRPr="00505F68">
        <w:rPr>
          <w:rFonts w:ascii="Times New Roman" w:hAnsi="Times New Roman" w:cs="Times New Roman"/>
          <w:sz w:val="24"/>
          <w:szCs w:val="24"/>
        </w:rPr>
        <w:t xml:space="preserve">Форма расчетного листка из бухгалтерской программы. </w:t>
      </w:r>
    </w:p>
    <w:p w:rsidR="00505F68" w:rsidRPr="00505F68" w:rsidRDefault="00505F68" w:rsidP="00505F68">
      <w:pPr>
        <w:numPr>
          <w:ilvl w:val="0"/>
          <w:numId w:val="70"/>
        </w:numPr>
        <w:spacing w:line="240" w:lineRule="auto"/>
        <w:ind w:left="1957" w:hanging="426"/>
        <w:rPr>
          <w:rFonts w:ascii="Times New Roman" w:hAnsi="Times New Roman" w:cs="Times New Roman"/>
          <w:b/>
          <w:sz w:val="24"/>
          <w:szCs w:val="24"/>
        </w:rPr>
      </w:pPr>
      <w:r w:rsidRPr="00505F68">
        <w:rPr>
          <w:rFonts w:ascii="Times New Roman" w:hAnsi="Times New Roman" w:cs="Times New Roman"/>
          <w:b/>
          <w:sz w:val="24"/>
          <w:szCs w:val="24"/>
        </w:rPr>
        <w:t>Порядок выдачи расчетных листков</w:t>
      </w:r>
    </w:p>
    <w:p w:rsidR="00505F68" w:rsidRPr="00505F68" w:rsidRDefault="00505F68" w:rsidP="00505F68">
      <w:pPr>
        <w:numPr>
          <w:ilvl w:val="1"/>
          <w:numId w:val="70"/>
        </w:numPr>
        <w:spacing w:line="240" w:lineRule="auto"/>
        <w:ind w:left="142" w:hanging="426"/>
        <w:jc w:val="both"/>
        <w:rPr>
          <w:rFonts w:ascii="Times New Roman" w:hAnsi="Times New Roman" w:cs="Times New Roman"/>
          <w:sz w:val="24"/>
          <w:szCs w:val="24"/>
        </w:rPr>
      </w:pPr>
      <w:r w:rsidRPr="00505F68">
        <w:rPr>
          <w:rFonts w:ascii="Times New Roman" w:hAnsi="Times New Roman" w:cs="Times New Roman"/>
          <w:sz w:val="24"/>
          <w:szCs w:val="24"/>
        </w:rPr>
        <w:t>При выдаче (перечислении на банковскую карту) заработной платы и иного дохода бухгалтер оформляет на каждого сотрудника расчетный листок по установленной форме (форма в бухгалтерской программе).</w:t>
      </w:r>
    </w:p>
    <w:p w:rsidR="00505F68" w:rsidRPr="00505F68" w:rsidRDefault="00505F68" w:rsidP="00505F68">
      <w:pPr>
        <w:numPr>
          <w:ilvl w:val="1"/>
          <w:numId w:val="70"/>
        </w:numPr>
        <w:spacing w:line="240" w:lineRule="auto"/>
        <w:ind w:left="142" w:hanging="426"/>
        <w:jc w:val="both"/>
        <w:rPr>
          <w:rFonts w:ascii="Times New Roman" w:hAnsi="Times New Roman" w:cs="Times New Roman"/>
          <w:sz w:val="24"/>
          <w:szCs w:val="24"/>
        </w:rPr>
      </w:pPr>
      <w:r w:rsidRPr="00505F68">
        <w:rPr>
          <w:rFonts w:ascii="Times New Roman" w:hAnsi="Times New Roman" w:cs="Times New Roman"/>
          <w:sz w:val="24"/>
          <w:szCs w:val="24"/>
        </w:rPr>
        <w:t>Бухгалтер выдает расчетные листки сотрудникам учреждения в дни выплаты заработной платы</w:t>
      </w:r>
    </w:p>
    <w:p w:rsidR="00505F68" w:rsidRPr="00505F68" w:rsidRDefault="00505F68" w:rsidP="00505F68">
      <w:pPr>
        <w:numPr>
          <w:ilvl w:val="1"/>
          <w:numId w:val="70"/>
        </w:numPr>
        <w:spacing w:line="240" w:lineRule="auto"/>
        <w:ind w:left="142" w:hanging="426"/>
        <w:jc w:val="both"/>
        <w:rPr>
          <w:rFonts w:ascii="Times New Roman" w:hAnsi="Times New Roman" w:cs="Times New Roman"/>
          <w:sz w:val="24"/>
          <w:szCs w:val="24"/>
        </w:rPr>
      </w:pPr>
      <w:r w:rsidRPr="00505F68">
        <w:rPr>
          <w:rFonts w:ascii="Times New Roman" w:hAnsi="Times New Roman" w:cs="Times New Roman"/>
          <w:sz w:val="24"/>
          <w:szCs w:val="24"/>
        </w:rPr>
        <w:t>Расчетные листки выдаются:</w:t>
      </w:r>
    </w:p>
    <w:p w:rsidR="00505F68" w:rsidRPr="00505F68" w:rsidRDefault="00505F68" w:rsidP="00505F68">
      <w:pPr>
        <w:numPr>
          <w:ilvl w:val="0"/>
          <w:numId w:val="72"/>
        </w:numPr>
        <w:spacing w:line="240" w:lineRule="auto"/>
        <w:ind w:left="303"/>
        <w:jc w:val="both"/>
        <w:rPr>
          <w:rFonts w:ascii="Times New Roman" w:hAnsi="Times New Roman" w:cs="Times New Roman"/>
          <w:sz w:val="24"/>
          <w:szCs w:val="24"/>
        </w:rPr>
      </w:pPr>
      <w:r w:rsidRPr="00505F68">
        <w:rPr>
          <w:rFonts w:ascii="Times New Roman" w:hAnsi="Times New Roman" w:cs="Times New Roman"/>
          <w:sz w:val="24"/>
          <w:szCs w:val="24"/>
        </w:rPr>
        <w:t>На бумажном носителе;</w:t>
      </w:r>
    </w:p>
    <w:p w:rsidR="00505F68" w:rsidRPr="00505F68" w:rsidRDefault="00505F68" w:rsidP="00505F68">
      <w:pPr>
        <w:numPr>
          <w:ilvl w:val="1"/>
          <w:numId w:val="70"/>
        </w:numPr>
        <w:spacing w:line="240" w:lineRule="auto"/>
        <w:ind w:left="142" w:hanging="426"/>
        <w:jc w:val="both"/>
        <w:rPr>
          <w:rFonts w:ascii="Times New Roman" w:hAnsi="Times New Roman" w:cs="Times New Roman"/>
          <w:sz w:val="24"/>
          <w:szCs w:val="24"/>
        </w:rPr>
      </w:pPr>
      <w:r w:rsidRPr="00505F68">
        <w:rPr>
          <w:rFonts w:ascii="Times New Roman" w:hAnsi="Times New Roman" w:cs="Times New Roman"/>
          <w:sz w:val="24"/>
          <w:szCs w:val="24"/>
        </w:rPr>
        <w:t>Бухгалтер, назначенный ответственным за оформление и выдачу расчетных листков допускается к обработке персональных данных сотрудников и несет персональную ответственность за сохранение конфиденциальности данной информации.</w:t>
      </w:r>
    </w:p>
    <w:p w:rsidR="00505F68" w:rsidRDefault="00505F68" w:rsidP="00A5290F">
      <w:pPr>
        <w:rPr>
          <w:rFonts w:ascii="Times New Roman" w:hAnsi="Times New Roman" w:cs="Times New Roman"/>
        </w:rPr>
      </w:pPr>
    </w:p>
    <w:p w:rsidR="007F4E89" w:rsidRDefault="007F4E89" w:rsidP="007F4E89">
      <w:pPr>
        <w:spacing w:after="120"/>
        <w:ind w:left="142"/>
        <w:jc w:val="right"/>
        <w:rPr>
          <w:rFonts w:ascii="Times New Roman" w:hAnsi="Times New Roman" w:cs="Times New Roman"/>
          <w:spacing w:val="-4"/>
        </w:rPr>
      </w:pPr>
    </w:p>
    <w:p w:rsidR="00922070" w:rsidRDefault="00922070" w:rsidP="007F4E89">
      <w:pPr>
        <w:spacing w:after="120"/>
        <w:ind w:left="142"/>
        <w:jc w:val="right"/>
        <w:rPr>
          <w:rFonts w:ascii="Times New Roman" w:hAnsi="Times New Roman" w:cs="Times New Roman"/>
          <w:spacing w:val="-4"/>
        </w:rPr>
      </w:pPr>
    </w:p>
    <w:p w:rsidR="00922070" w:rsidRDefault="00922070" w:rsidP="007F4E89">
      <w:pPr>
        <w:spacing w:after="120"/>
        <w:ind w:left="142"/>
        <w:jc w:val="right"/>
        <w:rPr>
          <w:rFonts w:ascii="Times New Roman" w:hAnsi="Times New Roman" w:cs="Times New Roman"/>
          <w:spacing w:val="-4"/>
        </w:rPr>
      </w:pPr>
    </w:p>
    <w:p w:rsidR="007F4E89" w:rsidRPr="00922070" w:rsidRDefault="007F4E89" w:rsidP="00922070">
      <w:pPr>
        <w:pStyle w:val="af"/>
        <w:rPr>
          <w:rFonts w:ascii="Times New Roman" w:hAnsi="Times New Roman" w:cs="Times New Roman"/>
          <w:sz w:val="24"/>
          <w:szCs w:val="24"/>
        </w:rPr>
      </w:pPr>
    </w:p>
    <w:p w:rsidR="00383A44" w:rsidRPr="00922070" w:rsidRDefault="00383A44" w:rsidP="00922070">
      <w:pPr>
        <w:pStyle w:val="af"/>
        <w:jc w:val="right"/>
        <w:rPr>
          <w:rFonts w:ascii="Times New Roman" w:hAnsi="Times New Roman" w:cs="Times New Roman"/>
          <w:sz w:val="24"/>
          <w:szCs w:val="24"/>
        </w:rPr>
      </w:pPr>
      <w:r w:rsidRPr="00922070">
        <w:rPr>
          <w:rFonts w:ascii="Times New Roman" w:hAnsi="Times New Roman" w:cs="Times New Roman"/>
          <w:b/>
          <w:bCs/>
          <w:kern w:val="32"/>
          <w:sz w:val="24"/>
          <w:szCs w:val="24"/>
          <w:lang w:eastAsia="en-US" w:bidi="en-US"/>
        </w:rPr>
        <w:lastRenderedPageBreak/>
        <w:t>Приложение № 10</w:t>
      </w:r>
    </w:p>
    <w:p w:rsidR="007F4E89" w:rsidRPr="00922070" w:rsidRDefault="007F4E89"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 xml:space="preserve">к учетной политике </w:t>
      </w:r>
    </w:p>
    <w:p w:rsidR="00383A44" w:rsidRPr="00922070" w:rsidRDefault="00383A44" w:rsidP="00922070">
      <w:pPr>
        <w:pStyle w:val="af"/>
        <w:jc w:val="right"/>
        <w:rPr>
          <w:rFonts w:ascii="Times New Roman" w:hAnsi="Times New Roman" w:cs="Times New Roman"/>
          <w:sz w:val="24"/>
          <w:szCs w:val="24"/>
        </w:rPr>
      </w:pPr>
    </w:p>
    <w:p w:rsidR="00383A44" w:rsidRPr="00922070" w:rsidRDefault="00383A44"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УТВЕРЖДАЮ</w:t>
      </w:r>
    </w:p>
    <w:p w:rsidR="00383A44" w:rsidRPr="00922070" w:rsidRDefault="00383A44"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_________________</w:t>
      </w:r>
    </w:p>
    <w:p w:rsidR="00383A44" w:rsidRPr="00922070" w:rsidRDefault="00383A44" w:rsidP="00922070">
      <w:pPr>
        <w:pStyle w:val="af"/>
        <w:jc w:val="right"/>
        <w:rPr>
          <w:rFonts w:ascii="Times New Roman" w:hAnsi="Times New Roman" w:cs="Times New Roman"/>
          <w:i/>
          <w:sz w:val="24"/>
          <w:szCs w:val="24"/>
        </w:rPr>
      </w:pPr>
      <w:r w:rsidRPr="00922070">
        <w:rPr>
          <w:rFonts w:ascii="Times New Roman" w:hAnsi="Times New Roman" w:cs="Times New Roman"/>
          <w:i/>
          <w:sz w:val="24"/>
          <w:szCs w:val="24"/>
        </w:rPr>
        <w:t>Руководитель учреждения  /Ф.И.О./</w:t>
      </w:r>
    </w:p>
    <w:p w:rsidR="00383A44" w:rsidRPr="00922070" w:rsidRDefault="00383A44" w:rsidP="00922070">
      <w:pPr>
        <w:pStyle w:val="af"/>
        <w:jc w:val="right"/>
        <w:rPr>
          <w:rFonts w:ascii="Times New Roman" w:hAnsi="Times New Roman" w:cs="Times New Roman"/>
          <w:sz w:val="24"/>
          <w:szCs w:val="24"/>
        </w:rPr>
      </w:pPr>
      <w:r w:rsidRPr="00922070">
        <w:rPr>
          <w:rFonts w:ascii="Times New Roman" w:hAnsi="Times New Roman" w:cs="Times New Roman"/>
          <w:sz w:val="24"/>
          <w:szCs w:val="24"/>
        </w:rPr>
        <w:t>«___»  _________ 20___г</w:t>
      </w:r>
    </w:p>
    <w:p w:rsidR="00383A44" w:rsidRPr="00922070" w:rsidRDefault="00383A44" w:rsidP="00922070">
      <w:pPr>
        <w:pStyle w:val="af"/>
        <w:jc w:val="right"/>
        <w:rPr>
          <w:rFonts w:ascii="Times New Roman" w:hAnsi="Times New Roman" w:cs="Times New Roman"/>
          <w:sz w:val="24"/>
          <w:szCs w:val="24"/>
        </w:rPr>
      </w:pPr>
    </w:p>
    <w:p w:rsidR="00383A44" w:rsidRPr="00383A44" w:rsidRDefault="00383A44" w:rsidP="00922070">
      <w:pPr>
        <w:jc w:val="center"/>
        <w:rPr>
          <w:rFonts w:ascii="Times New Roman" w:hAnsi="Times New Roman" w:cs="Times New Roman"/>
          <w:b/>
          <w:sz w:val="24"/>
          <w:szCs w:val="24"/>
        </w:rPr>
      </w:pPr>
      <w:r w:rsidRPr="00383A44">
        <w:rPr>
          <w:rFonts w:ascii="Times New Roman" w:hAnsi="Times New Roman" w:cs="Times New Roman"/>
          <w:b/>
          <w:sz w:val="24"/>
          <w:szCs w:val="24"/>
        </w:rPr>
        <w:t>Акт приема-передачи дел при смене руководителя</w:t>
      </w:r>
    </w:p>
    <w:p w:rsidR="00383A44" w:rsidRPr="00383A44" w:rsidRDefault="00383A44" w:rsidP="00383A44">
      <w:pPr>
        <w:rPr>
          <w:rFonts w:ascii="Times New Roman" w:hAnsi="Times New Roman" w:cs="Times New Roman"/>
          <w:b/>
          <w:sz w:val="24"/>
          <w:szCs w:val="24"/>
        </w:rPr>
      </w:pPr>
      <w:r w:rsidRPr="00383A44">
        <w:rPr>
          <w:rFonts w:ascii="Times New Roman" w:hAnsi="Times New Roman" w:cs="Times New Roman"/>
          <w:b/>
          <w:sz w:val="24"/>
          <w:szCs w:val="24"/>
        </w:rPr>
        <w:t>Г. ___________________________                                  «___»__________________20___г.</w:t>
      </w:r>
    </w:p>
    <w:p w:rsidR="00383A44" w:rsidRPr="00383A44" w:rsidRDefault="00383A44" w:rsidP="00383A44">
      <w:pPr>
        <w:rPr>
          <w:rFonts w:ascii="Times New Roman" w:hAnsi="Times New Roman" w:cs="Times New Roman"/>
          <w:b/>
          <w:sz w:val="24"/>
          <w:szCs w:val="24"/>
        </w:rPr>
      </w:pP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Акт приема-передачи дел при смене руков</w:t>
      </w:r>
      <w:r>
        <w:rPr>
          <w:rFonts w:ascii="Times New Roman" w:hAnsi="Times New Roman" w:cs="Times New Roman"/>
          <w:sz w:val="24"/>
          <w:szCs w:val="24"/>
        </w:rPr>
        <w:t xml:space="preserve">одителя (главного бухгалтера) </w:t>
      </w:r>
      <w:r w:rsidRPr="00383A44">
        <w:rPr>
          <w:rFonts w:ascii="Times New Roman" w:hAnsi="Times New Roman" w:cs="Times New Roman"/>
          <w:sz w:val="24"/>
          <w:szCs w:val="24"/>
        </w:rPr>
        <w:t>учреждения составлен (Ф.И.О. лица, которому поручено составление акта приема-передачи дел руководителя).</w:t>
      </w: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Основание смены руководителя учреждения (решение вышестоящей организации: дата и номер документа).</w:t>
      </w: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Дата расторжения трудового договора (контракта) «___»_______________20___г.</w:t>
      </w: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Присутствовали:</w:t>
      </w:r>
    </w:p>
    <w:p w:rsidR="00383A44" w:rsidRPr="00383A44" w:rsidRDefault="00383A44" w:rsidP="00383A44">
      <w:pPr>
        <w:numPr>
          <w:ilvl w:val="0"/>
          <w:numId w:val="73"/>
        </w:numPr>
        <w:rPr>
          <w:rFonts w:ascii="Times New Roman" w:hAnsi="Times New Roman" w:cs="Times New Roman"/>
          <w:b/>
          <w:sz w:val="24"/>
          <w:szCs w:val="24"/>
        </w:rPr>
      </w:pPr>
      <w:r w:rsidRPr="00383A44">
        <w:rPr>
          <w:rFonts w:ascii="Times New Roman" w:hAnsi="Times New Roman" w:cs="Times New Roman"/>
          <w:sz w:val="24"/>
          <w:szCs w:val="24"/>
        </w:rPr>
        <w:t>(должность, Ф.И.О.);</w:t>
      </w:r>
    </w:p>
    <w:p w:rsidR="00383A44" w:rsidRPr="00383A44" w:rsidRDefault="00383A44" w:rsidP="00383A44">
      <w:pPr>
        <w:numPr>
          <w:ilvl w:val="0"/>
          <w:numId w:val="73"/>
        </w:numPr>
        <w:rPr>
          <w:rFonts w:ascii="Times New Roman" w:hAnsi="Times New Roman" w:cs="Times New Roman"/>
          <w:sz w:val="24"/>
          <w:szCs w:val="24"/>
        </w:rPr>
      </w:pPr>
      <w:r w:rsidRPr="00383A44">
        <w:rPr>
          <w:rFonts w:ascii="Times New Roman" w:hAnsi="Times New Roman" w:cs="Times New Roman"/>
          <w:sz w:val="24"/>
          <w:szCs w:val="24"/>
        </w:rPr>
        <w:t>(должность, Ф.И.О.);</w:t>
      </w:r>
    </w:p>
    <w:p w:rsidR="00383A44" w:rsidRPr="00383A44" w:rsidRDefault="00383A44" w:rsidP="00383A44">
      <w:pPr>
        <w:numPr>
          <w:ilvl w:val="0"/>
          <w:numId w:val="73"/>
        </w:numPr>
        <w:rPr>
          <w:rFonts w:ascii="Times New Roman" w:hAnsi="Times New Roman" w:cs="Times New Roman"/>
          <w:sz w:val="24"/>
          <w:szCs w:val="24"/>
        </w:rPr>
      </w:pPr>
      <w:r w:rsidRPr="00383A44">
        <w:rPr>
          <w:rFonts w:ascii="Times New Roman" w:hAnsi="Times New Roman" w:cs="Times New Roman"/>
          <w:sz w:val="24"/>
          <w:szCs w:val="24"/>
        </w:rPr>
        <w:t>(должность, Ф.И.О.);</w:t>
      </w: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Передаются документы учреждения:</w:t>
      </w:r>
    </w:p>
    <w:p w:rsidR="00383A44" w:rsidRPr="00383A44" w:rsidRDefault="00383A44" w:rsidP="00383A44">
      <w:pPr>
        <w:numPr>
          <w:ilvl w:val="0"/>
          <w:numId w:val="74"/>
        </w:numPr>
        <w:ind w:left="426" w:hanging="426"/>
        <w:rPr>
          <w:rFonts w:ascii="Times New Roman" w:hAnsi="Times New Roman" w:cs="Times New Roman"/>
          <w:sz w:val="24"/>
          <w:szCs w:val="24"/>
        </w:rPr>
      </w:pPr>
      <w:r w:rsidRPr="00383A44">
        <w:rPr>
          <w:rFonts w:ascii="Times New Roman" w:hAnsi="Times New Roman" w:cs="Times New Roman"/>
          <w:sz w:val="24"/>
          <w:szCs w:val="24"/>
        </w:rPr>
        <w:t>Учредительные документы (устав, свидетельства о регистрации и т.д.);</w:t>
      </w:r>
    </w:p>
    <w:p w:rsidR="00383A44" w:rsidRDefault="00383A44" w:rsidP="00383A44">
      <w:pPr>
        <w:numPr>
          <w:ilvl w:val="0"/>
          <w:numId w:val="74"/>
        </w:numPr>
        <w:ind w:left="426" w:hanging="426"/>
        <w:rPr>
          <w:rFonts w:ascii="Times New Roman" w:hAnsi="Times New Roman" w:cs="Times New Roman"/>
          <w:sz w:val="24"/>
          <w:szCs w:val="24"/>
        </w:rPr>
      </w:pPr>
      <w:r w:rsidRPr="00383A44">
        <w:rPr>
          <w:rFonts w:ascii="Times New Roman" w:hAnsi="Times New Roman" w:cs="Times New Roman"/>
          <w:sz w:val="24"/>
          <w:szCs w:val="24"/>
        </w:rPr>
        <w:t>Печати и штампы учреждения, ключи;</w:t>
      </w:r>
    </w:p>
    <w:p w:rsidR="00847793" w:rsidRDefault="00847793" w:rsidP="00383A44">
      <w:pPr>
        <w:numPr>
          <w:ilvl w:val="0"/>
          <w:numId w:val="74"/>
        </w:numPr>
        <w:ind w:left="426" w:hanging="426"/>
        <w:rPr>
          <w:rFonts w:ascii="Times New Roman" w:hAnsi="Times New Roman" w:cs="Times New Roman"/>
          <w:sz w:val="24"/>
          <w:szCs w:val="24"/>
        </w:rPr>
      </w:pPr>
      <w:r>
        <w:rPr>
          <w:rFonts w:ascii="Times New Roman" w:hAnsi="Times New Roman" w:cs="Times New Roman"/>
          <w:sz w:val="24"/>
          <w:szCs w:val="24"/>
        </w:rPr>
        <w:t>договоры об обслуживании с банками, в которых открыты счета учреждения ____;</w:t>
      </w:r>
    </w:p>
    <w:p w:rsidR="00847793" w:rsidRDefault="00847793" w:rsidP="00383A44">
      <w:pPr>
        <w:numPr>
          <w:ilvl w:val="0"/>
          <w:numId w:val="74"/>
        </w:numPr>
        <w:ind w:left="426" w:hanging="426"/>
        <w:rPr>
          <w:rFonts w:ascii="Times New Roman" w:hAnsi="Times New Roman" w:cs="Times New Roman"/>
          <w:sz w:val="24"/>
          <w:szCs w:val="24"/>
        </w:rPr>
      </w:pPr>
      <w:r>
        <w:rPr>
          <w:rFonts w:ascii="Times New Roman" w:hAnsi="Times New Roman" w:cs="Times New Roman"/>
          <w:sz w:val="24"/>
          <w:szCs w:val="24"/>
        </w:rPr>
        <w:t>Приказы и другие организационно- распорядительные документы (справки, распоряжения и т.д.);</w:t>
      </w:r>
    </w:p>
    <w:p w:rsidR="00847793" w:rsidRDefault="00847793" w:rsidP="00383A44">
      <w:pPr>
        <w:numPr>
          <w:ilvl w:val="0"/>
          <w:numId w:val="74"/>
        </w:numPr>
        <w:ind w:left="426" w:hanging="426"/>
        <w:rPr>
          <w:rFonts w:ascii="Times New Roman" w:hAnsi="Times New Roman" w:cs="Times New Roman"/>
          <w:sz w:val="24"/>
          <w:szCs w:val="24"/>
        </w:rPr>
      </w:pPr>
      <w:r>
        <w:rPr>
          <w:rFonts w:ascii="Times New Roman" w:hAnsi="Times New Roman" w:cs="Times New Roman"/>
          <w:sz w:val="24"/>
          <w:szCs w:val="24"/>
        </w:rPr>
        <w:t xml:space="preserve"> приказы по сотрудникам (прием на работу. переводы. увольнения), трудовые договоры, заявления сотрудников, карточки Т2, договоры о материальной ответственности и тд.;</w:t>
      </w:r>
    </w:p>
    <w:p w:rsidR="00847793" w:rsidRDefault="00847793" w:rsidP="00383A44">
      <w:pPr>
        <w:numPr>
          <w:ilvl w:val="0"/>
          <w:numId w:val="74"/>
        </w:numPr>
        <w:ind w:left="426" w:hanging="426"/>
        <w:rPr>
          <w:rFonts w:ascii="Times New Roman" w:hAnsi="Times New Roman" w:cs="Times New Roman"/>
          <w:sz w:val="24"/>
          <w:szCs w:val="24"/>
        </w:rPr>
      </w:pPr>
      <w:r>
        <w:rPr>
          <w:rFonts w:ascii="Times New Roman" w:hAnsi="Times New Roman" w:cs="Times New Roman"/>
          <w:sz w:val="24"/>
          <w:szCs w:val="24"/>
        </w:rPr>
        <w:t>договоры с контрагентами, подрядчиками, поставщиками;</w:t>
      </w:r>
    </w:p>
    <w:p w:rsidR="00847793" w:rsidRDefault="00847793" w:rsidP="00383A44">
      <w:pPr>
        <w:numPr>
          <w:ilvl w:val="0"/>
          <w:numId w:val="74"/>
        </w:numPr>
        <w:ind w:left="426" w:hanging="426"/>
        <w:rPr>
          <w:rFonts w:ascii="Times New Roman" w:hAnsi="Times New Roman" w:cs="Times New Roman"/>
          <w:sz w:val="24"/>
          <w:szCs w:val="24"/>
        </w:rPr>
      </w:pPr>
      <w:r>
        <w:rPr>
          <w:rFonts w:ascii="Times New Roman" w:hAnsi="Times New Roman" w:cs="Times New Roman"/>
          <w:sz w:val="24"/>
          <w:szCs w:val="24"/>
        </w:rPr>
        <w:t>договоры на бухгалтерское обслуживание;</w:t>
      </w:r>
    </w:p>
    <w:p w:rsidR="00847793" w:rsidRDefault="00847793" w:rsidP="00383A44">
      <w:pPr>
        <w:numPr>
          <w:ilvl w:val="0"/>
          <w:numId w:val="74"/>
        </w:numPr>
        <w:ind w:left="426" w:hanging="426"/>
        <w:rPr>
          <w:rFonts w:ascii="Times New Roman" w:hAnsi="Times New Roman" w:cs="Times New Roman"/>
          <w:sz w:val="24"/>
          <w:szCs w:val="24"/>
        </w:rPr>
      </w:pPr>
      <w:r>
        <w:rPr>
          <w:rFonts w:ascii="Times New Roman" w:hAnsi="Times New Roman" w:cs="Times New Roman"/>
          <w:sz w:val="24"/>
          <w:szCs w:val="24"/>
        </w:rPr>
        <w:t>документы по учету объектов ОС;</w:t>
      </w:r>
    </w:p>
    <w:p w:rsidR="00847793" w:rsidRDefault="00847793" w:rsidP="00383A44">
      <w:pPr>
        <w:numPr>
          <w:ilvl w:val="0"/>
          <w:numId w:val="74"/>
        </w:numPr>
        <w:ind w:left="426" w:hanging="426"/>
        <w:rPr>
          <w:rFonts w:ascii="Times New Roman" w:hAnsi="Times New Roman" w:cs="Times New Roman"/>
          <w:sz w:val="24"/>
          <w:szCs w:val="24"/>
        </w:rPr>
      </w:pPr>
      <w:r>
        <w:rPr>
          <w:rFonts w:ascii="Times New Roman" w:hAnsi="Times New Roman" w:cs="Times New Roman"/>
          <w:sz w:val="24"/>
          <w:szCs w:val="24"/>
        </w:rPr>
        <w:t>бухгалтерская документация</w:t>
      </w:r>
      <w:r w:rsidR="005C09AA">
        <w:rPr>
          <w:rFonts w:ascii="Times New Roman" w:hAnsi="Times New Roman" w:cs="Times New Roman"/>
          <w:sz w:val="24"/>
          <w:szCs w:val="24"/>
        </w:rPr>
        <w:t xml:space="preserve"> </w:t>
      </w:r>
      <w:r>
        <w:rPr>
          <w:rFonts w:ascii="Times New Roman" w:hAnsi="Times New Roman" w:cs="Times New Roman"/>
          <w:sz w:val="24"/>
          <w:szCs w:val="24"/>
        </w:rPr>
        <w:t>(журналы операций, главная книга);</w:t>
      </w:r>
    </w:p>
    <w:p w:rsidR="00847793" w:rsidRDefault="00847793" w:rsidP="00383A44">
      <w:pPr>
        <w:numPr>
          <w:ilvl w:val="0"/>
          <w:numId w:val="74"/>
        </w:numPr>
        <w:ind w:left="426" w:hanging="426"/>
        <w:rPr>
          <w:rFonts w:ascii="Times New Roman" w:hAnsi="Times New Roman" w:cs="Times New Roman"/>
          <w:sz w:val="24"/>
          <w:szCs w:val="24"/>
        </w:rPr>
      </w:pPr>
      <w:r>
        <w:rPr>
          <w:rFonts w:ascii="Times New Roman" w:hAnsi="Times New Roman" w:cs="Times New Roman"/>
          <w:sz w:val="24"/>
          <w:szCs w:val="24"/>
        </w:rPr>
        <w:lastRenderedPageBreak/>
        <w:t>кассовая документация;</w:t>
      </w:r>
    </w:p>
    <w:p w:rsidR="00847793" w:rsidRDefault="00847793" w:rsidP="00383A44">
      <w:pPr>
        <w:numPr>
          <w:ilvl w:val="0"/>
          <w:numId w:val="74"/>
        </w:numPr>
        <w:ind w:left="426" w:hanging="426"/>
        <w:rPr>
          <w:rFonts w:ascii="Times New Roman" w:hAnsi="Times New Roman" w:cs="Times New Roman"/>
          <w:sz w:val="24"/>
          <w:szCs w:val="24"/>
        </w:rPr>
      </w:pPr>
      <w:r>
        <w:rPr>
          <w:rFonts w:ascii="Times New Roman" w:hAnsi="Times New Roman" w:cs="Times New Roman"/>
          <w:sz w:val="24"/>
          <w:szCs w:val="24"/>
        </w:rPr>
        <w:t>бухгалтерская отчетность;</w:t>
      </w:r>
    </w:p>
    <w:p w:rsidR="00847793" w:rsidRPr="00383A44" w:rsidRDefault="00847793" w:rsidP="00383A44">
      <w:pPr>
        <w:numPr>
          <w:ilvl w:val="0"/>
          <w:numId w:val="74"/>
        </w:numPr>
        <w:ind w:left="426" w:hanging="426"/>
        <w:rPr>
          <w:rFonts w:ascii="Times New Roman" w:hAnsi="Times New Roman" w:cs="Times New Roman"/>
          <w:sz w:val="24"/>
          <w:szCs w:val="24"/>
        </w:rPr>
      </w:pPr>
      <w:r>
        <w:rPr>
          <w:rFonts w:ascii="Times New Roman" w:hAnsi="Times New Roman" w:cs="Times New Roman"/>
          <w:sz w:val="24"/>
          <w:szCs w:val="24"/>
        </w:rPr>
        <w:t>налоговая отчетность</w:t>
      </w:r>
    </w:p>
    <w:p w:rsidR="00383A44" w:rsidRPr="00383A44" w:rsidRDefault="00383A44" w:rsidP="00034A5E">
      <w:pPr>
        <w:tabs>
          <w:tab w:val="left" w:pos="7644"/>
        </w:tabs>
        <w:rPr>
          <w:rFonts w:ascii="Times New Roman" w:hAnsi="Times New Roman" w:cs="Times New Roman"/>
          <w:sz w:val="24"/>
          <w:szCs w:val="24"/>
        </w:rPr>
      </w:pPr>
      <w:r w:rsidRPr="00383A44">
        <w:rPr>
          <w:rFonts w:ascii="Times New Roman" w:hAnsi="Times New Roman" w:cs="Times New Roman"/>
          <w:sz w:val="24"/>
          <w:szCs w:val="24"/>
        </w:rPr>
        <w:t>При приеме-передаче дел были установлены следующие факты:</w:t>
      </w:r>
      <w:r w:rsidR="00034A5E">
        <w:rPr>
          <w:rFonts w:ascii="Times New Roman" w:hAnsi="Times New Roman" w:cs="Times New Roman"/>
          <w:sz w:val="24"/>
          <w:szCs w:val="24"/>
        </w:rPr>
        <w:tab/>
      </w:r>
    </w:p>
    <w:p w:rsidR="00383A44" w:rsidRPr="00383A44" w:rsidRDefault="00383A44" w:rsidP="00383A44">
      <w:pPr>
        <w:numPr>
          <w:ilvl w:val="0"/>
          <w:numId w:val="76"/>
        </w:numPr>
        <w:ind w:left="284" w:hanging="284"/>
        <w:rPr>
          <w:rFonts w:ascii="Times New Roman" w:hAnsi="Times New Roman" w:cs="Times New Roman"/>
          <w:sz w:val="24"/>
          <w:szCs w:val="24"/>
        </w:rPr>
      </w:pPr>
      <w:r w:rsidRPr="00383A44">
        <w:rPr>
          <w:rFonts w:ascii="Times New Roman" w:hAnsi="Times New Roman" w:cs="Times New Roman"/>
          <w:sz w:val="24"/>
          <w:szCs w:val="24"/>
        </w:rPr>
        <w:t>Недостача денежных средств в сумме ________________________________________</w:t>
      </w:r>
    </w:p>
    <w:p w:rsidR="00383A44" w:rsidRPr="00383A44" w:rsidRDefault="00383A44" w:rsidP="00383A44">
      <w:pPr>
        <w:numPr>
          <w:ilvl w:val="0"/>
          <w:numId w:val="76"/>
        </w:numPr>
        <w:ind w:left="284" w:hanging="284"/>
        <w:rPr>
          <w:rFonts w:ascii="Times New Roman" w:hAnsi="Times New Roman" w:cs="Times New Roman"/>
          <w:sz w:val="24"/>
          <w:szCs w:val="24"/>
        </w:rPr>
      </w:pPr>
      <w:r w:rsidRPr="00383A44">
        <w:rPr>
          <w:rFonts w:ascii="Times New Roman" w:hAnsi="Times New Roman" w:cs="Times New Roman"/>
          <w:sz w:val="24"/>
          <w:szCs w:val="24"/>
        </w:rPr>
        <w:t>Отсутствие следующих документов __________________________________________</w:t>
      </w:r>
    </w:p>
    <w:p w:rsidR="00383A44" w:rsidRPr="00383A44" w:rsidRDefault="00383A44" w:rsidP="00383A44">
      <w:pPr>
        <w:numPr>
          <w:ilvl w:val="0"/>
          <w:numId w:val="76"/>
        </w:numPr>
        <w:ind w:left="284" w:hanging="284"/>
        <w:rPr>
          <w:rFonts w:ascii="Times New Roman" w:hAnsi="Times New Roman" w:cs="Times New Roman"/>
          <w:sz w:val="24"/>
          <w:szCs w:val="24"/>
        </w:rPr>
      </w:pPr>
      <w:r w:rsidRPr="00383A44">
        <w:rPr>
          <w:rFonts w:ascii="Times New Roman" w:hAnsi="Times New Roman" w:cs="Times New Roman"/>
          <w:sz w:val="24"/>
          <w:szCs w:val="24"/>
        </w:rPr>
        <w:t>Отсутствие следующих материальных ценностей  ______________________________</w:t>
      </w:r>
    </w:p>
    <w:p w:rsidR="00383A44" w:rsidRPr="00383A44" w:rsidRDefault="00383A44" w:rsidP="00383A44">
      <w:pPr>
        <w:numPr>
          <w:ilvl w:val="0"/>
          <w:numId w:val="76"/>
        </w:numPr>
        <w:ind w:left="284" w:hanging="284"/>
        <w:rPr>
          <w:rFonts w:ascii="Times New Roman" w:hAnsi="Times New Roman" w:cs="Times New Roman"/>
          <w:sz w:val="24"/>
          <w:szCs w:val="24"/>
        </w:rPr>
      </w:pPr>
      <w:r w:rsidRPr="00383A44">
        <w:rPr>
          <w:rFonts w:ascii="Times New Roman" w:hAnsi="Times New Roman" w:cs="Times New Roman"/>
          <w:sz w:val="24"/>
          <w:szCs w:val="24"/>
        </w:rPr>
        <w:t>Отсутствие следующих печатей и штампов ____________________________________</w:t>
      </w:r>
    </w:p>
    <w:p w:rsidR="00383A44" w:rsidRPr="00383A44" w:rsidRDefault="00383A44" w:rsidP="00383A44">
      <w:pPr>
        <w:numPr>
          <w:ilvl w:val="0"/>
          <w:numId w:val="76"/>
        </w:numPr>
        <w:ind w:left="284" w:hanging="284"/>
        <w:rPr>
          <w:rFonts w:ascii="Times New Roman" w:hAnsi="Times New Roman" w:cs="Times New Roman"/>
          <w:sz w:val="24"/>
          <w:szCs w:val="24"/>
        </w:rPr>
      </w:pPr>
      <w:r w:rsidRPr="00383A44">
        <w:rPr>
          <w:rFonts w:ascii="Times New Roman" w:hAnsi="Times New Roman" w:cs="Times New Roman"/>
          <w:sz w:val="24"/>
          <w:szCs w:val="24"/>
        </w:rPr>
        <w:t>Недостатки в следующих документах  ________________________________________</w:t>
      </w:r>
    </w:p>
    <w:p w:rsidR="00383A44" w:rsidRPr="00383A44" w:rsidRDefault="00383A44" w:rsidP="00383A44">
      <w:pPr>
        <w:numPr>
          <w:ilvl w:val="0"/>
          <w:numId w:val="76"/>
        </w:numPr>
        <w:ind w:left="284" w:hanging="284"/>
        <w:rPr>
          <w:rFonts w:ascii="Times New Roman" w:hAnsi="Times New Roman" w:cs="Times New Roman"/>
          <w:sz w:val="24"/>
          <w:szCs w:val="24"/>
        </w:rPr>
      </w:pPr>
      <w:r w:rsidRPr="00383A44">
        <w:rPr>
          <w:rFonts w:ascii="Times New Roman" w:hAnsi="Times New Roman" w:cs="Times New Roman"/>
          <w:sz w:val="24"/>
          <w:szCs w:val="24"/>
        </w:rPr>
        <w:t>Другие нарушения  ________________________________________________________</w:t>
      </w:r>
    </w:p>
    <w:p w:rsidR="00383A44" w:rsidRPr="00383A44" w:rsidRDefault="00383A44" w:rsidP="00383A44">
      <w:pPr>
        <w:rPr>
          <w:rFonts w:ascii="Times New Roman" w:hAnsi="Times New Roman" w:cs="Times New Roman"/>
          <w:sz w:val="24"/>
          <w:szCs w:val="24"/>
        </w:rPr>
      </w:pP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Я, (Ф.И.О. руководителя, сдающего дела) не согласен со следующими положениями данного акта приема-передачи ________________________________________________</w:t>
      </w: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Настоящий акт приема-передачи дел составлен в двух экземплярах.</w:t>
      </w: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Подписи:</w:t>
      </w: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 xml:space="preserve">Руководитель </w:t>
      </w:r>
      <w:r w:rsidR="005C09AA">
        <w:rPr>
          <w:rFonts w:ascii="Times New Roman" w:hAnsi="Times New Roman" w:cs="Times New Roman"/>
          <w:sz w:val="24"/>
          <w:szCs w:val="24"/>
        </w:rPr>
        <w:t xml:space="preserve">учреждения </w:t>
      </w:r>
      <w:r w:rsidR="00847793">
        <w:rPr>
          <w:rFonts w:ascii="Times New Roman" w:hAnsi="Times New Roman" w:cs="Times New Roman"/>
          <w:sz w:val="24"/>
          <w:szCs w:val="24"/>
        </w:rPr>
        <w:t>(главного бухгалтера)</w:t>
      </w:r>
      <w:r w:rsidRPr="00383A44">
        <w:rPr>
          <w:rFonts w:ascii="Times New Roman" w:hAnsi="Times New Roman" w:cs="Times New Roman"/>
          <w:sz w:val="24"/>
          <w:szCs w:val="24"/>
        </w:rPr>
        <w:t>, сдающий дела (подпись, Ф.И.О.)</w:t>
      </w: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Руководитель учреждения</w:t>
      </w:r>
      <w:r w:rsidR="00922070">
        <w:rPr>
          <w:rFonts w:ascii="Times New Roman" w:hAnsi="Times New Roman" w:cs="Times New Roman"/>
          <w:sz w:val="24"/>
          <w:szCs w:val="24"/>
        </w:rPr>
        <w:t xml:space="preserve"> </w:t>
      </w:r>
      <w:r w:rsidR="00847793">
        <w:rPr>
          <w:rFonts w:ascii="Times New Roman" w:hAnsi="Times New Roman" w:cs="Times New Roman"/>
          <w:sz w:val="24"/>
          <w:szCs w:val="24"/>
        </w:rPr>
        <w:t>(главного бухгалтера)</w:t>
      </w:r>
      <w:r w:rsidRPr="00383A44">
        <w:rPr>
          <w:rFonts w:ascii="Times New Roman" w:hAnsi="Times New Roman" w:cs="Times New Roman"/>
          <w:sz w:val="24"/>
          <w:szCs w:val="24"/>
        </w:rPr>
        <w:t>, принимающий дела, (подпись, Ф.И.О.)</w:t>
      </w: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Составитель акта приема-передачи дел (подпись, Ф.И.О.)</w:t>
      </w:r>
    </w:p>
    <w:p w:rsidR="00383A44" w:rsidRPr="00383A44" w:rsidRDefault="00383A44" w:rsidP="00383A44">
      <w:pPr>
        <w:rPr>
          <w:rFonts w:ascii="Times New Roman" w:hAnsi="Times New Roman" w:cs="Times New Roman"/>
          <w:sz w:val="24"/>
          <w:szCs w:val="24"/>
        </w:rPr>
      </w:pPr>
      <w:r w:rsidRPr="00383A44">
        <w:rPr>
          <w:rFonts w:ascii="Times New Roman" w:hAnsi="Times New Roman" w:cs="Times New Roman"/>
          <w:sz w:val="24"/>
          <w:szCs w:val="24"/>
        </w:rPr>
        <w:t>Присутств</w:t>
      </w:r>
      <w:r w:rsidR="00922070">
        <w:rPr>
          <w:rFonts w:ascii="Times New Roman" w:hAnsi="Times New Roman" w:cs="Times New Roman"/>
          <w:sz w:val="24"/>
          <w:szCs w:val="24"/>
        </w:rPr>
        <w:t>ующие лица (должности, подписи,</w:t>
      </w:r>
      <w:r w:rsidR="005C09AA">
        <w:rPr>
          <w:rFonts w:ascii="Times New Roman" w:hAnsi="Times New Roman" w:cs="Times New Roman"/>
          <w:sz w:val="24"/>
          <w:szCs w:val="24"/>
        </w:rPr>
        <w:t xml:space="preserve"> </w:t>
      </w:r>
      <w:r w:rsidRPr="00383A44">
        <w:rPr>
          <w:rFonts w:ascii="Times New Roman" w:hAnsi="Times New Roman" w:cs="Times New Roman"/>
          <w:sz w:val="24"/>
          <w:szCs w:val="24"/>
        </w:rPr>
        <w:t>Ф.И.О.)</w:t>
      </w:r>
    </w:p>
    <w:p w:rsidR="00383A44" w:rsidRPr="00383A44" w:rsidRDefault="00383A44" w:rsidP="00A5290F">
      <w:pPr>
        <w:rPr>
          <w:rFonts w:ascii="Times New Roman" w:hAnsi="Times New Roman" w:cs="Times New Roman"/>
          <w:sz w:val="24"/>
          <w:szCs w:val="24"/>
        </w:rPr>
      </w:pPr>
    </w:p>
    <w:sectPr w:rsidR="00383A44" w:rsidRPr="00383A44" w:rsidSect="0092207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74B" w:rsidRDefault="002E074B" w:rsidP="008F7797">
      <w:pPr>
        <w:spacing w:after="0" w:line="240" w:lineRule="auto"/>
      </w:pPr>
      <w:r>
        <w:separator/>
      </w:r>
    </w:p>
  </w:endnote>
  <w:endnote w:type="continuationSeparator" w:id="1">
    <w:p w:rsidR="002E074B" w:rsidRDefault="002E074B" w:rsidP="008F7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CE" w:rsidRDefault="00670EC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74B" w:rsidRDefault="002E074B" w:rsidP="008F7797">
      <w:pPr>
        <w:spacing w:after="0" w:line="240" w:lineRule="auto"/>
      </w:pPr>
      <w:r>
        <w:separator/>
      </w:r>
    </w:p>
  </w:footnote>
  <w:footnote w:type="continuationSeparator" w:id="1">
    <w:p w:rsidR="002E074B" w:rsidRDefault="002E074B" w:rsidP="008F77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7DD"/>
    <w:multiLevelType w:val="hybridMultilevel"/>
    <w:tmpl w:val="21CE6278"/>
    <w:lvl w:ilvl="0" w:tplc="9D101598">
      <w:start w:val="1"/>
      <w:numFmt w:val="bullet"/>
      <w:lvlText w:val=""/>
      <w:lvlJc w:val="left"/>
      <w:pPr>
        <w:ind w:left="1487" w:hanging="360"/>
      </w:pPr>
      <w:rPr>
        <w:rFonts w:ascii="Symbol" w:hAnsi="Symbol" w:hint="default"/>
      </w:rPr>
    </w:lvl>
    <w:lvl w:ilvl="1" w:tplc="04190003">
      <w:start w:val="1"/>
      <w:numFmt w:val="bullet"/>
      <w:lvlText w:val="o"/>
      <w:lvlJc w:val="left"/>
      <w:pPr>
        <w:ind w:left="2207" w:hanging="360"/>
      </w:pPr>
      <w:rPr>
        <w:rFonts w:ascii="Courier New" w:hAnsi="Courier New" w:cs="Courier New" w:hint="default"/>
      </w:rPr>
    </w:lvl>
    <w:lvl w:ilvl="2" w:tplc="04190005">
      <w:start w:val="1"/>
      <w:numFmt w:val="bullet"/>
      <w:lvlText w:val=""/>
      <w:lvlJc w:val="left"/>
      <w:pPr>
        <w:ind w:left="2927" w:hanging="360"/>
      </w:pPr>
      <w:rPr>
        <w:rFonts w:ascii="Wingdings" w:hAnsi="Wingdings" w:hint="default"/>
      </w:rPr>
    </w:lvl>
    <w:lvl w:ilvl="3" w:tplc="04190001">
      <w:start w:val="1"/>
      <w:numFmt w:val="bullet"/>
      <w:lvlText w:val=""/>
      <w:lvlJc w:val="left"/>
      <w:pPr>
        <w:ind w:left="3647" w:hanging="360"/>
      </w:pPr>
      <w:rPr>
        <w:rFonts w:ascii="Symbol" w:hAnsi="Symbol" w:hint="default"/>
      </w:rPr>
    </w:lvl>
    <w:lvl w:ilvl="4" w:tplc="04190003">
      <w:start w:val="1"/>
      <w:numFmt w:val="bullet"/>
      <w:lvlText w:val="o"/>
      <w:lvlJc w:val="left"/>
      <w:pPr>
        <w:ind w:left="4367" w:hanging="360"/>
      </w:pPr>
      <w:rPr>
        <w:rFonts w:ascii="Courier New" w:hAnsi="Courier New" w:cs="Courier New" w:hint="default"/>
      </w:rPr>
    </w:lvl>
    <w:lvl w:ilvl="5" w:tplc="04190005">
      <w:start w:val="1"/>
      <w:numFmt w:val="bullet"/>
      <w:lvlText w:val=""/>
      <w:lvlJc w:val="left"/>
      <w:pPr>
        <w:ind w:left="5087" w:hanging="360"/>
      </w:pPr>
      <w:rPr>
        <w:rFonts w:ascii="Wingdings" w:hAnsi="Wingdings" w:hint="default"/>
      </w:rPr>
    </w:lvl>
    <w:lvl w:ilvl="6" w:tplc="04190001">
      <w:start w:val="1"/>
      <w:numFmt w:val="bullet"/>
      <w:lvlText w:val=""/>
      <w:lvlJc w:val="left"/>
      <w:pPr>
        <w:ind w:left="5807" w:hanging="360"/>
      </w:pPr>
      <w:rPr>
        <w:rFonts w:ascii="Symbol" w:hAnsi="Symbol" w:hint="default"/>
      </w:rPr>
    </w:lvl>
    <w:lvl w:ilvl="7" w:tplc="04190003">
      <w:start w:val="1"/>
      <w:numFmt w:val="bullet"/>
      <w:lvlText w:val="o"/>
      <w:lvlJc w:val="left"/>
      <w:pPr>
        <w:ind w:left="6527" w:hanging="360"/>
      </w:pPr>
      <w:rPr>
        <w:rFonts w:ascii="Courier New" w:hAnsi="Courier New" w:cs="Courier New" w:hint="default"/>
      </w:rPr>
    </w:lvl>
    <w:lvl w:ilvl="8" w:tplc="04190005">
      <w:start w:val="1"/>
      <w:numFmt w:val="bullet"/>
      <w:lvlText w:val=""/>
      <w:lvlJc w:val="left"/>
      <w:pPr>
        <w:ind w:left="7247" w:hanging="360"/>
      </w:pPr>
      <w:rPr>
        <w:rFonts w:ascii="Wingdings" w:hAnsi="Wingdings" w:hint="default"/>
      </w:rPr>
    </w:lvl>
  </w:abstractNum>
  <w:abstractNum w:abstractNumId="1">
    <w:nsid w:val="01B47DA9"/>
    <w:multiLevelType w:val="hybridMultilevel"/>
    <w:tmpl w:val="08A4E5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562A04"/>
    <w:multiLevelType w:val="hybridMultilevel"/>
    <w:tmpl w:val="342E4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05230"/>
    <w:multiLevelType w:val="hybridMultilevel"/>
    <w:tmpl w:val="726CF9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5B93C8A"/>
    <w:multiLevelType w:val="hybridMultilevel"/>
    <w:tmpl w:val="7D606C0E"/>
    <w:lvl w:ilvl="0" w:tplc="04190001">
      <w:start w:val="1"/>
      <w:numFmt w:val="bullet"/>
      <w:lvlText w:val=""/>
      <w:lvlJc w:val="left"/>
      <w:pPr>
        <w:ind w:left="1353" w:hanging="360"/>
      </w:pPr>
      <w:rPr>
        <w:rFonts w:ascii="Symbol" w:hAnsi="Symbol" w:hint="default"/>
        <w:sz w:val="24"/>
        <w:szCs w:val="24"/>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5">
    <w:nsid w:val="07062ECA"/>
    <w:multiLevelType w:val="hybridMultilevel"/>
    <w:tmpl w:val="90382D5C"/>
    <w:lvl w:ilvl="0" w:tplc="9D101598">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6">
    <w:nsid w:val="07D22887"/>
    <w:multiLevelType w:val="hybridMultilevel"/>
    <w:tmpl w:val="DA56AE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0C8C7778"/>
    <w:multiLevelType w:val="hybridMultilevel"/>
    <w:tmpl w:val="1B4EEE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E200559"/>
    <w:multiLevelType w:val="hybridMultilevel"/>
    <w:tmpl w:val="39DE895A"/>
    <w:lvl w:ilvl="0" w:tplc="04190001">
      <w:start w:val="1"/>
      <w:numFmt w:val="bullet"/>
      <w:lvlText w:val=""/>
      <w:lvlJc w:val="left"/>
      <w:pPr>
        <w:ind w:left="1182" w:hanging="360"/>
      </w:pPr>
      <w:rPr>
        <w:rFonts w:ascii="Symbol" w:hAnsi="Symbol" w:hint="default"/>
      </w:rPr>
    </w:lvl>
    <w:lvl w:ilvl="1" w:tplc="04190019">
      <w:start w:val="1"/>
      <w:numFmt w:val="bullet"/>
      <w:lvlText w:val="o"/>
      <w:lvlJc w:val="left"/>
      <w:pPr>
        <w:ind w:left="1902" w:hanging="360"/>
      </w:pPr>
      <w:rPr>
        <w:rFonts w:ascii="Courier New" w:hAnsi="Courier New" w:cs="Courier New" w:hint="default"/>
      </w:rPr>
    </w:lvl>
    <w:lvl w:ilvl="2" w:tplc="0419001B">
      <w:start w:val="1"/>
      <w:numFmt w:val="bullet"/>
      <w:lvlText w:val=""/>
      <w:lvlJc w:val="left"/>
      <w:pPr>
        <w:ind w:left="2622" w:hanging="360"/>
      </w:pPr>
      <w:rPr>
        <w:rFonts w:ascii="Wingdings" w:hAnsi="Wingdings" w:hint="default"/>
      </w:rPr>
    </w:lvl>
    <w:lvl w:ilvl="3" w:tplc="0419000F">
      <w:start w:val="1"/>
      <w:numFmt w:val="bullet"/>
      <w:lvlText w:val=""/>
      <w:lvlJc w:val="left"/>
      <w:pPr>
        <w:ind w:left="3342" w:hanging="360"/>
      </w:pPr>
      <w:rPr>
        <w:rFonts w:ascii="Symbol" w:hAnsi="Symbol" w:hint="default"/>
      </w:rPr>
    </w:lvl>
    <w:lvl w:ilvl="4" w:tplc="04190019">
      <w:start w:val="1"/>
      <w:numFmt w:val="bullet"/>
      <w:lvlText w:val="o"/>
      <w:lvlJc w:val="left"/>
      <w:pPr>
        <w:ind w:left="4062" w:hanging="360"/>
      </w:pPr>
      <w:rPr>
        <w:rFonts w:ascii="Courier New" w:hAnsi="Courier New" w:cs="Courier New" w:hint="default"/>
      </w:rPr>
    </w:lvl>
    <w:lvl w:ilvl="5" w:tplc="0419001B">
      <w:start w:val="1"/>
      <w:numFmt w:val="bullet"/>
      <w:lvlText w:val=""/>
      <w:lvlJc w:val="left"/>
      <w:pPr>
        <w:ind w:left="4782" w:hanging="360"/>
      </w:pPr>
      <w:rPr>
        <w:rFonts w:ascii="Wingdings" w:hAnsi="Wingdings" w:hint="default"/>
      </w:rPr>
    </w:lvl>
    <w:lvl w:ilvl="6" w:tplc="0419000F">
      <w:start w:val="1"/>
      <w:numFmt w:val="bullet"/>
      <w:lvlText w:val=""/>
      <w:lvlJc w:val="left"/>
      <w:pPr>
        <w:ind w:left="5502" w:hanging="360"/>
      </w:pPr>
      <w:rPr>
        <w:rFonts w:ascii="Symbol" w:hAnsi="Symbol" w:hint="default"/>
      </w:rPr>
    </w:lvl>
    <w:lvl w:ilvl="7" w:tplc="04190019">
      <w:start w:val="1"/>
      <w:numFmt w:val="bullet"/>
      <w:lvlText w:val="o"/>
      <w:lvlJc w:val="left"/>
      <w:pPr>
        <w:ind w:left="6222" w:hanging="360"/>
      </w:pPr>
      <w:rPr>
        <w:rFonts w:ascii="Courier New" w:hAnsi="Courier New" w:cs="Courier New" w:hint="default"/>
      </w:rPr>
    </w:lvl>
    <w:lvl w:ilvl="8" w:tplc="0419001B">
      <w:start w:val="1"/>
      <w:numFmt w:val="bullet"/>
      <w:lvlText w:val=""/>
      <w:lvlJc w:val="left"/>
      <w:pPr>
        <w:ind w:left="6942" w:hanging="360"/>
      </w:pPr>
      <w:rPr>
        <w:rFonts w:ascii="Wingdings" w:hAnsi="Wingdings" w:hint="default"/>
      </w:rPr>
    </w:lvl>
  </w:abstractNum>
  <w:abstractNum w:abstractNumId="9">
    <w:nsid w:val="1181293C"/>
    <w:multiLevelType w:val="hybridMultilevel"/>
    <w:tmpl w:val="48CE58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2865CEE"/>
    <w:multiLevelType w:val="hybridMultilevel"/>
    <w:tmpl w:val="BA4EDE6A"/>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1">
    <w:nsid w:val="15BC7878"/>
    <w:multiLevelType w:val="hybridMultilevel"/>
    <w:tmpl w:val="DB62EA60"/>
    <w:lvl w:ilvl="0" w:tplc="9D101598">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2">
    <w:nsid w:val="167009DD"/>
    <w:multiLevelType w:val="hybridMultilevel"/>
    <w:tmpl w:val="14F69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75C55D4"/>
    <w:multiLevelType w:val="hybridMultilevel"/>
    <w:tmpl w:val="DB90E0D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hint="default"/>
      </w:rPr>
    </w:lvl>
    <w:lvl w:ilvl="3" w:tplc="04190001">
      <w:start w:val="1"/>
      <w:numFmt w:val="bullet"/>
      <w:lvlText w:val=""/>
      <w:lvlJc w:val="left"/>
      <w:pPr>
        <w:ind w:left="2957" w:hanging="360"/>
      </w:pPr>
      <w:rPr>
        <w:rFonts w:ascii="Symbol" w:hAnsi="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hint="default"/>
      </w:rPr>
    </w:lvl>
    <w:lvl w:ilvl="6" w:tplc="04190001">
      <w:start w:val="1"/>
      <w:numFmt w:val="bullet"/>
      <w:lvlText w:val=""/>
      <w:lvlJc w:val="left"/>
      <w:pPr>
        <w:ind w:left="5117" w:hanging="360"/>
      </w:pPr>
      <w:rPr>
        <w:rFonts w:ascii="Symbol" w:hAnsi="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hint="default"/>
      </w:rPr>
    </w:lvl>
  </w:abstractNum>
  <w:abstractNum w:abstractNumId="14">
    <w:nsid w:val="17C174A8"/>
    <w:multiLevelType w:val="hybridMultilevel"/>
    <w:tmpl w:val="4112A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123001"/>
    <w:multiLevelType w:val="hybridMultilevel"/>
    <w:tmpl w:val="8C90DD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612D45"/>
    <w:multiLevelType w:val="hybridMultilevel"/>
    <w:tmpl w:val="D916C8BA"/>
    <w:lvl w:ilvl="0" w:tplc="9D101598">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7">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C278DE"/>
    <w:multiLevelType w:val="hybridMultilevel"/>
    <w:tmpl w:val="A37EC648"/>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9">
    <w:nsid w:val="23D67402"/>
    <w:multiLevelType w:val="hybridMultilevel"/>
    <w:tmpl w:val="1E3AE940"/>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0">
    <w:nsid w:val="24354859"/>
    <w:multiLevelType w:val="hybridMultilevel"/>
    <w:tmpl w:val="9FE82E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75A629D"/>
    <w:multiLevelType w:val="hybridMultilevel"/>
    <w:tmpl w:val="6D0CFA24"/>
    <w:lvl w:ilvl="0" w:tplc="813C5124">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2">
    <w:nsid w:val="280B6D6E"/>
    <w:multiLevelType w:val="hybridMultilevel"/>
    <w:tmpl w:val="A9D4D5A6"/>
    <w:lvl w:ilvl="0" w:tplc="04190001">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23">
    <w:nsid w:val="2C822CFF"/>
    <w:multiLevelType w:val="hybridMultilevel"/>
    <w:tmpl w:val="DA2AF7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0FA2291"/>
    <w:multiLevelType w:val="hybridMultilevel"/>
    <w:tmpl w:val="85DEF5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1000AFA"/>
    <w:multiLevelType w:val="hybridMultilevel"/>
    <w:tmpl w:val="F7786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042A4B"/>
    <w:multiLevelType w:val="hybridMultilevel"/>
    <w:tmpl w:val="8020C3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46F5151"/>
    <w:multiLevelType w:val="hybridMultilevel"/>
    <w:tmpl w:val="A61E67FE"/>
    <w:lvl w:ilvl="0" w:tplc="9D101598">
      <w:start w:val="1"/>
      <w:numFmt w:val="bullet"/>
      <w:lvlText w:val=""/>
      <w:lvlJc w:val="left"/>
      <w:pPr>
        <w:ind w:left="1131" w:hanging="360"/>
      </w:pPr>
      <w:rPr>
        <w:rFonts w:ascii="Symbol" w:hAnsi="Symbol" w:hint="default"/>
      </w:rPr>
    </w:lvl>
    <w:lvl w:ilvl="1" w:tplc="04190003">
      <w:start w:val="1"/>
      <w:numFmt w:val="bullet"/>
      <w:lvlText w:val="o"/>
      <w:lvlJc w:val="left"/>
      <w:pPr>
        <w:ind w:left="1851" w:hanging="360"/>
      </w:pPr>
      <w:rPr>
        <w:rFonts w:ascii="Courier New" w:hAnsi="Courier New" w:cs="Courier New" w:hint="default"/>
      </w:rPr>
    </w:lvl>
    <w:lvl w:ilvl="2" w:tplc="04190005">
      <w:start w:val="1"/>
      <w:numFmt w:val="bullet"/>
      <w:lvlText w:val=""/>
      <w:lvlJc w:val="left"/>
      <w:pPr>
        <w:ind w:left="2571" w:hanging="360"/>
      </w:pPr>
      <w:rPr>
        <w:rFonts w:ascii="Wingdings" w:hAnsi="Wingdings" w:hint="default"/>
      </w:rPr>
    </w:lvl>
    <w:lvl w:ilvl="3" w:tplc="04190001">
      <w:start w:val="1"/>
      <w:numFmt w:val="bullet"/>
      <w:lvlText w:val=""/>
      <w:lvlJc w:val="left"/>
      <w:pPr>
        <w:ind w:left="3291" w:hanging="360"/>
      </w:pPr>
      <w:rPr>
        <w:rFonts w:ascii="Symbol" w:hAnsi="Symbol" w:hint="default"/>
      </w:rPr>
    </w:lvl>
    <w:lvl w:ilvl="4" w:tplc="04190003">
      <w:start w:val="1"/>
      <w:numFmt w:val="bullet"/>
      <w:lvlText w:val="o"/>
      <w:lvlJc w:val="left"/>
      <w:pPr>
        <w:ind w:left="4011" w:hanging="360"/>
      </w:pPr>
      <w:rPr>
        <w:rFonts w:ascii="Courier New" w:hAnsi="Courier New" w:cs="Courier New" w:hint="default"/>
      </w:rPr>
    </w:lvl>
    <w:lvl w:ilvl="5" w:tplc="04190005">
      <w:start w:val="1"/>
      <w:numFmt w:val="bullet"/>
      <w:lvlText w:val=""/>
      <w:lvlJc w:val="left"/>
      <w:pPr>
        <w:ind w:left="4731" w:hanging="360"/>
      </w:pPr>
      <w:rPr>
        <w:rFonts w:ascii="Wingdings" w:hAnsi="Wingdings" w:hint="default"/>
      </w:rPr>
    </w:lvl>
    <w:lvl w:ilvl="6" w:tplc="04190001">
      <w:start w:val="1"/>
      <w:numFmt w:val="bullet"/>
      <w:lvlText w:val=""/>
      <w:lvlJc w:val="left"/>
      <w:pPr>
        <w:ind w:left="5451" w:hanging="360"/>
      </w:pPr>
      <w:rPr>
        <w:rFonts w:ascii="Symbol" w:hAnsi="Symbol" w:hint="default"/>
      </w:rPr>
    </w:lvl>
    <w:lvl w:ilvl="7" w:tplc="04190003">
      <w:start w:val="1"/>
      <w:numFmt w:val="bullet"/>
      <w:lvlText w:val="o"/>
      <w:lvlJc w:val="left"/>
      <w:pPr>
        <w:ind w:left="6171" w:hanging="360"/>
      </w:pPr>
      <w:rPr>
        <w:rFonts w:ascii="Courier New" w:hAnsi="Courier New" w:cs="Courier New" w:hint="default"/>
      </w:rPr>
    </w:lvl>
    <w:lvl w:ilvl="8" w:tplc="04190005">
      <w:start w:val="1"/>
      <w:numFmt w:val="bullet"/>
      <w:lvlText w:val=""/>
      <w:lvlJc w:val="left"/>
      <w:pPr>
        <w:ind w:left="6891" w:hanging="360"/>
      </w:pPr>
      <w:rPr>
        <w:rFonts w:ascii="Wingdings" w:hAnsi="Wingdings" w:hint="default"/>
      </w:rPr>
    </w:lvl>
  </w:abstractNum>
  <w:abstractNum w:abstractNumId="28">
    <w:nsid w:val="34BC59F9"/>
    <w:multiLevelType w:val="hybridMultilevel"/>
    <w:tmpl w:val="BE66FDE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6F76799"/>
    <w:multiLevelType w:val="hybridMultilevel"/>
    <w:tmpl w:val="379258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37172397"/>
    <w:multiLevelType w:val="hybridMultilevel"/>
    <w:tmpl w:val="31BC712E"/>
    <w:lvl w:ilvl="0" w:tplc="9D101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75751EC"/>
    <w:multiLevelType w:val="hybridMultilevel"/>
    <w:tmpl w:val="3FECBAEE"/>
    <w:lvl w:ilvl="0" w:tplc="04190001">
      <w:start w:val="1"/>
      <w:numFmt w:val="bullet"/>
      <w:lvlText w:val=""/>
      <w:lvlJc w:val="left"/>
      <w:pPr>
        <w:ind w:left="720" w:hanging="360"/>
      </w:pPr>
      <w:rPr>
        <w:rFonts w:ascii="Symbol" w:hAnsi="Symbol" w:hint="default"/>
      </w:rPr>
    </w:lvl>
    <w:lvl w:ilvl="1" w:tplc="23480E78">
      <w:start w:val="1"/>
      <w:numFmt w:val="russianLower"/>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EE11B2"/>
    <w:multiLevelType w:val="hybridMultilevel"/>
    <w:tmpl w:val="04F81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3A53AD"/>
    <w:multiLevelType w:val="hybridMultilevel"/>
    <w:tmpl w:val="D012C0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DEF4BDE"/>
    <w:multiLevelType w:val="multilevel"/>
    <w:tmpl w:val="7AD0E7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3E904CAE"/>
    <w:multiLevelType w:val="hybridMultilevel"/>
    <w:tmpl w:val="05F4C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B96978"/>
    <w:multiLevelType w:val="hybridMultilevel"/>
    <w:tmpl w:val="CC1E31B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43926A6C"/>
    <w:multiLevelType w:val="hybridMultilevel"/>
    <w:tmpl w:val="E0C6C7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442D41F6"/>
    <w:multiLevelType w:val="hybridMultilevel"/>
    <w:tmpl w:val="6EBA46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449008C5"/>
    <w:multiLevelType w:val="hybridMultilevel"/>
    <w:tmpl w:val="34AAB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46561E87"/>
    <w:multiLevelType w:val="hybridMultilevel"/>
    <w:tmpl w:val="C902C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BA7EAF"/>
    <w:multiLevelType w:val="hybridMultilevel"/>
    <w:tmpl w:val="4FD87C72"/>
    <w:lvl w:ilvl="0" w:tplc="04190001">
      <w:start w:val="1"/>
      <w:numFmt w:val="bullet"/>
      <w:lvlText w:val=""/>
      <w:lvlJc w:val="left"/>
      <w:pPr>
        <w:ind w:left="1854" w:hanging="360"/>
      </w:pPr>
      <w:rPr>
        <w:rFonts w:ascii="Symbol" w:hAnsi="Symbol" w:hint="default"/>
        <w:sz w:val="28"/>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nsid w:val="4BD85A9E"/>
    <w:multiLevelType w:val="hybridMultilevel"/>
    <w:tmpl w:val="6BFC2C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4BDC6F62"/>
    <w:multiLevelType w:val="hybridMultilevel"/>
    <w:tmpl w:val="480EC486"/>
    <w:lvl w:ilvl="0" w:tplc="D73CD63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5">
    <w:nsid w:val="4CDB2486"/>
    <w:multiLevelType w:val="hybridMultilevel"/>
    <w:tmpl w:val="7BF28262"/>
    <w:lvl w:ilvl="0" w:tplc="04190001">
      <w:start w:val="1"/>
      <w:numFmt w:val="bullet"/>
      <w:lvlText w:val=""/>
      <w:lvlJc w:val="left"/>
      <w:pPr>
        <w:ind w:left="2280" w:hanging="360"/>
      </w:pPr>
      <w:rPr>
        <w:rFonts w:ascii="Symbol" w:hAnsi="Symbol" w:hint="default"/>
        <w:sz w:val="28"/>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6">
    <w:nsid w:val="4EE149BA"/>
    <w:multiLevelType w:val="hybridMultilevel"/>
    <w:tmpl w:val="37E2601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7">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1070"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53A7706D"/>
    <w:multiLevelType w:val="hybridMultilevel"/>
    <w:tmpl w:val="59AC9456"/>
    <w:lvl w:ilvl="0" w:tplc="04190001">
      <w:start w:val="1"/>
      <w:numFmt w:val="bullet"/>
      <w:lvlText w:val=""/>
      <w:lvlJc w:val="left"/>
      <w:pPr>
        <w:ind w:left="2280" w:hanging="360"/>
      </w:pPr>
      <w:rPr>
        <w:rFonts w:ascii="Symbol" w:hAnsi="Symbol" w:hint="default"/>
        <w:sz w:val="28"/>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9">
    <w:nsid w:val="57383DF4"/>
    <w:multiLevelType w:val="hybridMultilevel"/>
    <w:tmpl w:val="79F2AEB2"/>
    <w:lvl w:ilvl="0" w:tplc="04190001">
      <w:start w:val="1"/>
      <w:numFmt w:val="bullet"/>
      <w:lvlText w:val=""/>
      <w:lvlJc w:val="left"/>
      <w:pPr>
        <w:ind w:left="2520" w:hanging="360"/>
      </w:pPr>
      <w:rPr>
        <w:rFonts w:ascii="Symbol" w:hAnsi="Symbol" w:hint="default"/>
        <w:sz w:val="28"/>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50">
    <w:nsid w:val="576A57B6"/>
    <w:multiLevelType w:val="hybridMultilevel"/>
    <w:tmpl w:val="41500452"/>
    <w:lvl w:ilvl="0" w:tplc="9D101598">
      <w:start w:val="1"/>
      <w:numFmt w:val="bullet"/>
      <w:lvlText w:val=""/>
      <w:lvlJc w:val="left"/>
      <w:pPr>
        <w:ind w:left="1680"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51">
    <w:nsid w:val="584D4AD4"/>
    <w:multiLevelType w:val="hybridMultilevel"/>
    <w:tmpl w:val="73D4E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59624D08"/>
    <w:multiLevelType w:val="hybridMultilevel"/>
    <w:tmpl w:val="C8922A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nsid w:val="5A111078"/>
    <w:multiLevelType w:val="hybridMultilevel"/>
    <w:tmpl w:val="5C000892"/>
    <w:lvl w:ilvl="0" w:tplc="04190001">
      <w:start w:val="1"/>
      <w:numFmt w:val="bullet"/>
      <w:lvlText w:val=""/>
      <w:lvlJc w:val="left"/>
      <w:pPr>
        <w:ind w:left="2279" w:hanging="360"/>
      </w:pPr>
      <w:rPr>
        <w:rFonts w:ascii="Symbol" w:hAnsi="Symbol" w:hint="default"/>
        <w:sz w:val="28"/>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55">
    <w:nsid w:val="5B591F8A"/>
    <w:multiLevelType w:val="hybridMultilevel"/>
    <w:tmpl w:val="54F0CB1C"/>
    <w:lvl w:ilvl="0" w:tplc="9D101598">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56">
    <w:nsid w:val="5B7C0046"/>
    <w:multiLevelType w:val="hybridMultilevel"/>
    <w:tmpl w:val="0AFA64B0"/>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7">
    <w:nsid w:val="5BD84726"/>
    <w:multiLevelType w:val="multilevel"/>
    <w:tmpl w:val="0478B312"/>
    <w:lvl w:ilvl="0">
      <w:start w:val="1"/>
      <w:numFmt w:val="decimal"/>
      <w:lvlText w:val="%1."/>
      <w:lvlJc w:val="left"/>
      <w:pPr>
        <w:ind w:left="720" w:hanging="360"/>
      </w:pPr>
      <w:rPr>
        <w:rFonts w:hint="default"/>
        <w:b w:val="0"/>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5E691EDA"/>
    <w:multiLevelType w:val="multilevel"/>
    <w:tmpl w:val="6B9CD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F2E2388"/>
    <w:multiLevelType w:val="hybridMultilevel"/>
    <w:tmpl w:val="E71C9C68"/>
    <w:lvl w:ilvl="0" w:tplc="8F2AB972">
      <w:start w:val="1"/>
      <w:numFmt w:val="decimal"/>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60">
    <w:nsid w:val="5F96588F"/>
    <w:multiLevelType w:val="hybridMultilevel"/>
    <w:tmpl w:val="830CF08C"/>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61">
    <w:nsid w:val="6045046A"/>
    <w:multiLevelType w:val="hybridMultilevel"/>
    <w:tmpl w:val="440037EA"/>
    <w:lvl w:ilvl="0" w:tplc="3A2897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604D4534"/>
    <w:multiLevelType w:val="hybridMultilevel"/>
    <w:tmpl w:val="30CC7BAE"/>
    <w:lvl w:ilvl="0" w:tplc="04190001">
      <w:start w:val="1"/>
      <w:numFmt w:val="bullet"/>
      <w:lvlText w:val=""/>
      <w:lvlJc w:val="left"/>
      <w:pPr>
        <w:ind w:left="550" w:hanging="360"/>
      </w:pPr>
      <w:rPr>
        <w:rFonts w:ascii="Symbol" w:hAnsi="Symbol" w:hint="default"/>
      </w:rPr>
    </w:lvl>
    <w:lvl w:ilvl="1" w:tplc="04190003" w:tentative="1">
      <w:start w:val="1"/>
      <w:numFmt w:val="bullet"/>
      <w:lvlText w:val="o"/>
      <w:lvlJc w:val="left"/>
      <w:pPr>
        <w:ind w:left="1270" w:hanging="360"/>
      </w:pPr>
      <w:rPr>
        <w:rFonts w:ascii="Courier New" w:hAnsi="Courier New" w:cs="Courier New" w:hint="default"/>
      </w:rPr>
    </w:lvl>
    <w:lvl w:ilvl="2" w:tplc="04190005" w:tentative="1">
      <w:start w:val="1"/>
      <w:numFmt w:val="bullet"/>
      <w:lvlText w:val=""/>
      <w:lvlJc w:val="left"/>
      <w:pPr>
        <w:ind w:left="1990" w:hanging="360"/>
      </w:pPr>
      <w:rPr>
        <w:rFonts w:ascii="Wingdings" w:hAnsi="Wingdings" w:hint="default"/>
      </w:rPr>
    </w:lvl>
    <w:lvl w:ilvl="3" w:tplc="04190001" w:tentative="1">
      <w:start w:val="1"/>
      <w:numFmt w:val="bullet"/>
      <w:lvlText w:val=""/>
      <w:lvlJc w:val="left"/>
      <w:pPr>
        <w:ind w:left="2710" w:hanging="360"/>
      </w:pPr>
      <w:rPr>
        <w:rFonts w:ascii="Symbol" w:hAnsi="Symbol" w:hint="default"/>
      </w:rPr>
    </w:lvl>
    <w:lvl w:ilvl="4" w:tplc="04190003" w:tentative="1">
      <w:start w:val="1"/>
      <w:numFmt w:val="bullet"/>
      <w:lvlText w:val="o"/>
      <w:lvlJc w:val="left"/>
      <w:pPr>
        <w:ind w:left="3430" w:hanging="360"/>
      </w:pPr>
      <w:rPr>
        <w:rFonts w:ascii="Courier New" w:hAnsi="Courier New" w:cs="Courier New" w:hint="default"/>
      </w:rPr>
    </w:lvl>
    <w:lvl w:ilvl="5" w:tplc="04190005" w:tentative="1">
      <w:start w:val="1"/>
      <w:numFmt w:val="bullet"/>
      <w:lvlText w:val=""/>
      <w:lvlJc w:val="left"/>
      <w:pPr>
        <w:ind w:left="4150" w:hanging="360"/>
      </w:pPr>
      <w:rPr>
        <w:rFonts w:ascii="Wingdings" w:hAnsi="Wingdings" w:hint="default"/>
      </w:rPr>
    </w:lvl>
    <w:lvl w:ilvl="6" w:tplc="04190001" w:tentative="1">
      <w:start w:val="1"/>
      <w:numFmt w:val="bullet"/>
      <w:lvlText w:val=""/>
      <w:lvlJc w:val="left"/>
      <w:pPr>
        <w:ind w:left="4870" w:hanging="360"/>
      </w:pPr>
      <w:rPr>
        <w:rFonts w:ascii="Symbol" w:hAnsi="Symbol" w:hint="default"/>
      </w:rPr>
    </w:lvl>
    <w:lvl w:ilvl="7" w:tplc="04190003" w:tentative="1">
      <w:start w:val="1"/>
      <w:numFmt w:val="bullet"/>
      <w:lvlText w:val="o"/>
      <w:lvlJc w:val="left"/>
      <w:pPr>
        <w:ind w:left="5590" w:hanging="360"/>
      </w:pPr>
      <w:rPr>
        <w:rFonts w:ascii="Courier New" w:hAnsi="Courier New" w:cs="Courier New" w:hint="default"/>
      </w:rPr>
    </w:lvl>
    <w:lvl w:ilvl="8" w:tplc="04190005" w:tentative="1">
      <w:start w:val="1"/>
      <w:numFmt w:val="bullet"/>
      <w:lvlText w:val=""/>
      <w:lvlJc w:val="left"/>
      <w:pPr>
        <w:ind w:left="6310" w:hanging="360"/>
      </w:pPr>
      <w:rPr>
        <w:rFonts w:ascii="Wingdings" w:hAnsi="Wingdings" w:hint="default"/>
      </w:rPr>
    </w:lvl>
  </w:abstractNum>
  <w:abstractNum w:abstractNumId="63">
    <w:nsid w:val="63160907"/>
    <w:multiLevelType w:val="hybridMultilevel"/>
    <w:tmpl w:val="29F883F4"/>
    <w:lvl w:ilvl="0" w:tplc="04190001">
      <w:start w:val="1"/>
      <w:numFmt w:val="bullet"/>
      <w:lvlText w:val=""/>
      <w:lvlJc w:val="left"/>
      <w:pPr>
        <w:ind w:left="323" w:hanging="360"/>
      </w:pPr>
      <w:rPr>
        <w:rFonts w:ascii="Symbol" w:hAnsi="Symbol" w:hint="default"/>
      </w:rPr>
    </w:lvl>
    <w:lvl w:ilvl="1" w:tplc="04190003" w:tentative="1">
      <w:start w:val="1"/>
      <w:numFmt w:val="bullet"/>
      <w:lvlText w:val="o"/>
      <w:lvlJc w:val="left"/>
      <w:pPr>
        <w:ind w:left="1043" w:hanging="360"/>
      </w:pPr>
      <w:rPr>
        <w:rFonts w:ascii="Courier New" w:hAnsi="Courier New" w:cs="Courier New" w:hint="default"/>
      </w:rPr>
    </w:lvl>
    <w:lvl w:ilvl="2" w:tplc="04190005" w:tentative="1">
      <w:start w:val="1"/>
      <w:numFmt w:val="bullet"/>
      <w:lvlText w:val=""/>
      <w:lvlJc w:val="left"/>
      <w:pPr>
        <w:ind w:left="1763" w:hanging="360"/>
      </w:pPr>
      <w:rPr>
        <w:rFonts w:ascii="Wingdings" w:hAnsi="Wingdings" w:hint="default"/>
      </w:rPr>
    </w:lvl>
    <w:lvl w:ilvl="3" w:tplc="04190001" w:tentative="1">
      <w:start w:val="1"/>
      <w:numFmt w:val="bullet"/>
      <w:lvlText w:val=""/>
      <w:lvlJc w:val="left"/>
      <w:pPr>
        <w:ind w:left="2483" w:hanging="360"/>
      </w:pPr>
      <w:rPr>
        <w:rFonts w:ascii="Symbol" w:hAnsi="Symbol" w:hint="default"/>
      </w:rPr>
    </w:lvl>
    <w:lvl w:ilvl="4" w:tplc="04190003" w:tentative="1">
      <w:start w:val="1"/>
      <w:numFmt w:val="bullet"/>
      <w:lvlText w:val="o"/>
      <w:lvlJc w:val="left"/>
      <w:pPr>
        <w:ind w:left="3203" w:hanging="360"/>
      </w:pPr>
      <w:rPr>
        <w:rFonts w:ascii="Courier New" w:hAnsi="Courier New" w:cs="Courier New" w:hint="default"/>
      </w:rPr>
    </w:lvl>
    <w:lvl w:ilvl="5" w:tplc="04190005" w:tentative="1">
      <w:start w:val="1"/>
      <w:numFmt w:val="bullet"/>
      <w:lvlText w:val=""/>
      <w:lvlJc w:val="left"/>
      <w:pPr>
        <w:ind w:left="3923" w:hanging="360"/>
      </w:pPr>
      <w:rPr>
        <w:rFonts w:ascii="Wingdings" w:hAnsi="Wingdings" w:hint="default"/>
      </w:rPr>
    </w:lvl>
    <w:lvl w:ilvl="6" w:tplc="04190001" w:tentative="1">
      <w:start w:val="1"/>
      <w:numFmt w:val="bullet"/>
      <w:lvlText w:val=""/>
      <w:lvlJc w:val="left"/>
      <w:pPr>
        <w:ind w:left="4643" w:hanging="360"/>
      </w:pPr>
      <w:rPr>
        <w:rFonts w:ascii="Symbol" w:hAnsi="Symbol" w:hint="default"/>
      </w:rPr>
    </w:lvl>
    <w:lvl w:ilvl="7" w:tplc="04190003" w:tentative="1">
      <w:start w:val="1"/>
      <w:numFmt w:val="bullet"/>
      <w:lvlText w:val="o"/>
      <w:lvlJc w:val="left"/>
      <w:pPr>
        <w:ind w:left="5363" w:hanging="360"/>
      </w:pPr>
      <w:rPr>
        <w:rFonts w:ascii="Courier New" w:hAnsi="Courier New" w:cs="Courier New" w:hint="default"/>
      </w:rPr>
    </w:lvl>
    <w:lvl w:ilvl="8" w:tplc="04190005" w:tentative="1">
      <w:start w:val="1"/>
      <w:numFmt w:val="bullet"/>
      <w:lvlText w:val=""/>
      <w:lvlJc w:val="left"/>
      <w:pPr>
        <w:ind w:left="6083" w:hanging="360"/>
      </w:pPr>
      <w:rPr>
        <w:rFonts w:ascii="Wingdings" w:hAnsi="Wingdings" w:hint="default"/>
      </w:rPr>
    </w:lvl>
  </w:abstractNum>
  <w:abstractNum w:abstractNumId="64">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67D10AE6"/>
    <w:multiLevelType w:val="hybridMultilevel"/>
    <w:tmpl w:val="796811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6A272C6B"/>
    <w:multiLevelType w:val="hybridMultilevel"/>
    <w:tmpl w:val="F1829CFC"/>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68">
    <w:nsid w:val="6ACD0A9A"/>
    <w:multiLevelType w:val="hybridMultilevel"/>
    <w:tmpl w:val="76FE6AA4"/>
    <w:lvl w:ilvl="0" w:tplc="0568BD4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6FB427C3"/>
    <w:multiLevelType w:val="hybridMultilevel"/>
    <w:tmpl w:val="5E6A87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3D33FE4"/>
    <w:multiLevelType w:val="hybridMultilevel"/>
    <w:tmpl w:val="A4946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6090537"/>
    <w:multiLevelType w:val="hybridMultilevel"/>
    <w:tmpl w:val="7E68B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8F36524"/>
    <w:multiLevelType w:val="hybridMultilevel"/>
    <w:tmpl w:val="A88A2C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7C90623A"/>
    <w:multiLevelType w:val="hybridMultilevel"/>
    <w:tmpl w:val="D0223522"/>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D701025"/>
    <w:multiLevelType w:val="hybridMultilevel"/>
    <w:tmpl w:val="2200D4C8"/>
    <w:lvl w:ilvl="0" w:tplc="04190001">
      <w:start w:val="1"/>
      <w:numFmt w:val="bullet"/>
      <w:lvlText w:val=""/>
      <w:lvlJc w:val="left"/>
      <w:pPr>
        <w:ind w:left="492" w:hanging="360"/>
      </w:pPr>
      <w:rPr>
        <w:rFonts w:ascii="Symbol" w:hAnsi="Symbol"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75">
    <w:nsid w:val="7DE1657A"/>
    <w:multiLevelType w:val="hybridMultilevel"/>
    <w:tmpl w:val="9B5E1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EC528B2"/>
    <w:multiLevelType w:val="hybridMultilevel"/>
    <w:tmpl w:val="851887B6"/>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77">
    <w:nsid w:val="7FD02257"/>
    <w:multiLevelType w:val="hybridMultilevel"/>
    <w:tmpl w:val="4CDCF324"/>
    <w:lvl w:ilvl="0" w:tplc="490CDE8E">
      <w:start w:val="1"/>
      <w:numFmt w:val="bullet"/>
      <w:lvlText w:val=""/>
      <w:lvlJc w:val="left"/>
      <w:pPr>
        <w:ind w:left="720" w:hanging="360"/>
      </w:pPr>
      <w:rPr>
        <w:rFonts w:ascii="Symbol" w:hAnsi="Symbol" w:hint="default"/>
        <w:color w:val="000000" w:themeColor="text1"/>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42"/>
  </w:num>
  <w:num w:numId="5">
    <w:abstractNumId w:val="27"/>
  </w:num>
  <w:num w:numId="6">
    <w:abstractNumId w:val="0"/>
  </w:num>
  <w:num w:numId="7">
    <w:abstractNumId w:val="11"/>
  </w:num>
  <w:num w:numId="8">
    <w:abstractNumId w:val="16"/>
  </w:num>
  <w:num w:numId="9">
    <w:abstractNumId w:val="5"/>
  </w:num>
  <w:num w:numId="10">
    <w:abstractNumId w:val="50"/>
  </w:num>
  <w:num w:numId="11">
    <w:abstractNumId w:val="55"/>
  </w:num>
  <w:num w:numId="12">
    <w:abstractNumId w:val="60"/>
  </w:num>
  <w:num w:numId="13">
    <w:abstractNumId w:val="19"/>
  </w:num>
  <w:num w:numId="14">
    <w:abstractNumId w:val="10"/>
  </w:num>
  <w:num w:numId="15">
    <w:abstractNumId w:val="76"/>
  </w:num>
  <w:num w:numId="16">
    <w:abstractNumId w:val="13"/>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68"/>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num>
  <w:num w:numId="24">
    <w:abstractNumId w:val="52"/>
  </w:num>
  <w:num w:numId="25">
    <w:abstractNumId w:val="40"/>
  </w:num>
  <w:num w:numId="26">
    <w:abstractNumId w:val="30"/>
  </w:num>
  <w:num w:numId="27">
    <w:abstractNumId w:val="31"/>
    <w:lvlOverride w:ilvl="0"/>
    <w:lvlOverride w:ilvl="1">
      <w:startOverride w:val="1"/>
    </w:lvlOverride>
    <w:lvlOverride w:ilvl="2"/>
    <w:lvlOverride w:ilvl="3"/>
    <w:lvlOverride w:ilvl="4"/>
    <w:lvlOverride w:ilvl="5"/>
    <w:lvlOverride w:ilvl="6"/>
    <w:lvlOverride w:ilvl="7"/>
    <w:lvlOverride w:ilvl="8"/>
  </w:num>
  <w:num w:numId="28">
    <w:abstractNumId w:val="54"/>
  </w:num>
  <w:num w:numId="29">
    <w:abstractNumId w:val="48"/>
  </w:num>
  <w:num w:numId="30">
    <w:abstractNumId w:val="49"/>
  </w:num>
  <w:num w:numId="31">
    <w:abstractNumId w:val="45"/>
  </w:num>
  <w:num w:numId="32">
    <w:abstractNumId w:val="63"/>
  </w:num>
  <w:num w:numId="33">
    <w:abstractNumId w:val="51"/>
  </w:num>
  <w:num w:numId="34">
    <w:abstractNumId w:val="39"/>
  </w:num>
  <w:num w:numId="35">
    <w:abstractNumId w:val="46"/>
  </w:num>
  <w:num w:numId="36">
    <w:abstractNumId w:val="72"/>
  </w:num>
  <w:num w:numId="37">
    <w:abstractNumId w:val="67"/>
  </w:num>
  <w:num w:numId="38">
    <w:abstractNumId w:val="62"/>
  </w:num>
  <w:num w:numId="39">
    <w:abstractNumId w:val="9"/>
  </w:num>
  <w:num w:numId="40">
    <w:abstractNumId w:val="43"/>
  </w:num>
  <w:num w:numId="4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37"/>
  </w:num>
  <w:num w:numId="44">
    <w:abstractNumId w:val="56"/>
  </w:num>
  <w:num w:numId="45">
    <w:abstractNumId w:val="26"/>
  </w:num>
  <w:num w:numId="46">
    <w:abstractNumId w:val="74"/>
  </w:num>
  <w:num w:numId="47">
    <w:abstractNumId w:val="18"/>
  </w:num>
  <w:num w:numId="48">
    <w:abstractNumId w:val="21"/>
  </w:num>
  <w:num w:numId="49">
    <w:abstractNumId w:val="3"/>
  </w:num>
  <w:num w:numId="50">
    <w:abstractNumId w:val="20"/>
  </w:num>
  <w:num w:numId="51">
    <w:abstractNumId w:val="1"/>
  </w:num>
  <w:num w:numId="52">
    <w:abstractNumId w:val="28"/>
  </w:num>
  <w:num w:numId="53">
    <w:abstractNumId w:val="24"/>
  </w:num>
  <w:num w:numId="54">
    <w:abstractNumId w:val="22"/>
  </w:num>
  <w:num w:numId="55">
    <w:abstractNumId w:val="36"/>
  </w:num>
  <w:num w:numId="56">
    <w:abstractNumId w:val="38"/>
  </w:num>
  <w:num w:numId="57">
    <w:abstractNumId w:val="29"/>
  </w:num>
  <w:num w:numId="58">
    <w:abstractNumId w:val="12"/>
  </w:num>
  <w:num w:numId="59">
    <w:abstractNumId w:val="53"/>
  </w:num>
  <w:num w:numId="60">
    <w:abstractNumId w:val="66"/>
  </w:num>
  <w:num w:numId="61">
    <w:abstractNumId w:val="15"/>
  </w:num>
  <w:num w:numId="62">
    <w:abstractNumId w:val="23"/>
  </w:num>
  <w:num w:numId="63">
    <w:abstractNumId w:val="14"/>
  </w:num>
  <w:num w:numId="64">
    <w:abstractNumId w:val="32"/>
  </w:num>
  <w:num w:numId="65">
    <w:abstractNumId w:val="41"/>
  </w:num>
  <w:num w:numId="66">
    <w:abstractNumId w:val="34"/>
  </w:num>
  <w:num w:numId="67">
    <w:abstractNumId w:val="75"/>
  </w:num>
  <w:num w:numId="68">
    <w:abstractNumId w:val="35"/>
  </w:num>
  <w:num w:numId="69">
    <w:abstractNumId w:val="71"/>
  </w:num>
  <w:num w:numId="70">
    <w:abstractNumId w:val="58"/>
  </w:num>
  <w:num w:numId="71">
    <w:abstractNumId w:val="33"/>
  </w:num>
  <w:num w:numId="72">
    <w:abstractNumId w:val="6"/>
  </w:num>
  <w:num w:numId="73">
    <w:abstractNumId w:val="57"/>
  </w:num>
  <w:num w:numId="74">
    <w:abstractNumId w:val="70"/>
  </w:num>
  <w:num w:numId="75">
    <w:abstractNumId w:val="25"/>
  </w:num>
  <w:num w:numId="76">
    <w:abstractNumId w:val="2"/>
  </w:num>
  <w:num w:numId="77">
    <w:abstractNumId w:val="59"/>
  </w:num>
  <w:num w:numId="78">
    <w:abstractNumId w:val="6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5290F"/>
    <w:rsid w:val="00026F4F"/>
    <w:rsid w:val="00034A5E"/>
    <w:rsid w:val="000357CD"/>
    <w:rsid w:val="000415D7"/>
    <w:rsid w:val="00041C58"/>
    <w:rsid w:val="00055281"/>
    <w:rsid w:val="00091488"/>
    <w:rsid w:val="00091D1F"/>
    <w:rsid w:val="00092FA6"/>
    <w:rsid w:val="000B31DF"/>
    <w:rsid w:val="000C3510"/>
    <w:rsid w:val="000C774D"/>
    <w:rsid w:val="000D6F69"/>
    <w:rsid w:val="000E0B23"/>
    <w:rsid w:val="0010471E"/>
    <w:rsid w:val="00123C65"/>
    <w:rsid w:val="001313CC"/>
    <w:rsid w:val="00157DB4"/>
    <w:rsid w:val="00177F39"/>
    <w:rsid w:val="0018797E"/>
    <w:rsid w:val="00194E12"/>
    <w:rsid w:val="001972B8"/>
    <w:rsid w:val="001A3C98"/>
    <w:rsid w:val="001D0B32"/>
    <w:rsid w:val="001F5CC8"/>
    <w:rsid w:val="00242054"/>
    <w:rsid w:val="00244E1D"/>
    <w:rsid w:val="00247272"/>
    <w:rsid w:val="002616D0"/>
    <w:rsid w:val="002677EC"/>
    <w:rsid w:val="002B1635"/>
    <w:rsid w:val="002B567E"/>
    <w:rsid w:val="002C0573"/>
    <w:rsid w:val="002C215B"/>
    <w:rsid w:val="002C4CE2"/>
    <w:rsid w:val="002E074B"/>
    <w:rsid w:val="002E0824"/>
    <w:rsid w:val="002F07BE"/>
    <w:rsid w:val="002F6D8A"/>
    <w:rsid w:val="00310F7C"/>
    <w:rsid w:val="00317E8B"/>
    <w:rsid w:val="00324F71"/>
    <w:rsid w:val="00332BDF"/>
    <w:rsid w:val="003351D0"/>
    <w:rsid w:val="0033562F"/>
    <w:rsid w:val="0034506E"/>
    <w:rsid w:val="00354885"/>
    <w:rsid w:val="00356664"/>
    <w:rsid w:val="00364197"/>
    <w:rsid w:val="00364586"/>
    <w:rsid w:val="0036609C"/>
    <w:rsid w:val="0037529D"/>
    <w:rsid w:val="003805B1"/>
    <w:rsid w:val="00383A44"/>
    <w:rsid w:val="00387D86"/>
    <w:rsid w:val="00395E82"/>
    <w:rsid w:val="003A5827"/>
    <w:rsid w:val="003B2919"/>
    <w:rsid w:val="003B487A"/>
    <w:rsid w:val="003B5554"/>
    <w:rsid w:val="003D7FEE"/>
    <w:rsid w:val="003E0353"/>
    <w:rsid w:val="003F231B"/>
    <w:rsid w:val="003F425F"/>
    <w:rsid w:val="004200CC"/>
    <w:rsid w:val="00424857"/>
    <w:rsid w:val="0042731E"/>
    <w:rsid w:val="00432535"/>
    <w:rsid w:val="00436812"/>
    <w:rsid w:val="00442F80"/>
    <w:rsid w:val="0045253D"/>
    <w:rsid w:val="00455B3B"/>
    <w:rsid w:val="004770E4"/>
    <w:rsid w:val="00481452"/>
    <w:rsid w:val="00482173"/>
    <w:rsid w:val="0049268B"/>
    <w:rsid w:val="004A2E7F"/>
    <w:rsid w:val="004C2119"/>
    <w:rsid w:val="004C75DD"/>
    <w:rsid w:val="004D2CCA"/>
    <w:rsid w:val="004F064E"/>
    <w:rsid w:val="004F5BA0"/>
    <w:rsid w:val="00501EDB"/>
    <w:rsid w:val="005039D9"/>
    <w:rsid w:val="00505F68"/>
    <w:rsid w:val="00541748"/>
    <w:rsid w:val="00546092"/>
    <w:rsid w:val="00547351"/>
    <w:rsid w:val="00550EF3"/>
    <w:rsid w:val="00551BC3"/>
    <w:rsid w:val="0055709B"/>
    <w:rsid w:val="0058055E"/>
    <w:rsid w:val="00587777"/>
    <w:rsid w:val="005942FA"/>
    <w:rsid w:val="005C09AA"/>
    <w:rsid w:val="005C0B75"/>
    <w:rsid w:val="005C4668"/>
    <w:rsid w:val="005C766C"/>
    <w:rsid w:val="005E1299"/>
    <w:rsid w:val="005E4D19"/>
    <w:rsid w:val="00600DFE"/>
    <w:rsid w:val="00605896"/>
    <w:rsid w:val="006112FB"/>
    <w:rsid w:val="0062669A"/>
    <w:rsid w:val="006413F7"/>
    <w:rsid w:val="0064398A"/>
    <w:rsid w:val="00650772"/>
    <w:rsid w:val="006536C8"/>
    <w:rsid w:val="00657586"/>
    <w:rsid w:val="00670ECE"/>
    <w:rsid w:val="00672661"/>
    <w:rsid w:val="006732B4"/>
    <w:rsid w:val="0067484E"/>
    <w:rsid w:val="00686722"/>
    <w:rsid w:val="006945D7"/>
    <w:rsid w:val="006A14A9"/>
    <w:rsid w:val="006A14B3"/>
    <w:rsid w:val="006A3BE2"/>
    <w:rsid w:val="006E4DAD"/>
    <w:rsid w:val="0070558E"/>
    <w:rsid w:val="00705E73"/>
    <w:rsid w:val="00712FB9"/>
    <w:rsid w:val="007249DB"/>
    <w:rsid w:val="00734588"/>
    <w:rsid w:val="00740493"/>
    <w:rsid w:val="00756C74"/>
    <w:rsid w:val="00772BDB"/>
    <w:rsid w:val="007B2999"/>
    <w:rsid w:val="007B2C09"/>
    <w:rsid w:val="007D1959"/>
    <w:rsid w:val="007D6D15"/>
    <w:rsid w:val="007E5F4D"/>
    <w:rsid w:val="007F4E89"/>
    <w:rsid w:val="007F75DA"/>
    <w:rsid w:val="008016B7"/>
    <w:rsid w:val="00807033"/>
    <w:rsid w:val="00810E0C"/>
    <w:rsid w:val="008153DD"/>
    <w:rsid w:val="008318FA"/>
    <w:rsid w:val="00836823"/>
    <w:rsid w:val="008377F1"/>
    <w:rsid w:val="00847793"/>
    <w:rsid w:val="0086386E"/>
    <w:rsid w:val="00867CCE"/>
    <w:rsid w:val="0087566C"/>
    <w:rsid w:val="00882B99"/>
    <w:rsid w:val="0088465F"/>
    <w:rsid w:val="008878B2"/>
    <w:rsid w:val="008E69E0"/>
    <w:rsid w:val="008F7797"/>
    <w:rsid w:val="0090207F"/>
    <w:rsid w:val="00922070"/>
    <w:rsid w:val="0093368B"/>
    <w:rsid w:val="00953926"/>
    <w:rsid w:val="00957654"/>
    <w:rsid w:val="00974462"/>
    <w:rsid w:val="00977193"/>
    <w:rsid w:val="00982EF0"/>
    <w:rsid w:val="009A5CB2"/>
    <w:rsid w:val="009B367D"/>
    <w:rsid w:val="009B55CE"/>
    <w:rsid w:val="009C1417"/>
    <w:rsid w:val="009C5A65"/>
    <w:rsid w:val="009D2986"/>
    <w:rsid w:val="00A039EC"/>
    <w:rsid w:val="00A10143"/>
    <w:rsid w:val="00A13D7D"/>
    <w:rsid w:val="00A148F0"/>
    <w:rsid w:val="00A43A74"/>
    <w:rsid w:val="00A5290F"/>
    <w:rsid w:val="00A52ABD"/>
    <w:rsid w:val="00A62050"/>
    <w:rsid w:val="00A86732"/>
    <w:rsid w:val="00A87787"/>
    <w:rsid w:val="00AA3071"/>
    <w:rsid w:val="00AB6CD2"/>
    <w:rsid w:val="00AD1785"/>
    <w:rsid w:val="00AD28B1"/>
    <w:rsid w:val="00AD4DBD"/>
    <w:rsid w:val="00B03F85"/>
    <w:rsid w:val="00B05B1C"/>
    <w:rsid w:val="00B062BC"/>
    <w:rsid w:val="00B22A6B"/>
    <w:rsid w:val="00B24ACD"/>
    <w:rsid w:val="00B37160"/>
    <w:rsid w:val="00BA3CFD"/>
    <w:rsid w:val="00BA5FB4"/>
    <w:rsid w:val="00BC56FC"/>
    <w:rsid w:val="00C00B97"/>
    <w:rsid w:val="00C16157"/>
    <w:rsid w:val="00C203DD"/>
    <w:rsid w:val="00C22494"/>
    <w:rsid w:val="00C25D12"/>
    <w:rsid w:val="00C30DFD"/>
    <w:rsid w:val="00C4465F"/>
    <w:rsid w:val="00C54DC3"/>
    <w:rsid w:val="00C56022"/>
    <w:rsid w:val="00C6674A"/>
    <w:rsid w:val="00C828F6"/>
    <w:rsid w:val="00C87E44"/>
    <w:rsid w:val="00C9491B"/>
    <w:rsid w:val="00CA5381"/>
    <w:rsid w:val="00CA736C"/>
    <w:rsid w:val="00CB5FCC"/>
    <w:rsid w:val="00CB6F5A"/>
    <w:rsid w:val="00CD3C89"/>
    <w:rsid w:val="00CE17CC"/>
    <w:rsid w:val="00CE3016"/>
    <w:rsid w:val="00CF27B3"/>
    <w:rsid w:val="00CF7394"/>
    <w:rsid w:val="00D0520E"/>
    <w:rsid w:val="00D11DDE"/>
    <w:rsid w:val="00D150E9"/>
    <w:rsid w:val="00D23905"/>
    <w:rsid w:val="00D42BE7"/>
    <w:rsid w:val="00D5312D"/>
    <w:rsid w:val="00D570C2"/>
    <w:rsid w:val="00D7292C"/>
    <w:rsid w:val="00D75C4F"/>
    <w:rsid w:val="00D865EA"/>
    <w:rsid w:val="00D908BB"/>
    <w:rsid w:val="00D92532"/>
    <w:rsid w:val="00DA2243"/>
    <w:rsid w:val="00DB2607"/>
    <w:rsid w:val="00DD0463"/>
    <w:rsid w:val="00DD13F2"/>
    <w:rsid w:val="00DD474E"/>
    <w:rsid w:val="00DE00AB"/>
    <w:rsid w:val="00DE090B"/>
    <w:rsid w:val="00DE43BE"/>
    <w:rsid w:val="00DE6844"/>
    <w:rsid w:val="00DF3CB4"/>
    <w:rsid w:val="00E053E2"/>
    <w:rsid w:val="00E11419"/>
    <w:rsid w:val="00E34259"/>
    <w:rsid w:val="00E438AD"/>
    <w:rsid w:val="00E534F4"/>
    <w:rsid w:val="00E62D57"/>
    <w:rsid w:val="00E63C22"/>
    <w:rsid w:val="00E839A4"/>
    <w:rsid w:val="00E8690D"/>
    <w:rsid w:val="00E8735A"/>
    <w:rsid w:val="00E962D1"/>
    <w:rsid w:val="00E974F0"/>
    <w:rsid w:val="00EA0044"/>
    <w:rsid w:val="00EA49F9"/>
    <w:rsid w:val="00EC6896"/>
    <w:rsid w:val="00ED014E"/>
    <w:rsid w:val="00ED26AF"/>
    <w:rsid w:val="00ED3B3A"/>
    <w:rsid w:val="00ED4BA6"/>
    <w:rsid w:val="00EE12B8"/>
    <w:rsid w:val="00EF64F7"/>
    <w:rsid w:val="00EF717C"/>
    <w:rsid w:val="00F00A58"/>
    <w:rsid w:val="00F02355"/>
    <w:rsid w:val="00F03B90"/>
    <w:rsid w:val="00F0528C"/>
    <w:rsid w:val="00F348E6"/>
    <w:rsid w:val="00F40BB5"/>
    <w:rsid w:val="00F63800"/>
    <w:rsid w:val="00F63AA0"/>
    <w:rsid w:val="00F63C2B"/>
    <w:rsid w:val="00F650A8"/>
    <w:rsid w:val="00F92D1D"/>
    <w:rsid w:val="00F97EBD"/>
    <w:rsid w:val="00FA0BB7"/>
    <w:rsid w:val="00FE4BB5"/>
    <w:rsid w:val="00FE7CB5"/>
    <w:rsid w:val="00FF0A93"/>
    <w:rsid w:val="00FF7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EC"/>
  </w:style>
  <w:style w:type="paragraph" w:styleId="1">
    <w:name w:val="heading 1"/>
    <w:basedOn w:val="a"/>
    <w:next w:val="a"/>
    <w:link w:val="10"/>
    <w:uiPriority w:val="9"/>
    <w:qFormat/>
    <w:rsid w:val="00A5290F"/>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A5290F"/>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unhideWhenUsed/>
    <w:qFormat/>
    <w:rsid w:val="009C5A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90F"/>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A5290F"/>
    <w:rPr>
      <w:rFonts w:ascii="Arial" w:eastAsia="Times New Roman" w:hAnsi="Arial" w:cs="Arial"/>
      <w:b/>
      <w:bCs/>
      <w:i/>
      <w:iCs/>
      <w:sz w:val="28"/>
      <w:szCs w:val="28"/>
    </w:rPr>
  </w:style>
  <w:style w:type="character" w:customStyle="1" w:styleId="40">
    <w:name w:val="Заголовок 4 Знак"/>
    <w:basedOn w:val="a0"/>
    <w:link w:val="4"/>
    <w:uiPriority w:val="9"/>
    <w:rsid w:val="009C5A65"/>
    <w:rPr>
      <w:rFonts w:asciiTheme="majorHAnsi" w:eastAsiaTheme="majorEastAsia" w:hAnsiTheme="majorHAnsi" w:cstheme="majorBidi"/>
      <w:b/>
      <w:bCs/>
      <w:i/>
      <w:iCs/>
      <w:color w:val="4F81BD" w:themeColor="accent1"/>
    </w:rPr>
  </w:style>
  <w:style w:type="paragraph" w:styleId="a3">
    <w:name w:val="Body Text"/>
    <w:basedOn w:val="a"/>
    <w:link w:val="a4"/>
    <w:uiPriority w:val="99"/>
    <w:rsid w:val="00A5290F"/>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A5290F"/>
    <w:rPr>
      <w:rFonts w:ascii="Times New Roman" w:eastAsia="Times New Roman" w:hAnsi="Times New Roman" w:cs="Times New Roman"/>
      <w:sz w:val="24"/>
      <w:szCs w:val="24"/>
    </w:rPr>
  </w:style>
  <w:style w:type="paragraph" w:customStyle="1" w:styleId="ConsPlusCell">
    <w:name w:val="ConsPlusCell"/>
    <w:uiPriority w:val="99"/>
    <w:rsid w:val="00A5290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A5290F"/>
    <w:pPr>
      <w:spacing w:after="0" w:line="240" w:lineRule="auto"/>
      <w:ind w:left="708"/>
    </w:pPr>
    <w:rPr>
      <w:rFonts w:ascii="Times New Roman" w:eastAsia="Times New Roman" w:hAnsi="Times New Roman" w:cs="Times New Roman"/>
      <w:sz w:val="24"/>
      <w:szCs w:val="24"/>
    </w:rPr>
  </w:style>
  <w:style w:type="character" w:customStyle="1" w:styleId="s10">
    <w:name w:val="s_10"/>
    <w:basedOn w:val="a0"/>
    <w:rsid w:val="009C5A65"/>
  </w:style>
  <w:style w:type="paragraph" w:customStyle="1" w:styleId="s1">
    <w:name w:val="s_1"/>
    <w:basedOn w:val="a"/>
    <w:rsid w:val="009C5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9C5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9C5A6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C5A65"/>
    <w:rPr>
      <w:color w:val="0000FF"/>
      <w:u w:val="single"/>
    </w:rPr>
  </w:style>
  <w:style w:type="character" w:styleId="a7">
    <w:name w:val="FollowedHyperlink"/>
    <w:basedOn w:val="a0"/>
    <w:uiPriority w:val="99"/>
    <w:semiHidden/>
    <w:unhideWhenUsed/>
    <w:rsid w:val="00364197"/>
    <w:rPr>
      <w:color w:val="800080" w:themeColor="followedHyperlink"/>
      <w:u w:val="single"/>
    </w:rPr>
  </w:style>
  <w:style w:type="paragraph" w:styleId="a8">
    <w:name w:val="header"/>
    <w:basedOn w:val="a"/>
    <w:link w:val="a9"/>
    <w:uiPriority w:val="99"/>
    <w:unhideWhenUsed/>
    <w:rsid w:val="008F779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7797"/>
  </w:style>
  <w:style w:type="paragraph" w:styleId="aa">
    <w:name w:val="footer"/>
    <w:basedOn w:val="a"/>
    <w:link w:val="ab"/>
    <w:uiPriority w:val="99"/>
    <w:unhideWhenUsed/>
    <w:rsid w:val="008F779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7797"/>
  </w:style>
  <w:style w:type="paragraph" w:customStyle="1" w:styleId="headertext">
    <w:name w:val="headertext"/>
    <w:basedOn w:val="a"/>
    <w:rsid w:val="00D925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925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Стиль2"/>
    <w:basedOn w:val="a"/>
    <w:link w:val="22"/>
    <w:qFormat/>
    <w:rsid w:val="003E0353"/>
    <w:pPr>
      <w:autoSpaceDE w:val="0"/>
      <w:autoSpaceDN w:val="0"/>
      <w:adjustRightInd w:val="0"/>
      <w:spacing w:after="0"/>
      <w:ind w:firstLine="540"/>
      <w:jc w:val="both"/>
    </w:pPr>
    <w:rPr>
      <w:rFonts w:ascii="Cambria" w:eastAsia="Times New Roman" w:hAnsi="Cambria" w:cs="Times New Roman"/>
      <w:sz w:val="24"/>
      <w:szCs w:val="24"/>
    </w:rPr>
  </w:style>
  <w:style w:type="character" w:customStyle="1" w:styleId="22">
    <w:name w:val="Стиль2 Знак"/>
    <w:link w:val="21"/>
    <w:rsid w:val="003E0353"/>
    <w:rPr>
      <w:rFonts w:ascii="Cambria" w:eastAsia="Times New Roman" w:hAnsi="Cambria" w:cs="Times New Roman"/>
      <w:sz w:val="24"/>
      <w:szCs w:val="24"/>
    </w:rPr>
  </w:style>
  <w:style w:type="paragraph" w:customStyle="1" w:styleId="ConsTitle">
    <w:name w:val="ConsTitle"/>
    <w:rsid w:val="00D570C2"/>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6">
    <w:name w:val="Основной текст6"/>
    <w:rsid w:val="00C87E4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c">
    <w:name w:val="Subtitle"/>
    <w:basedOn w:val="a"/>
    <w:next w:val="a"/>
    <w:link w:val="ad"/>
    <w:qFormat/>
    <w:rsid w:val="00157DB4"/>
    <w:pPr>
      <w:spacing w:after="60" w:line="240" w:lineRule="auto"/>
      <w:jc w:val="center"/>
      <w:outlineLvl w:val="1"/>
    </w:pPr>
    <w:rPr>
      <w:rFonts w:ascii="Cambria" w:eastAsia="Times New Roman" w:hAnsi="Cambria" w:cs="Times New Roman"/>
      <w:b/>
      <w:sz w:val="28"/>
      <w:szCs w:val="24"/>
    </w:rPr>
  </w:style>
  <w:style w:type="character" w:customStyle="1" w:styleId="ad">
    <w:name w:val="Подзаголовок Знак"/>
    <w:basedOn w:val="a0"/>
    <w:link w:val="ac"/>
    <w:rsid w:val="00157DB4"/>
    <w:rPr>
      <w:rFonts w:ascii="Cambria" w:eastAsia="Times New Roman" w:hAnsi="Cambria" w:cs="Times New Roman"/>
      <w:b/>
      <w:sz w:val="28"/>
      <w:szCs w:val="24"/>
    </w:rPr>
  </w:style>
  <w:style w:type="paragraph" w:customStyle="1" w:styleId="3">
    <w:name w:val="Стиль3"/>
    <w:basedOn w:val="21"/>
    <w:link w:val="30"/>
    <w:qFormat/>
    <w:rsid w:val="00CB5FCC"/>
    <w:rPr>
      <w:rFonts w:ascii="Times New Roman" w:hAnsi="Times New Roman"/>
    </w:rPr>
  </w:style>
  <w:style w:type="character" w:customStyle="1" w:styleId="30">
    <w:name w:val="Стиль3 Знак"/>
    <w:basedOn w:val="22"/>
    <w:link w:val="3"/>
    <w:rsid w:val="00CB5FCC"/>
    <w:rPr>
      <w:rFonts w:ascii="Times New Roman" w:hAnsi="Times New Roman"/>
    </w:rPr>
  </w:style>
  <w:style w:type="paragraph" w:customStyle="1" w:styleId="11">
    <w:name w:val="Стиль1"/>
    <w:basedOn w:val="a"/>
    <w:link w:val="12"/>
    <w:qFormat/>
    <w:rsid w:val="0049268B"/>
    <w:pPr>
      <w:widowControl w:val="0"/>
      <w:autoSpaceDE w:val="0"/>
      <w:autoSpaceDN w:val="0"/>
      <w:adjustRightInd w:val="0"/>
      <w:spacing w:after="0" w:line="240" w:lineRule="auto"/>
      <w:ind w:firstLine="708"/>
      <w:jc w:val="both"/>
    </w:pPr>
    <w:rPr>
      <w:rFonts w:ascii="Times New Roman" w:eastAsiaTheme="minorHAnsi" w:hAnsi="Times New Roman" w:cs="Times New Roman"/>
      <w:sz w:val="24"/>
      <w:szCs w:val="24"/>
      <w:lang w:eastAsia="en-US"/>
    </w:rPr>
  </w:style>
  <w:style w:type="character" w:customStyle="1" w:styleId="12">
    <w:name w:val="Стиль1 Знак"/>
    <w:basedOn w:val="a0"/>
    <w:link w:val="11"/>
    <w:rsid w:val="0049268B"/>
    <w:rPr>
      <w:rFonts w:ascii="Times New Roman" w:eastAsiaTheme="minorHAnsi" w:hAnsi="Times New Roman" w:cs="Times New Roman"/>
      <w:sz w:val="24"/>
      <w:szCs w:val="24"/>
      <w:lang w:eastAsia="en-US"/>
    </w:rPr>
  </w:style>
  <w:style w:type="table" w:styleId="ae">
    <w:name w:val="Table Grid"/>
    <w:basedOn w:val="a1"/>
    <w:uiPriority w:val="59"/>
    <w:rsid w:val="00D7292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7292C"/>
    <w:pPr>
      <w:widowControl w:val="0"/>
      <w:autoSpaceDE w:val="0"/>
      <w:autoSpaceDN w:val="0"/>
      <w:adjustRightInd w:val="0"/>
      <w:spacing w:after="0" w:line="240" w:lineRule="auto"/>
    </w:pPr>
    <w:rPr>
      <w:rFonts w:ascii="Courier New" w:hAnsi="Courier New" w:cs="Courier New"/>
      <w:sz w:val="20"/>
      <w:szCs w:val="20"/>
    </w:rPr>
  </w:style>
  <w:style w:type="paragraph" w:styleId="af">
    <w:name w:val="No Spacing"/>
    <w:uiPriority w:val="1"/>
    <w:qFormat/>
    <w:rsid w:val="00756C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139010">
      <w:bodyDiv w:val="1"/>
      <w:marLeft w:val="0"/>
      <w:marRight w:val="0"/>
      <w:marTop w:val="0"/>
      <w:marBottom w:val="0"/>
      <w:divBdr>
        <w:top w:val="none" w:sz="0" w:space="0" w:color="auto"/>
        <w:left w:val="none" w:sz="0" w:space="0" w:color="auto"/>
        <w:bottom w:val="none" w:sz="0" w:space="0" w:color="auto"/>
        <w:right w:val="none" w:sz="0" w:space="0" w:color="auto"/>
      </w:divBdr>
    </w:div>
    <w:div w:id="709110113">
      <w:bodyDiv w:val="1"/>
      <w:marLeft w:val="0"/>
      <w:marRight w:val="0"/>
      <w:marTop w:val="0"/>
      <w:marBottom w:val="0"/>
      <w:divBdr>
        <w:top w:val="none" w:sz="0" w:space="0" w:color="auto"/>
        <w:left w:val="none" w:sz="0" w:space="0" w:color="auto"/>
        <w:bottom w:val="none" w:sz="0" w:space="0" w:color="auto"/>
        <w:right w:val="none" w:sz="0" w:space="0" w:color="auto"/>
      </w:divBdr>
    </w:div>
    <w:div w:id="918367074">
      <w:bodyDiv w:val="1"/>
      <w:marLeft w:val="0"/>
      <w:marRight w:val="0"/>
      <w:marTop w:val="0"/>
      <w:marBottom w:val="0"/>
      <w:divBdr>
        <w:top w:val="none" w:sz="0" w:space="0" w:color="auto"/>
        <w:left w:val="none" w:sz="0" w:space="0" w:color="auto"/>
        <w:bottom w:val="none" w:sz="0" w:space="0" w:color="auto"/>
        <w:right w:val="none" w:sz="0" w:space="0" w:color="auto"/>
      </w:divBdr>
      <w:divsChild>
        <w:div w:id="970404992">
          <w:marLeft w:val="0"/>
          <w:marRight w:val="0"/>
          <w:marTop w:val="0"/>
          <w:marBottom w:val="0"/>
          <w:divBdr>
            <w:top w:val="none" w:sz="0" w:space="0" w:color="auto"/>
            <w:left w:val="none" w:sz="0" w:space="0" w:color="auto"/>
            <w:bottom w:val="none" w:sz="0" w:space="0" w:color="auto"/>
            <w:right w:val="none" w:sz="0" w:space="0" w:color="auto"/>
          </w:divBdr>
        </w:div>
      </w:divsChild>
    </w:div>
    <w:div w:id="1023283568">
      <w:bodyDiv w:val="1"/>
      <w:marLeft w:val="0"/>
      <w:marRight w:val="0"/>
      <w:marTop w:val="0"/>
      <w:marBottom w:val="0"/>
      <w:divBdr>
        <w:top w:val="none" w:sz="0" w:space="0" w:color="auto"/>
        <w:left w:val="none" w:sz="0" w:space="0" w:color="auto"/>
        <w:bottom w:val="none" w:sz="0" w:space="0" w:color="auto"/>
        <w:right w:val="none" w:sz="0" w:space="0" w:color="auto"/>
      </w:divBdr>
    </w:div>
    <w:div w:id="1134175902">
      <w:bodyDiv w:val="1"/>
      <w:marLeft w:val="0"/>
      <w:marRight w:val="0"/>
      <w:marTop w:val="0"/>
      <w:marBottom w:val="0"/>
      <w:divBdr>
        <w:top w:val="none" w:sz="0" w:space="0" w:color="auto"/>
        <w:left w:val="none" w:sz="0" w:space="0" w:color="auto"/>
        <w:bottom w:val="none" w:sz="0" w:space="0" w:color="auto"/>
        <w:right w:val="none" w:sz="0" w:space="0" w:color="auto"/>
      </w:divBdr>
    </w:div>
    <w:div w:id="1181551397">
      <w:bodyDiv w:val="1"/>
      <w:marLeft w:val="0"/>
      <w:marRight w:val="0"/>
      <w:marTop w:val="0"/>
      <w:marBottom w:val="0"/>
      <w:divBdr>
        <w:top w:val="none" w:sz="0" w:space="0" w:color="auto"/>
        <w:left w:val="none" w:sz="0" w:space="0" w:color="auto"/>
        <w:bottom w:val="none" w:sz="0" w:space="0" w:color="auto"/>
        <w:right w:val="none" w:sz="0" w:space="0" w:color="auto"/>
      </w:divBdr>
    </w:div>
    <w:div w:id="15928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B2FF63433490AD08285535E4E4032DFB16DA6E3E24EEAA3DCB3F06DC2D9182526DFF4D2B3523xAr3H" TargetMode="External"/><Relationship Id="rId13" Type="http://schemas.openxmlformats.org/officeDocument/2006/relationships/hyperlink" Target="https://normativ.kontur.ru/document?moduleid=1&amp;documentid=284296" TargetMode="External"/><Relationship Id="rId18" Type="http://schemas.openxmlformats.org/officeDocument/2006/relationships/hyperlink" Target="consultantplus://offline/ref=034AE1E3CB06E4DDA3EC7E39B8661649D5BF6016B1C4AA8FF88E549DE43F6B60E2D2CA6339B6B4w1NFH" TargetMode="External"/><Relationship Id="rId26" Type="http://schemas.openxmlformats.org/officeDocument/2006/relationships/hyperlink" Target="consultantplus://offline/ref=514B6F2A8679753A44AF0AEF571E74B2C3672DC0F377B0D6ED89CE7CBCCF2CA1E9D77E56D3471A17f8OFH" TargetMode="External"/><Relationship Id="rId3" Type="http://schemas.openxmlformats.org/officeDocument/2006/relationships/styles" Target="styles.xml"/><Relationship Id="rId21" Type="http://schemas.openxmlformats.org/officeDocument/2006/relationships/hyperlink" Target="consultantplus://offline/ref=514B6F2A8679753A44AF0AEF571E74B2C0642CC2F57BEDDCE5D0C27EBBC073B6EE9E7257D34F1Ff1O3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rmativ.kontur.ru/document?moduleid=1&amp;documentid=270329" TargetMode="External"/><Relationship Id="rId17" Type="http://schemas.openxmlformats.org/officeDocument/2006/relationships/hyperlink" Target="consultantplus://offline/ref=7D2173D2BFAF762DC9C81ABE6B51AB7C7604F1664ACE4A6BE0FBCB8DD21028DC5EBF0745B432774Bk1L5H" TargetMode="External"/><Relationship Id="rId25" Type="http://schemas.openxmlformats.org/officeDocument/2006/relationships/hyperlink" Target="consultantplus://offline/ref=514B6F2A8679753A44AF0AEF571E74B2C0642CC2F57BEDDCE5D0C27EBBC073B6EE9E7257D2401Df1O1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514B6F2A8679753A44AF0AEF571E74B2C0642CC2F57BEDDCE5D0C27EBBC073B6EE9E7257D34418f1O0H" TargetMode="External"/><Relationship Id="rId29" Type="http://schemas.openxmlformats.org/officeDocument/2006/relationships/hyperlink" Target="consultantplus://offline/ref=EAE2A02D56646348ABA64661BB4B1597056CD93EA89117A64DCBCD84B841497C67A00756A8271FjFi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58101" TargetMode="External"/><Relationship Id="rId24" Type="http://schemas.openxmlformats.org/officeDocument/2006/relationships/hyperlink" Target="consultantplus://offline/ref=514B6F2A8679753A44AF0AEF571E74B2C0642CC2F57BEDDCE5D0C27EBBC073B6EE9E7257D2431Ff1O3H" TargetMode="External"/><Relationship Id="rId32" Type="http://schemas.openxmlformats.org/officeDocument/2006/relationships/hyperlink" Target="http://www.audar-info.ru/docs/lawbooks/?sectId=95319"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11058" TargetMode="External"/><Relationship Id="rId23" Type="http://schemas.openxmlformats.org/officeDocument/2006/relationships/hyperlink" Target="consultantplus://offline/ref=514B6F2A8679753A44AF0AEF571E74B2C0642CC2F57BEDDCE5D0C27EBBC073B6EE9E7257D24418f1O7H" TargetMode="External"/><Relationship Id="rId28" Type="http://schemas.openxmlformats.org/officeDocument/2006/relationships/hyperlink" Target="consultantplus://offline/ref=EAE2A02D56646348ABA64661BB4B1597066BD33BAC9D4AAC4592C186BF4E166B60E90B57A82710FDj3iCH" TargetMode="External"/><Relationship Id="rId10" Type="http://schemas.openxmlformats.org/officeDocument/2006/relationships/hyperlink" Target="https://normativ.kontur.ru/document?moduleid=1&amp;documentid=238649" TargetMode="External"/><Relationship Id="rId19" Type="http://schemas.openxmlformats.org/officeDocument/2006/relationships/hyperlink" Target="consultantplus://offline/ref=034AE1E3CB06E4DDA3EC7E39B8661649D0BE6913BCC8F785F0D7589FE3303477E59BC6623BB7B712wCNEH" TargetMode="External"/><Relationship Id="rId31" Type="http://schemas.openxmlformats.org/officeDocument/2006/relationships/hyperlink" Target="consultantplus://offline/ref=368714DAC92D6E7E836ECA0D7A1C2BBA1395AFE1FF32B892DF512CB0F6A66AE6FF9261FDEFA1FFAAYEG" TargetMode="External"/><Relationship Id="rId4" Type="http://schemas.openxmlformats.org/officeDocument/2006/relationships/settings" Target="settings.xml"/><Relationship Id="rId9" Type="http://schemas.openxmlformats.org/officeDocument/2006/relationships/hyperlink" Target="https://normativ.kontur.ru/document?moduleid=1&amp;documentid=206267" TargetMode="External"/><Relationship Id="rId14" Type="http://schemas.openxmlformats.org/officeDocument/2006/relationships/hyperlink" Target="https://normativ.kontur.ru/document?moduleid=1&amp;documentid=301380" TargetMode="External"/><Relationship Id="rId22" Type="http://schemas.openxmlformats.org/officeDocument/2006/relationships/hyperlink" Target="consultantplus://offline/ref=514B6F2A8679753A44AF0AEF571E74B2C0642CC2F57BEDDCE5D0C27EBBC073B6EE9E7257D34E1Ef1O2H" TargetMode="External"/><Relationship Id="rId27" Type="http://schemas.openxmlformats.org/officeDocument/2006/relationships/hyperlink" Target="consultantplus://offline/ref=514B6F2A8679753A44AF0AEF571E74B2C3672DC0F377B0D6ED89CE7CBCCF2CA1E9D77E56D3471816f8O3H" TargetMode="External"/><Relationship Id="rId30" Type="http://schemas.openxmlformats.org/officeDocument/2006/relationships/hyperlink" Target="consultantplus://offline/ref=A70F900441D579CEEDBB577BC4B9E4CB7191414EC9664431B6D73040F28F04BD6298A3D65A6EC6D931q1H"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CB20-5FFC-4D2F-B863-24A154B5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69</Pages>
  <Words>19555</Words>
  <Characters>111465</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Бухгалтерия Администрации Лысые Горы</Company>
  <LinksUpToDate>false</LinksUpToDate>
  <CharactersWithSpaces>130759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Admin</cp:lastModifiedBy>
  <cp:revision>157</cp:revision>
  <cp:lastPrinted>2018-12-29T05:05:00Z</cp:lastPrinted>
  <dcterms:created xsi:type="dcterms:W3CDTF">2014-01-20T10:43:00Z</dcterms:created>
  <dcterms:modified xsi:type="dcterms:W3CDTF">2018-12-29T05:06:00Z</dcterms:modified>
</cp:coreProperties>
</file>